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66" w:rsidRPr="00114923" w:rsidRDefault="00724766" w:rsidP="00ED16C2">
      <w:pPr>
        <w:pStyle w:val="Heading1"/>
        <w:spacing w:before="0"/>
        <w:rPr>
          <w:rFonts w:ascii="Arial" w:hAnsi="Arial" w:cs="Arial"/>
          <w:color w:val="auto"/>
          <w:sz w:val="32"/>
          <w:szCs w:val="32"/>
        </w:rPr>
      </w:pPr>
      <w:r w:rsidRPr="00114923">
        <w:rPr>
          <w:rFonts w:ascii="Arial" w:hAnsi="Arial" w:cs="Arial"/>
          <w:color w:val="auto"/>
          <w:sz w:val="32"/>
          <w:szCs w:val="32"/>
        </w:rPr>
        <w:t xml:space="preserve">Blind Citizens Australia </w:t>
      </w:r>
      <w:r w:rsidR="00BB0CE6" w:rsidRPr="00114923">
        <w:rPr>
          <w:rFonts w:ascii="Arial" w:hAnsi="Arial" w:cs="Arial"/>
          <w:color w:val="auto"/>
          <w:sz w:val="32"/>
          <w:szCs w:val="32"/>
        </w:rPr>
        <w:t>off to a flying start for 2017</w:t>
      </w:r>
    </w:p>
    <w:p w:rsidR="00724766" w:rsidRPr="00114923" w:rsidRDefault="00724766" w:rsidP="00ED16C2">
      <w:pPr>
        <w:spacing w:after="0"/>
        <w:rPr>
          <w:rFonts w:ascii="Arial" w:hAnsi="Arial" w:cs="Arial"/>
          <w:sz w:val="32"/>
          <w:szCs w:val="32"/>
        </w:rPr>
      </w:pPr>
    </w:p>
    <w:p w:rsidR="00724766" w:rsidRPr="00114923" w:rsidRDefault="00114923" w:rsidP="00ED16C2">
      <w:pPr>
        <w:spacing w:after="0"/>
        <w:rPr>
          <w:rFonts w:ascii="Arial" w:hAnsi="Arial" w:cs="Arial"/>
          <w:sz w:val="32"/>
          <w:szCs w:val="32"/>
        </w:rPr>
      </w:pPr>
      <w:r w:rsidRPr="00114923">
        <w:rPr>
          <w:rFonts w:ascii="Arial" w:hAnsi="Arial" w:cs="Arial"/>
          <w:sz w:val="32"/>
          <w:szCs w:val="32"/>
        </w:rPr>
        <w:t>Blind Citizens Australia</w:t>
      </w:r>
      <w:r w:rsidR="00724766" w:rsidRPr="00114923">
        <w:rPr>
          <w:rFonts w:ascii="Arial" w:hAnsi="Arial" w:cs="Arial"/>
          <w:sz w:val="32"/>
          <w:szCs w:val="32"/>
        </w:rPr>
        <w:t xml:space="preserve"> is off to a busy and exciting start to the year</w:t>
      </w:r>
      <w:r>
        <w:rPr>
          <w:rFonts w:ascii="Arial" w:hAnsi="Arial" w:cs="Arial"/>
          <w:sz w:val="32"/>
          <w:szCs w:val="32"/>
        </w:rPr>
        <w:t>,</w:t>
      </w:r>
      <w:r w:rsidR="00724766" w:rsidRPr="00114923">
        <w:rPr>
          <w:rFonts w:ascii="Arial" w:hAnsi="Arial" w:cs="Arial"/>
          <w:sz w:val="32"/>
          <w:szCs w:val="32"/>
        </w:rPr>
        <w:t xml:space="preserve"> </w:t>
      </w:r>
      <w:r w:rsidR="00882588" w:rsidRPr="00114923">
        <w:rPr>
          <w:rFonts w:ascii="Arial" w:hAnsi="Arial" w:cs="Arial"/>
          <w:sz w:val="32"/>
          <w:szCs w:val="32"/>
        </w:rPr>
        <w:t>s</w:t>
      </w:r>
      <w:r w:rsidR="00724766" w:rsidRPr="00114923">
        <w:rPr>
          <w:rFonts w:ascii="Arial" w:hAnsi="Arial" w:cs="Arial"/>
          <w:sz w:val="32"/>
          <w:szCs w:val="32"/>
        </w:rPr>
        <w:t>o we thought we would update you on highlights so far.</w:t>
      </w:r>
      <w:r>
        <w:rPr>
          <w:rFonts w:ascii="Arial" w:hAnsi="Arial" w:cs="Arial"/>
          <w:sz w:val="32"/>
          <w:szCs w:val="32"/>
        </w:rPr>
        <w:t xml:space="preserve"> </w:t>
      </w:r>
    </w:p>
    <w:p w:rsidR="00724766" w:rsidRPr="00114923" w:rsidRDefault="00724766" w:rsidP="00ED16C2">
      <w:pPr>
        <w:spacing w:after="0"/>
        <w:rPr>
          <w:rFonts w:ascii="Arial" w:hAnsi="Arial" w:cs="Arial"/>
          <w:sz w:val="32"/>
          <w:szCs w:val="32"/>
        </w:rPr>
      </w:pPr>
    </w:p>
    <w:p w:rsidR="00686AB0" w:rsidRPr="00114923" w:rsidRDefault="00BB0CE6" w:rsidP="00ED16C2">
      <w:pPr>
        <w:spacing w:after="0"/>
        <w:rPr>
          <w:rFonts w:ascii="Arial" w:hAnsi="Arial" w:cs="Arial"/>
          <w:sz w:val="32"/>
          <w:szCs w:val="32"/>
        </w:rPr>
      </w:pPr>
      <w:r w:rsidRPr="00114923">
        <w:rPr>
          <w:rFonts w:ascii="Arial" w:hAnsi="Arial" w:cs="Arial"/>
          <w:sz w:val="32"/>
          <w:szCs w:val="32"/>
        </w:rPr>
        <w:t>You may recall that former President</w:t>
      </w:r>
      <w:r w:rsidR="00882588" w:rsidRPr="00114923">
        <w:rPr>
          <w:rFonts w:ascii="Arial" w:hAnsi="Arial" w:cs="Arial"/>
          <w:sz w:val="32"/>
          <w:szCs w:val="32"/>
        </w:rPr>
        <w:t>,</w:t>
      </w:r>
      <w:r w:rsidRPr="00114923">
        <w:rPr>
          <w:rFonts w:ascii="Arial" w:hAnsi="Arial" w:cs="Arial"/>
          <w:sz w:val="32"/>
          <w:szCs w:val="32"/>
        </w:rPr>
        <w:t xml:space="preserve"> </w:t>
      </w:r>
      <w:r w:rsidR="00882588" w:rsidRPr="00114923">
        <w:rPr>
          <w:rFonts w:ascii="Arial" w:hAnsi="Arial" w:cs="Arial"/>
          <w:sz w:val="32"/>
          <w:szCs w:val="32"/>
        </w:rPr>
        <w:t>Emma Bennison</w:t>
      </w:r>
      <w:r w:rsidR="00114923">
        <w:rPr>
          <w:rFonts w:ascii="Arial" w:hAnsi="Arial" w:cs="Arial"/>
          <w:sz w:val="32"/>
          <w:szCs w:val="32"/>
        </w:rPr>
        <w:t>,</w:t>
      </w:r>
      <w:r w:rsidR="00882588" w:rsidRPr="00114923">
        <w:rPr>
          <w:rFonts w:ascii="Arial" w:hAnsi="Arial" w:cs="Arial"/>
          <w:sz w:val="32"/>
          <w:szCs w:val="32"/>
        </w:rPr>
        <w:t xml:space="preserve"> </w:t>
      </w:r>
      <w:r w:rsidRPr="00114923">
        <w:rPr>
          <w:rFonts w:ascii="Arial" w:hAnsi="Arial" w:cs="Arial"/>
          <w:sz w:val="32"/>
          <w:szCs w:val="32"/>
        </w:rPr>
        <w:t xml:space="preserve">was appointed </w:t>
      </w:r>
      <w:r w:rsidR="00E438BA" w:rsidRPr="00114923">
        <w:rPr>
          <w:rFonts w:ascii="Arial" w:hAnsi="Arial" w:cs="Arial"/>
          <w:sz w:val="32"/>
          <w:szCs w:val="32"/>
        </w:rPr>
        <w:t xml:space="preserve">as our new Executive Officer in January. Emma has now commenced work. She will be based in the BCA office from Monday to Wednesday and will work from </w:t>
      </w:r>
      <w:r w:rsidR="00640405" w:rsidRPr="00114923">
        <w:rPr>
          <w:rFonts w:ascii="Arial" w:hAnsi="Arial" w:cs="Arial"/>
          <w:sz w:val="32"/>
          <w:szCs w:val="32"/>
        </w:rPr>
        <w:t xml:space="preserve">her </w:t>
      </w:r>
      <w:r w:rsidR="00E438BA" w:rsidRPr="00114923">
        <w:rPr>
          <w:rFonts w:ascii="Arial" w:hAnsi="Arial" w:cs="Arial"/>
          <w:sz w:val="32"/>
          <w:szCs w:val="32"/>
        </w:rPr>
        <w:t xml:space="preserve">home </w:t>
      </w:r>
      <w:r w:rsidR="00640405" w:rsidRPr="00114923">
        <w:rPr>
          <w:rFonts w:ascii="Arial" w:hAnsi="Arial" w:cs="Arial"/>
          <w:sz w:val="32"/>
          <w:szCs w:val="32"/>
        </w:rPr>
        <w:t xml:space="preserve">office in Hobart </w:t>
      </w:r>
      <w:r w:rsidR="00E438BA" w:rsidRPr="00114923">
        <w:rPr>
          <w:rFonts w:ascii="Arial" w:hAnsi="Arial" w:cs="Arial"/>
          <w:sz w:val="32"/>
          <w:szCs w:val="32"/>
        </w:rPr>
        <w:t xml:space="preserve">for the rest of the week. </w:t>
      </w:r>
    </w:p>
    <w:p w:rsidR="00E438BA" w:rsidRPr="00114923" w:rsidRDefault="00E438BA" w:rsidP="00ED16C2">
      <w:pPr>
        <w:spacing w:after="0"/>
        <w:rPr>
          <w:rFonts w:ascii="Arial" w:hAnsi="Arial" w:cs="Arial"/>
          <w:sz w:val="32"/>
          <w:szCs w:val="32"/>
        </w:rPr>
      </w:pPr>
    </w:p>
    <w:p w:rsidR="00E438BA" w:rsidRPr="00114923" w:rsidRDefault="00E438BA" w:rsidP="00ED16C2">
      <w:pPr>
        <w:spacing w:after="0"/>
        <w:rPr>
          <w:rFonts w:ascii="Arial" w:hAnsi="Arial" w:cs="Arial"/>
          <w:sz w:val="32"/>
          <w:szCs w:val="32"/>
        </w:rPr>
      </w:pPr>
      <w:r w:rsidRPr="00114923">
        <w:rPr>
          <w:rFonts w:ascii="Arial" w:hAnsi="Arial" w:cs="Arial"/>
          <w:sz w:val="32"/>
          <w:szCs w:val="32"/>
        </w:rPr>
        <w:t xml:space="preserve">Following the appointment of three new Directors to fill casual vacancies, the board </w:t>
      </w:r>
      <w:r w:rsidR="00D907FD" w:rsidRPr="00114923">
        <w:rPr>
          <w:rFonts w:ascii="Arial" w:hAnsi="Arial" w:cs="Arial"/>
          <w:sz w:val="32"/>
          <w:szCs w:val="32"/>
        </w:rPr>
        <w:t xml:space="preserve">and senior staff came together for a </w:t>
      </w:r>
      <w:r w:rsidRPr="00114923">
        <w:rPr>
          <w:rFonts w:ascii="Arial" w:hAnsi="Arial" w:cs="Arial"/>
          <w:sz w:val="32"/>
          <w:szCs w:val="32"/>
        </w:rPr>
        <w:t>face-to-face meeting in Sydney on 11</w:t>
      </w:r>
      <w:r w:rsidR="00114923" w:rsidRPr="00114923">
        <w:rPr>
          <w:rFonts w:ascii="Arial" w:hAnsi="Arial" w:cs="Arial"/>
          <w:sz w:val="32"/>
          <w:szCs w:val="32"/>
          <w:vertAlign w:val="superscript"/>
        </w:rPr>
        <w:t>th</w:t>
      </w:r>
      <w:r w:rsidR="00114923">
        <w:rPr>
          <w:rFonts w:ascii="Arial" w:hAnsi="Arial" w:cs="Arial"/>
          <w:sz w:val="32"/>
          <w:szCs w:val="32"/>
        </w:rPr>
        <w:t xml:space="preserve"> </w:t>
      </w:r>
      <w:r w:rsidRPr="00114923">
        <w:rPr>
          <w:rFonts w:ascii="Arial" w:hAnsi="Arial" w:cs="Arial"/>
          <w:sz w:val="32"/>
          <w:szCs w:val="32"/>
        </w:rPr>
        <w:t>and 12</w:t>
      </w:r>
      <w:r w:rsidR="00114923" w:rsidRPr="00114923">
        <w:rPr>
          <w:rFonts w:ascii="Arial" w:hAnsi="Arial" w:cs="Arial"/>
          <w:sz w:val="32"/>
          <w:szCs w:val="32"/>
          <w:vertAlign w:val="superscript"/>
        </w:rPr>
        <w:t>th</w:t>
      </w:r>
      <w:r w:rsidRPr="00114923">
        <w:rPr>
          <w:rFonts w:ascii="Arial" w:hAnsi="Arial" w:cs="Arial"/>
          <w:sz w:val="32"/>
          <w:szCs w:val="32"/>
        </w:rPr>
        <w:t xml:space="preserve"> February to set BCA’s priori</w:t>
      </w:r>
      <w:r w:rsidR="00D907FD" w:rsidRPr="00114923">
        <w:rPr>
          <w:rFonts w:ascii="Arial" w:hAnsi="Arial" w:cs="Arial"/>
          <w:sz w:val="32"/>
          <w:szCs w:val="32"/>
        </w:rPr>
        <w:t xml:space="preserve">ties. They also received professional development in relation to governance and financial management. </w:t>
      </w:r>
    </w:p>
    <w:p w:rsidR="00D907FD" w:rsidRPr="00114923" w:rsidRDefault="00D907FD" w:rsidP="00ED16C2">
      <w:pPr>
        <w:spacing w:after="0"/>
        <w:rPr>
          <w:rFonts w:ascii="Arial" w:hAnsi="Arial" w:cs="Arial"/>
          <w:sz w:val="32"/>
          <w:szCs w:val="32"/>
        </w:rPr>
      </w:pPr>
    </w:p>
    <w:p w:rsidR="000F4206" w:rsidRPr="00114923" w:rsidRDefault="00D907FD" w:rsidP="00ED16C2">
      <w:pPr>
        <w:spacing w:after="0"/>
        <w:rPr>
          <w:rFonts w:ascii="Arial" w:hAnsi="Arial" w:cs="Arial"/>
          <w:sz w:val="32"/>
          <w:szCs w:val="32"/>
        </w:rPr>
      </w:pPr>
      <w:r w:rsidRPr="00114923">
        <w:rPr>
          <w:rFonts w:ascii="Arial" w:hAnsi="Arial" w:cs="Arial"/>
          <w:sz w:val="32"/>
          <w:szCs w:val="32"/>
        </w:rPr>
        <w:t xml:space="preserve">The new National Policy Council was launched on the Saturday afternoon when NPC members joined the meeting via phone. BCA’s </w:t>
      </w:r>
      <w:r w:rsidR="00882588" w:rsidRPr="00114923">
        <w:rPr>
          <w:rFonts w:ascii="Arial" w:hAnsi="Arial" w:cs="Arial"/>
          <w:sz w:val="32"/>
          <w:szCs w:val="32"/>
        </w:rPr>
        <w:t xml:space="preserve">incoming </w:t>
      </w:r>
      <w:r w:rsidRPr="00114923">
        <w:rPr>
          <w:rFonts w:ascii="Arial" w:hAnsi="Arial" w:cs="Arial"/>
          <w:sz w:val="32"/>
          <w:szCs w:val="32"/>
        </w:rPr>
        <w:t xml:space="preserve">President, John Simpson, provided an overview of his </w:t>
      </w:r>
      <w:r w:rsidR="00640405" w:rsidRPr="00114923">
        <w:rPr>
          <w:rFonts w:ascii="Arial" w:hAnsi="Arial" w:cs="Arial"/>
          <w:sz w:val="32"/>
          <w:szCs w:val="32"/>
        </w:rPr>
        <w:t xml:space="preserve">vision for </w:t>
      </w:r>
      <w:r w:rsidRPr="00114923">
        <w:rPr>
          <w:rFonts w:ascii="Arial" w:hAnsi="Arial" w:cs="Arial"/>
          <w:sz w:val="32"/>
          <w:szCs w:val="32"/>
        </w:rPr>
        <w:t>the organisation. You can read his statement here:</w:t>
      </w:r>
    </w:p>
    <w:p w:rsidR="00D907FD" w:rsidRPr="00114923" w:rsidRDefault="00ED16C2" w:rsidP="00ED16C2">
      <w:pPr>
        <w:spacing w:after="0"/>
        <w:rPr>
          <w:rFonts w:ascii="Arial" w:hAnsi="Arial" w:cs="Arial"/>
          <w:sz w:val="32"/>
          <w:szCs w:val="32"/>
        </w:rPr>
      </w:pPr>
      <w:hyperlink r:id="rId5" w:history="1">
        <w:r w:rsidR="000F4206" w:rsidRPr="00114923">
          <w:rPr>
            <w:rStyle w:val="Hyperlink"/>
            <w:rFonts w:ascii="Arial" w:hAnsi="Arial" w:cs="Arial"/>
            <w:sz w:val="32"/>
            <w:szCs w:val="32"/>
          </w:rPr>
          <w:t>http://bca.org.au/wp-content/uploads/2013/12/BCA-Presidents-address-110217.docx</w:t>
        </w:r>
      </w:hyperlink>
    </w:p>
    <w:p w:rsidR="000F4206" w:rsidRPr="00114923" w:rsidRDefault="000F4206" w:rsidP="00ED16C2">
      <w:pPr>
        <w:spacing w:after="0"/>
        <w:rPr>
          <w:rFonts w:ascii="Arial" w:hAnsi="Arial" w:cs="Arial"/>
          <w:sz w:val="32"/>
          <w:szCs w:val="32"/>
        </w:rPr>
      </w:pPr>
    </w:p>
    <w:p w:rsidR="00D907FD" w:rsidRPr="00114923" w:rsidRDefault="00D907FD" w:rsidP="00ED16C2">
      <w:pPr>
        <w:spacing w:after="0"/>
        <w:rPr>
          <w:rFonts w:ascii="Arial" w:hAnsi="Arial" w:cs="Arial"/>
          <w:sz w:val="32"/>
          <w:szCs w:val="32"/>
        </w:rPr>
      </w:pPr>
      <w:r w:rsidRPr="00114923">
        <w:rPr>
          <w:rFonts w:ascii="Arial" w:hAnsi="Arial" w:cs="Arial"/>
          <w:sz w:val="32"/>
          <w:szCs w:val="32"/>
        </w:rPr>
        <w:t xml:space="preserve">Emma Bennison introduced BCA’s strategic plan </w:t>
      </w:r>
      <w:r w:rsidR="00114923">
        <w:rPr>
          <w:rFonts w:ascii="Arial" w:hAnsi="Arial" w:cs="Arial"/>
          <w:sz w:val="32"/>
          <w:szCs w:val="32"/>
        </w:rPr>
        <w:t xml:space="preserve">for </w:t>
      </w:r>
      <w:r w:rsidRPr="00114923">
        <w:rPr>
          <w:rFonts w:ascii="Arial" w:hAnsi="Arial" w:cs="Arial"/>
          <w:sz w:val="32"/>
          <w:szCs w:val="32"/>
        </w:rPr>
        <w:t>2017-2</w:t>
      </w:r>
      <w:r w:rsidR="00ED16C2">
        <w:rPr>
          <w:rFonts w:ascii="Arial" w:hAnsi="Arial" w:cs="Arial"/>
          <w:sz w:val="32"/>
          <w:szCs w:val="32"/>
        </w:rPr>
        <w:t>020. A summary of the plan can be found at</w:t>
      </w:r>
      <w:r w:rsidRPr="00114923">
        <w:rPr>
          <w:rFonts w:ascii="Arial" w:hAnsi="Arial" w:cs="Arial"/>
          <w:sz w:val="32"/>
          <w:szCs w:val="32"/>
        </w:rPr>
        <w:t>:</w:t>
      </w:r>
    </w:p>
    <w:p w:rsidR="00D907FD" w:rsidRPr="00114923" w:rsidRDefault="00ED16C2" w:rsidP="00ED16C2">
      <w:pPr>
        <w:spacing w:after="0"/>
        <w:rPr>
          <w:rFonts w:ascii="Arial" w:hAnsi="Arial" w:cs="Arial"/>
          <w:sz w:val="32"/>
          <w:szCs w:val="32"/>
        </w:rPr>
      </w:pPr>
      <w:hyperlink r:id="rId6" w:history="1">
        <w:r w:rsidR="002E24A7" w:rsidRPr="00114923">
          <w:rPr>
            <w:rStyle w:val="Hyperlink"/>
            <w:rFonts w:ascii="Arial" w:hAnsi="Arial" w:cs="Arial"/>
            <w:sz w:val="32"/>
            <w:szCs w:val="32"/>
          </w:rPr>
          <w:t>http://bca.org.au/wp-content/uploads/2013/12/Summary-of-Strategic-Plan-2017-2020.docx</w:t>
        </w:r>
      </w:hyperlink>
    </w:p>
    <w:p w:rsidR="00ED16C2" w:rsidRDefault="00ED16C2" w:rsidP="00ED16C2">
      <w:pPr>
        <w:spacing w:after="0"/>
        <w:rPr>
          <w:rFonts w:ascii="Arial" w:hAnsi="Arial" w:cs="Arial"/>
          <w:sz w:val="32"/>
          <w:szCs w:val="32"/>
        </w:rPr>
      </w:pPr>
    </w:p>
    <w:p w:rsidR="00D907FD" w:rsidRPr="00114923" w:rsidRDefault="00882588" w:rsidP="00ED16C2">
      <w:pPr>
        <w:spacing w:after="0"/>
        <w:rPr>
          <w:rFonts w:ascii="Arial" w:hAnsi="Arial" w:cs="Arial"/>
          <w:sz w:val="32"/>
          <w:szCs w:val="32"/>
        </w:rPr>
      </w:pPr>
      <w:r w:rsidRPr="00114923">
        <w:rPr>
          <w:rFonts w:ascii="Arial" w:hAnsi="Arial" w:cs="Arial"/>
          <w:sz w:val="32"/>
          <w:szCs w:val="32"/>
        </w:rPr>
        <w:t>Vice-President</w:t>
      </w:r>
      <w:r w:rsidR="00D907FD" w:rsidRPr="00114923">
        <w:rPr>
          <w:rFonts w:ascii="Arial" w:hAnsi="Arial" w:cs="Arial"/>
          <w:sz w:val="32"/>
          <w:szCs w:val="32"/>
        </w:rPr>
        <w:t xml:space="preserve"> Lynne Davis </w:t>
      </w:r>
      <w:r w:rsidRPr="00114923">
        <w:rPr>
          <w:rFonts w:ascii="Arial" w:hAnsi="Arial" w:cs="Arial"/>
          <w:sz w:val="32"/>
          <w:szCs w:val="32"/>
        </w:rPr>
        <w:t xml:space="preserve">will chair the NPC. Lynne, along with </w:t>
      </w:r>
      <w:r w:rsidR="00D907FD" w:rsidRPr="00114923">
        <w:rPr>
          <w:rFonts w:ascii="Arial" w:hAnsi="Arial" w:cs="Arial"/>
          <w:sz w:val="32"/>
          <w:szCs w:val="32"/>
        </w:rPr>
        <w:t>Policy and Advocacy Coordinator</w:t>
      </w:r>
      <w:r w:rsidR="0066431D" w:rsidRPr="00114923">
        <w:rPr>
          <w:rFonts w:ascii="Arial" w:hAnsi="Arial" w:cs="Arial"/>
          <w:sz w:val="32"/>
          <w:szCs w:val="32"/>
        </w:rPr>
        <w:t xml:space="preserve"> Lauren Henley</w:t>
      </w:r>
      <w:r w:rsidR="00114923">
        <w:rPr>
          <w:rFonts w:ascii="Arial" w:hAnsi="Arial" w:cs="Arial"/>
          <w:sz w:val="32"/>
          <w:szCs w:val="32"/>
        </w:rPr>
        <w:t>,</w:t>
      </w:r>
      <w:r w:rsidR="0066431D" w:rsidRPr="00114923">
        <w:rPr>
          <w:rFonts w:ascii="Arial" w:hAnsi="Arial" w:cs="Arial"/>
          <w:sz w:val="32"/>
          <w:szCs w:val="32"/>
        </w:rPr>
        <w:t xml:space="preserve"> lead an </w:t>
      </w:r>
      <w:r w:rsidR="00640405" w:rsidRPr="00114923">
        <w:rPr>
          <w:rFonts w:ascii="Arial" w:hAnsi="Arial" w:cs="Arial"/>
          <w:sz w:val="32"/>
          <w:szCs w:val="32"/>
        </w:rPr>
        <w:t xml:space="preserve">interactive </w:t>
      </w:r>
      <w:r w:rsidR="0066431D" w:rsidRPr="00114923">
        <w:rPr>
          <w:rFonts w:ascii="Arial" w:hAnsi="Arial" w:cs="Arial"/>
          <w:sz w:val="32"/>
          <w:szCs w:val="32"/>
        </w:rPr>
        <w:t xml:space="preserve">introduction to the NPC and its work. They reviewed </w:t>
      </w:r>
      <w:r w:rsidR="0066431D" w:rsidRPr="00114923">
        <w:rPr>
          <w:rFonts w:ascii="Arial" w:hAnsi="Arial" w:cs="Arial"/>
          <w:sz w:val="32"/>
          <w:szCs w:val="32"/>
        </w:rPr>
        <w:lastRenderedPageBreak/>
        <w:t>current and future policy issues and emphasised the importance of regular consultation with members to ensure policies are evidence-based.</w:t>
      </w:r>
      <w:r w:rsidR="00640405" w:rsidRPr="00114923">
        <w:rPr>
          <w:rFonts w:ascii="Arial" w:hAnsi="Arial" w:cs="Arial"/>
          <w:sz w:val="32"/>
          <w:szCs w:val="32"/>
        </w:rPr>
        <w:t xml:space="preserve"> </w:t>
      </w:r>
    </w:p>
    <w:p w:rsidR="0066431D" w:rsidRPr="00114923" w:rsidRDefault="0066431D" w:rsidP="00ED16C2">
      <w:pPr>
        <w:spacing w:after="0"/>
        <w:rPr>
          <w:rFonts w:ascii="Arial" w:hAnsi="Arial" w:cs="Arial"/>
          <w:sz w:val="32"/>
          <w:szCs w:val="32"/>
        </w:rPr>
      </w:pPr>
    </w:p>
    <w:p w:rsidR="00640405" w:rsidRPr="00114923" w:rsidRDefault="0066431D" w:rsidP="00ED16C2">
      <w:pPr>
        <w:spacing w:after="0"/>
        <w:rPr>
          <w:rFonts w:ascii="Arial" w:hAnsi="Arial" w:cs="Arial"/>
          <w:sz w:val="32"/>
          <w:szCs w:val="32"/>
        </w:rPr>
      </w:pPr>
      <w:r w:rsidRPr="00114923">
        <w:rPr>
          <w:rFonts w:ascii="Arial" w:hAnsi="Arial" w:cs="Arial"/>
          <w:sz w:val="32"/>
          <w:szCs w:val="32"/>
        </w:rPr>
        <w:t xml:space="preserve">On Saturday evening, a </w:t>
      </w:r>
      <w:r w:rsidR="00882588" w:rsidRPr="00114923">
        <w:rPr>
          <w:rFonts w:ascii="Arial" w:hAnsi="Arial" w:cs="Arial"/>
          <w:sz w:val="32"/>
          <w:szCs w:val="32"/>
        </w:rPr>
        <w:t>M</w:t>
      </w:r>
      <w:r w:rsidRPr="00114923">
        <w:rPr>
          <w:rFonts w:ascii="Arial" w:hAnsi="Arial" w:cs="Arial"/>
          <w:sz w:val="32"/>
          <w:szCs w:val="32"/>
        </w:rPr>
        <w:t>emorandum of Understanding</w:t>
      </w:r>
      <w:r w:rsidR="00640405" w:rsidRPr="00114923">
        <w:rPr>
          <w:rFonts w:ascii="Arial" w:hAnsi="Arial" w:cs="Arial"/>
          <w:sz w:val="32"/>
          <w:szCs w:val="32"/>
        </w:rPr>
        <w:t xml:space="preserve">, (MOU) </w:t>
      </w:r>
      <w:r w:rsidRPr="00114923">
        <w:rPr>
          <w:rFonts w:ascii="Arial" w:hAnsi="Arial" w:cs="Arial"/>
          <w:sz w:val="32"/>
          <w:szCs w:val="32"/>
        </w:rPr>
        <w:t>between BCA and Blind Citizens NSW</w:t>
      </w:r>
      <w:r w:rsidR="00640405" w:rsidRPr="00114923">
        <w:rPr>
          <w:rFonts w:ascii="Arial" w:hAnsi="Arial" w:cs="Arial"/>
          <w:sz w:val="32"/>
          <w:szCs w:val="32"/>
        </w:rPr>
        <w:t>,</w:t>
      </w:r>
      <w:r w:rsidRPr="00114923">
        <w:rPr>
          <w:rFonts w:ascii="Arial" w:hAnsi="Arial" w:cs="Arial"/>
          <w:sz w:val="32"/>
          <w:szCs w:val="32"/>
        </w:rPr>
        <w:t xml:space="preserve"> </w:t>
      </w:r>
      <w:r w:rsidR="00640405" w:rsidRPr="00114923">
        <w:rPr>
          <w:rFonts w:ascii="Arial" w:hAnsi="Arial" w:cs="Arial"/>
          <w:sz w:val="32"/>
          <w:szCs w:val="32"/>
        </w:rPr>
        <w:t>outlining a shared path towards a possible merger</w:t>
      </w:r>
      <w:r w:rsidR="00114923">
        <w:rPr>
          <w:rFonts w:ascii="Arial" w:hAnsi="Arial" w:cs="Arial"/>
          <w:sz w:val="32"/>
          <w:szCs w:val="32"/>
        </w:rPr>
        <w:t>,</w:t>
      </w:r>
      <w:r w:rsidR="00640405" w:rsidRPr="00114923">
        <w:rPr>
          <w:rFonts w:ascii="Arial" w:hAnsi="Arial" w:cs="Arial"/>
          <w:sz w:val="32"/>
          <w:szCs w:val="32"/>
        </w:rPr>
        <w:t xml:space="preserve"> </w:t>
      </w:r>
      <w:r w:rsidRPr="00114923">
        <w:rPr>
          <w:rFonts w:ascii="Arial" w:hAnsi="Arial" w:cs="Arial"/>
          <w:sz w:val="32"/>
          <w:szCs w:val="32"/>
        </w:rPr>
        <w:t xml:space="preserve">was signed by the </w:t>
      </w:r>
      <w:r w:rsidR="00882588" w:rsidRPr="00114923">
        <w:rPr>
          <w:rFonts w:ascii="Arial" w:hAnsi="Arial" w:cs="Arial"/>
          <w:sz w:val="32"/>
          <w:szCs w:val="32"/>
        </w:rPr>
        <w:t>P</w:t>
      </w:r>
      <w:r w:rsidRPr="00114923">
        <w:rPr>
          <w:rFonts w:ascii="Arial" w:hAnsi="Arial" w:cs="Arial"/>
          <w:sz w:val="32"/>
          <w:szCs w:val="32"/>
        </w:rPr>
        <w:t xml:space="preserve">residents of both organisations. You can hear extracts from the </w:t>
      </w:r>
      <w:r w:rsidR="00640405" w:rsidRPr="00114923">
        <w:rPr>
          <w:rFonts w:ascii="Arial" w:hAnsi="Arial" w:cs="Arial"/>
          <w:sz w:val="32"/>
          <w:szCs w:val="32"/>
        </w:rPr>
        <w:t>launch event here:</w:t>
      </w:r>
    </w:p>
    <w:p w:rsidR="0066431D" w:rsidRPr="00114923" w:rsidRDefault="00114923" w:rsidP="00ED16C2">
      <w:pPr>
        <w:spacing w:after="0"/>
        <w:rPr>
          <w:rFonts w:ascii="Arial" w:hAnsi="Arial" w:cs="Arial"/>
          <w:sz w:val="32"/>
          <w:szCs w:val="32"/>
        </w:rPr>
      </w:pPr>
      <w:hyperlink r:id="rId7" w:history="1">
        <w:r w:rsidRPr="001C34EA">
          <w:rPr>
            <w:rStyle w:val="Hyperlink"/>
            <w:rFonts w:ascii="Arial" w:hAnsi="Arial" w:cs="Arial"/>
            <w:sz w:val="32"/>
            <w:szCs w:val="32"/>
          </w:rPr>
          <w:t>http://bca.org.au/new-horizons-program-491/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 w:rsidR="0066431D" w:rsidRPr="00114923">
        <w:rPr>
          <w:rFonts w:ascii="Arial" w:hAnsi="Arial" w:cs="Arial"/>
          <w:sz w:val="32"/>
          <w:szCs w:val="32"/>
        </w:rPr>
        <w:t xml:space="preserve"> </w:t>
      </w:r>
    </w:p>
    <w:p w:rsidR="00640405" w:rsidRPr="00114923" w:rsidRDefault="00640405" w:rsidP="00ED16C2">
      <w:pPr>
        <w:spacing w:after="0"/>
        <w:rPr>
          <w:rFonts w:ascii="Arial" w:hAnsi="Arial" w:cs="Arial"/>
          <w:sz w:val="32"/>
          <w:szCs w:val="32"/>
        </w:rPr>
      </w:pPr>
    </w:p>
    <w:p w:rsidR="00640405" w:rsidRPr="00114923" w:rsidRDefault="00640405" w:rsidP="00ED16C2">
      <w:pPr>
        <w:spacing w:after="0"/>
        <w:rPr>
          <w:rFonts w:ascii="Arial" w:hAnsi="Arial" w:cs="Arial"/>
          <w:sz w:val="32"/>
          <w:szCs w:val="32"/>
        </w:rPr>
      </w:pPr>
      <w:r w:rsidRPr="00114923">
        <w:rPr>
          <w:rFonts w:ascii="Arial" w:hAnsi="Arial" w:cs="Arial"/>
          <w:sz w:val="32"/>
          <w:szCs w:val="32"/>
        </w:rPr>
        <w:t>To read the MOU document, visit:</w:t>
      </w:r>
    </w:p>
    <w:p w:rsidR="00640405" w:rsidRPr="00114923" w:rsidRDefault="00ED16C2" w:rsidP="00ED16C2">
      <w:pPr>
        <w:spacing w:after="0"/>
        <w:rPr>
          <w:rFonts w:ascii="Arial" w:hAnsi="Arial" w:cs="Arial"/>
          <w:sz w:val="32"/>
          <w:szCs w:val="32"/>
        </w:rPr>
      </w:pPr>
      <w:hyperlink r:id="rId8" w:history="1">
        <w:r w:rsidR="00640405" w:rsidRPr="00114923">
          <w:rPr>
            <w:rStyle w:val="Hyperlink"/>
            <w:rFonts w:ascii="Arial" w:hAnsi="Arial" w:cs="Arial"/>
            <w:sz w:val="32"/>
            <w:szCs w:val="32"/>
          </w:rPr>
          <w:t>http://bca.org.au/memorandum-of-understanding-between-bca-and-bcnsw/</w:t>
        </w:r>
      </w:hyperlink>
    </w:p>
    <w:p w:rsidR="00640405" w:rsidRPr="00114923" w:rsidRDefault="00640405" w:rsidP="00ED16C2">
      <w:pPr>
        <w:spacing w:after="0"/>
        <w:rPr>
          <w:rFonts w:ascii="Arial" w:hAnsi="Arial" w:cs="Arial"/>
          <w:sz w:val="32"/>
          <w:szCs w:val="32"/>
        </w:rPr>
      </w:pPr>
    </w:p>
    <w:p w:rsidR="00640405" w:rsidRPr="00114923" w:rsidRDefault="001276FD" w:rsidP="00ED16C2">
      <w:pPr>
        <w:spacing w:after="0"/>
        <w:rPr>
          <w:rFonts w:ascii="Arial" w:hAnsi="Arial" w:cs="Arial"/>
          <w:sz w:val="32"/>
          <w:szCs w:val="32"/>
        </w:rPr>
      </w:pPr>
      <w:r w:rsidRPr="00114923">
        <w:rPr>
          <w:rFonts w:ascii="Arial" w:hAnsi="Arial" w:cs="Arial"/>
          <w:sz w:val="32"/>
          <w:szCs w:val="32"/>
        </w:rPr>
        <w:t>Now</w:t>
      </w:r>
      <w:r w:rsidR="00882588" w:rsidRPr="00114923">
        <w:rPr>
          <w:rFonts w:ascii="Arial" w:hAnsi="Arial" w:cs="Arial"/>
          <w:sz w:val="32"/>
          <w:szCs w:val="32"/>
        </w:rPr>
        <w:t>,</w:t>
      </w:r>
      <w:r w:rsidRPr="00114923">
        <w:rPr>
          <w:rFonts w:ascii="Arial" w:hAnsi="Arial" w:cs="Arial"/>
          <w:sz w:val="32"/>
          <w:szCs w:val="32"/>
        </w:rPr>
        <w:t xml:space="preserve"> we are looking ahead to a number of new funding opportunities. We hope these will enable us to </w:t>
      </w:r>
      <w:r w:rsidR="00724766" w:rsidRPr="00114923">
        <w:rPr>
          <w:rFonts w:ascii="Arial" w:hAnsi="Arial" w:cs="Arial"/>
          <w:sz w:val="32"/>
          <w:szCs w:val="32"/>
        </w:rPr>
        <w:t xml:space="preserve">reach out to many more people who are blind or vision-impaired, particularly those who are most vulnerable </w:t>
      </w:r>
      <w:r w:rsidR="00D8005C" w:rsidRPr="00114923">
        <w:rPr>
          <w:rFonts w:ascii="Arial" w:hAnsi="Arial" w:cs="Arial"/>
          <w:sz w:val="32"/>
          <w:szCs w:val="32"/>
        </w:rPr>
        <w:t xml:space="preserve">or isolated </w:t>
      </w:r>
      <w:r w:rsidR="00724766" w:rsidRPr="00114923">
        <w:rPr>
          <w:rFonts w:ascii="Arial" w:hAnsi="Arial" w:cs="Arial"/>
          <w:sz w:val="32"/>
          <w:szCs w:val="32"/>
        </w:rPr>
        <w:t xml:space="preserve">in our community. We look forward to bringing you more details on these exciting new initiatives as they come to hand. </w:t>
      </w:r>
    </w:p>
    <w:p w:rsidR="00602664" w:rsidRPr="00114923" w:rsidRDefault="00602664" w:rsidP="00ED16C2">
      <w:pPr>
        <w:spacing w:after="0"/>
        <w:rPr>
          <w:rFonts w:ascii="Arial" w:hAnsi="Arial" w:cs="Arial"/>
          <w:sz w:val="32"/>
          <w:szCs w:val="32"/>
        </w:rPr>
      </w:pPr>
    </w:p>
    <w:p w:rsidR="00602664" w:rsidRPr="00114923" w:rsidRDefault="00602664" w:rsidP="00ED16C2">
      <w:pPr>
        <w:spacing w:after="0"/>
        <w:rPr>
          <w:rFonts w:ascii="Arial" w:hAnsi="Arial" w:cs="Arial"/>
          <w:sz w:val="32"/>
          <w:szCs w:val="32"/>
        </w:rPr>
      </w:pPr>
      <w:r w:rsidRPr="00114923">
        <w:rPr>
          <w:rFonts w:ascii="Arial" w:hAnsi="Arial" w:cs="Arial"/>
          <w:sz w:val="32"/>
          <w:szCs w:val="32"/>
        </w:rPr>
        <w:t>As always, we welcome your suggestions and feedback. So please contact us any time on the details below. We look forward to hearing from you.</w:t>
      </w:r>
    </w:p>
    <w:p w:rsidR="00602664" w:rsidRPr="00114923" w:rsidRDefault="00602664" w:rsidP="00ED16C2">
      <w:pPr>
        <w:spacing w:after="0"/>
        <w:rPr>
          <w:rFonts w:ascii="Arial" w:hAnsi="Arial" w:cs="Arial"/>
          <w:sz w:val="32"/>
          <w:szCs w:val="32"/>
        </w:rPr>
      </w:pPr>
    </w:p>
    <w:p w:rsidR="00602664" w:rsidRPr="00ED16C2" w:rsidRDefault="00602664" w:rsidP="00ED16C2">
      <w:pPr>
        <w:spacing w:after="0"/>
        <w:rPr>
          <w:rFonts w:ascii="Arial" w:hAnsi="Arial" w:cs="Arial"/>
          <w:b/>
          <w:sz w:val="32"/>
          <w:szCs w:val="32"/>
        </w:rPr>
      </w:pPr>
      <w:r w:rsidRPr="00ED16C2">
        <w:rPr>
          <w:rFonts w:ascii="Arial" w:hAnsi="Arial" w:cs="Arial"/>
          <w:b/>
          <w:sz w:val="32"/>
          <w:szCs w:val="32"/>
        </w:rPr>
        <w:t>John Simpson, President</w:t>
      </w:r>
    </w:p>
    <w:p w:rsidR="00602664" w:rsidRPr="00114923" w:rsidRDefault="00602664" w:rsidP="00ED16C2">
      <w:pPr>
        <w:spacing w:after="0"/>
        <w:rPr>
          <w:rFonts w:ascii="Arial" w:hAnsi="Arial" w:cs="Arial"/>
          <w:sz w:val="32"/>
          <w:szCs w:val="32"/>
        </w:rPr>
      </w:pPr>
      <w:proofErr w:type="spellStart"/>
      <w:r w:rsidRPr="00114923">
        <w:rPr>
          <w:rFonts w:ascii="Arial" w:hAnsi="Arial" w:cs="Arial"/>
          <w:sz w:val="32"/>
          <w:szCs w:val="32"/>
        </w:rPr>
        <w:t>Ph</w:t>
      </w:r>
      <w:proofErr w:type="spellEnd"/>
      <w:r w:rsidRPr="00114923">
        <w:rPr>
          <w:rFonts w:ascii="Arial" w:hAnsi="Arial" w:cs="Arial"/>
          <w:sz w:val="32"/>
          <w:szCs w:val="32"/>
        </w:rPr>
        <w:t>: 0407 308 706</w:t>
      </w:r>
    </w:p>
    <w:p w:rsidR="00602664" w:rsidRPr="00114923" w:rsidRDefault="00602664" w:rsidP="00ED16C2">
      <w:pPr>
        <w:spacing w:after="0"/>
        <w:rPr>
          <w:rFonts w:ascii="Arial" w:hAnsi="Arial" w:cs="Arial"/>
          <w:sz w:val="32"/>
          <w:szCs w:val="32"/>
        </w:rPr>
      </w:pPr>
    </w:p>
    <w:p w:rsidR="00602664" w:rsidRPr="00ED16C2" w:rsidRDefault="00602664" w:rsidP="00ED16C2">
      <w:pPr>
        <w:spacing w:after="0"/>
        <w:rPr>
          <w:rFonts w:ascii="Arial" w:hAnsi="Arial" w:cs="Arial"/>
          <w:b/>
          <w:sz w:val="32"/>
          <w:szCs w:val="32"/>
        </w:rPr>
      </w:pPr>
      <w:r w:rsidRPr="00ED16C2">
        <w:rPr>
          <w:rFonts w:ascii="Arial" w:hAnsi="Arial" w:cs="Arial"/>
          <w:b/>
          <w:sz w:val="32"/>
          <w:szCs w:val="32"/>
        </w:rPr>
        <w:t>Emma Bennison</w:t>
      </w:r>
      <w:r w:rsidR="00ED16C2">
        <w:rPr>
          <w:rFonts w:ascii="Arial" w:hAnsi="Arial" w:cs="Arial"/>
          <w:b/>
          <w:sz w:val="32"/>
          <w:szCs w:val="32"/>
        </w:rPr>
        <w:t>, Executive Officer</w:t>
      </w:r>
    </w:p>
    <w:p w:rsidR="00602664" w:rsidRPr="00114923" w:rsidRDefault="00602664" w:rsidP="00ED16C2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proofErr w:type="spellStart"/>
      <w:r w:rsidRPr="00114923">
        <w:rPr>
          <w:rFonts w:ascii="Arial" w:hAnsi="Arial" w:cs="Arial"/>
          <w:sz w:val="32"/>
          <w:szCs w:val="32"/>
        </w:rPr>
        <w:t>Ph</w:t>
      </w:r>
      <w:proofErr w:type="spellEnd"/>
      <w:r w:rsidRPr="00114923">
        <w:rPr>
          <w:rFonts w:ascii="Arial" w:hAnsi="Arial" w:cs="Arial"/>
          <w:sz w:val="32"/>
          <w:szCs w:val="32"/>
        </w:rPr>
        <w:t>: 0410 553 383</w:t>
      </w:r>
    </w:p>
    <w:sectPr w:rsidR="00602664" w:rsidRPr="00114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E6"/>
    <w:rsid w:val="000F4206"/>
    <w:rsid w:val="00114923"/>
    <w:rsid w:val="001276FD"/>
    <w:rsid w:val="002E24A7"/>
    <w:rsid w:val="004F32DD"/>
    <w:rsid w:val="005819DB"/>
    <w:rsid w:val="00602664"/>
    <w:rsid w:val="00640405"/>
    <w:rsid w:val="0066431D"/>
    <w:rsid w:val="00686AB0"/>
    <w:rsid w:val="00724766"/>
    <w:rsid w:val="007B3675"/>
    <w:rsid w:val="00882588"/>
    <w:rsid w:val="00900D99"/>
    <w:rsid w:val="00BB0CE6"/>
    <w:rsid w:val="00D8005C"/>
    <w:rsid w:val="00D907FD"/>
    <w:rsid w:val="00E438BA"/>
    <w:rsid w:val="00E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D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40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0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D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40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0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a.org.au/memorandum-of-understanding-between-bca-and-bcns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ca.org.au/new-horizons-program-49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ca.org.au/wp-content/uploads/2013/12/Summary-of-Strategic-Plan-2017-2020.docx" TargetMode="External"/><Relationship Id="rId5" Type="http://schemas.openxmlformats.org/officeDocument/2006/relationships/hyperlink" Target="http://bca.org.au/wp-content/uploads/2013/12/BCA-Presidents-address-110217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Bennison</dc:creator>
  <cp:lastModifiedBy>Anna Briggs</cp:lastModifiedBy>
  <cp:revision>3</cp:revision>
  <dcterms:created xsi:type="dcterms:W3CDTF">2017-02-23T04:21:00Z</dcterms:created>
  <dcterms:modified xsi:type="dcterms:W3CDTF">2017-02-23T04:22:00Z</dcterms:modified>
</cp:coreProperties>
</file>