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14.xml" ContentType="application/vnd.openxmlformats-officedocument.wordprocessingml.header+xml"/>
  <Override PartName="/word/header30.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endnotes.xml" ContentType="application/vnd.openxmlformats-officedocument.wordprocessingml.endnotes+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82" w:rsidRPr="00AD1B82" w:rsidRDefault="001F55DA" w:rsidP="00AD1B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Times New Roman"/>
          <w:color w:val="auto"/>
          <w:szCs w:val="20"/>
          <w:bdr w:val="none" w:sz="0" w:space="0" w:color="auto"/>
          <w:lang w:val="en-AU" w:eastAsia="en-AU"/>
        </w:rPr>
      </w:pPr>
      <w:bookmarkStart w:id="0" w:name="_Toc494399852"/>
      <w:bookmarkStart w:id="1" w:name="_Toc494443010"/>
      <w:bookmarkStart w:id="2" w:name="_Toc494461788"/>
      <w:bookmarkStart w:id="3" w:name="_Toc494461963"/>
      <w:bookmarkStart w:id="4" w:name="_Toc494462226"/>
      <w:bookmarkStart w:id="5" w:name="_Toc494466940"/>
      <w:bookmarkStart w:id="6" w:name="_Toc494467006"/>
      <w:bookmarkStart w:id="7" w:name="_Toc494702531"/>
      <w:r w:rsidRPr="00AD1B82">
        <w:rPr>
          <w:rFonts w:eastAsia="Times New Roman" w:hAnsi="Arial" w:cs="Times New Roman"/>
          <w:noProof/>
          <w:color w:val="auto"/>
          <w:szCs w:val="20"/>
          <w:bdr w:val="none" w:sz="0" w:space="0" w:color="auto"/>
          <w:lang w:val="en-AU" w:eastAsia="en-AU"/>
        </w:rPr>
        <mc:AlternateContent>
          <mc:Choice Requires="wps">
            <w:drawing>
              <wp:anchor distT="0" distB="0" distL="114300" distR="114300" simplePos="0" relativeHeight="251656704" behindDoc="0" locked="1" layoutInCell="1" allowOverlap="0">
                <wp:simplePos x="0" y="0"/>
                <wp:positionH relativeFrom="page">
                  <wp:posOffset>1584960</wp:posOffset>
                </wp:positionH>
                <wp:positionV relativeFrom="page">
                  <wp:posOffset>10267950</wp:posOffset>
                </wp:positionV>
                <wp:extent cx="4730115" cy="30797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CA" w:rsidRDefault="001658CA" w:rsidP="00AD1B8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4.8pt;margin-top:808.5pt;width:372.45pt;height:2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" o:allowoverlap="f" filled="f" stroked="f">
                <v:textbox>
                  <w:txbxContent>
                    <w:p w:rsidR="001658CA" w:rsidRDefault="001658CA" w:rsidP="00AD1B82">
                      <w:pPr>
                        <w:jc w:val="center"/>
                        <w:rPr>
                          <w:sz w:val="20"/>
                        </w:rPr>
                      </w:pPr>
                    </w:p>
                  </w:txbxContent>
                </v:textbox>
                <w10:wrap anchorx="page" anchory="page"/>
                <w10:anchorlock/>
              </v:shape>
            </w:pict>
          </mc:Fallback>
        </mc:AlternateContent>
      </w:r>
    </w:p>
    <w:p w:rsidR="001658CA" w:rsidRDefault="001658CA" w:rsidP="001658CA">
      <w:pPr>
        <w:pStyle w:val="Heading1"/>
        <w:rPr>
          <w:sz w:val="56"/>
          <w:szCs w:val="56"/>
        </w:rPr>
      </w:pPr>
    </w:p>
    <w:p w:rsidR="001658CA" w:rsidRDefault="001658CA" w:rsidP="001658CA">
      <w:pPr>
        <w:rPr>
          <w:lang w:eastAsia="en-AU"/>
        </w:rPr>
      </w:pPr>
    </w:p>
    <w:p w:rsidR="001658CA" w:rsidRPr="001658CA" w:rsidRDefault="001658CA" w:rsidP="001658CA">
      <w:pPr>
        <w:rPr>
          <w:lang w:eastAsia="en-AU"/>
        </w:rPr>
      </w:pPr>
    </w:p>
    <w:p w:rsidR="001658CA" w:rsidRDefault="001658CA" w:rsidP="001658CA">
      <w:pPr>
        <w:pStyle w:val="Heading1"/>
        <w:rPr>
          <w:sz w:val="56"/>
          <w:szCs w:val="56"/>
        </w:rPr>
      </w:pPr>
      <w:bookmarkStart w:id="8" w:name="_Toc530583165"/>
      <w:bookmarkStart w:id="9" w:name="_Toc24960977"/>
      <w:r>
        <w:rPr>
          <w:sz w:val="56"/>
          <w:szCs w:val="56"/>
        </w:rPr>
        <w:t>BLIND CITIZENS AUSTRALIA</w:t>
      </w:r>
      <w:bookmarkEnd w:id="8"/>
      <w:bookmarkEnd w:id="9"/>
    </w:p>
    <w:p w:rsidR="001658CA" w:rsidRDefault="001658CA" w:rsidP="001658CA">
      <w:pPr>
        <w:jc w:val="center"/>
      </w:pPr>
      <w:r>
        <w:t>ABN: 90 006 985 226</w:t>
      </w: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2"/>
          <w:szCs w:val="52"/>
        </w:rPr>
      </w:pPr>
    </w:p>
    <w:p w:rsidR="001658CA" w:rsidRDefault="001658CA" w:rsidP="001658CA">
      <w:pPr>
        <w:pStyle w:val="Title"/>
        <w:rPr>
          <w:rFonts w:cs="Arial"/>
          <w:sz w:val="56"/>
          <w:szCs w:val="56"/>
        </w:rPr>
      </w:pPr>
      <w:bookmarkStart w:id="10" w:name="_Toc530583166"/>
      <w:bookmarkStart w:id="11" w:name="_Toc24960978"/>
      <w:r>
        <w:rPr>
          <w:rFonts w:cs="Arial"/>
          <w:sz w:val="56"/>
          <w:szCs w:val="56"/>
        </w:rPr>
        <w:t>44</w:t>
      </w:r>
      <w:r w:rsidRPr="001658CA">
        <w:rPr>
          <w:rFonts w:cs="Arial"/>
          <w:sz w:val="56"/>
          <w:szCs w:val="56"/>
          <w:vertAlign w:val="superscript"/>
        </w:rPr>
        <w:t>th</w:t>
      </w:r>
      <w:r>
        <w:rPr>
          <w:rFonts w:cs="Arial"/>
          <w:sz w:val="56"/>
          <w:szCs w:val="56"/>
        </w:rPr>
        <w:t xml:space="preserve"> ANNUAL </w:t>
      </w:r>
    </w:p>
    <w:p w:rsidR="001658CA" w:rsidRDefault="001658CA" w:rsidP="001658CA">
      <w:pPr>
        <w:pStyle w:val="Title"/>
        <w:rPr>
          <w:rFonts w:cs="Arial"/>
          <w:sz w:val="56"/>
          <w:szCs w:val="56"/>
        </w:rPr>
      </w:pPr>
      <w:r>
        <w:rPr>
          <w:rFonts w:cs="Arial"/>
          <w:sz w:val="56"/>
          <w:szCs w:val="56"/>
        </w:rPr>
        <w:t>DIRECTORS AND FINANCIAL</w:t>
      </w:r>
    </w:p>
    <w:p w:rsidR="001658CA" w:rsidRDefault="001658CA" w:rsidP="001658CA">
      <w:pPr>
        <w:pStyle w:val="Title"/>
        <w:rPr>
          <w:rFonts w:cs="Arial"/>
          <w:sz w:val="56"/>
          <w:szCs w:val="56"/>
        </w:rPr>
      </w:pPr>
      <w:r>
        <w:rPr>
          <w:rFonts w:cs="Arial"/>
          <w:sz w:val="56"/>
          <w:szCs w:val="56"/>
        </w:rPr>
        <w:t>REPORTS:  2018-201</w:t>
      </w:r>
      <w:bookmarkEnd w:id="10"/>
      <w:r>
        <w:rPr>
          <w:rFonts w:cs="Arial"/>
          <w:sz w:val="56"/>
          <w:szCs w:val="56"/>
        </w:rPr>
        <w:t>9</w:t>
      </w:r>
      <w:bookmarkEnd w:id="11"/>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rPr>
          <w:b/>
        </w:rPr>
      </w:pPr>
    </w:p>
    <w:p w:rsidR="001658CA" w:rsidRDefault="001658CA" w:rsidP="001658CA">
      <w:pPr>
        <w:pStyle w:val="Heading2"/>
        <w:spacing w:before="0"/>
        <w:jc w:val="center"/>
      </w:pPr>
      <w:bookmarkStart w:id="12" w:name="_Toc530583168"/>
      <w:bookmarkStart w:id="13" w:name="_Toc24960980"/>
    </w:p>
    <w:p w:rsidR="001658CA" w:rsidRDefault="001658CA" w:rsidP="001658CA">
      <w:pPr>
        <w:pStyle w:val="Heading2"/>
        <w:spacing w:before="0"/>
        <w:jc w:val="center"/>
      </w:pPr>
    </w:p>
    <w:p w:rsidR="001658CA" w:rsidRDefault="001658CA" w:rsidP="001658CA">
      <w:pPr>
        <w:pStyle w:val="Heading2"/>
        <w:spacing w:before="0"/>
        <w:jc w:val="center"/>
      </w:pPr>
    </w:p>
    <w:p w:rsidR="001658CA" w:rsidRDefault="001658CA" w:rsidP="001658CA">
      <w:pPr>
        <w:pStyle w:val="Heading2"/>
        <w:spacing w:before="0"/>
        <w:jc w:val="center"/>
      </w:pPr>
      <w:r>
        <w:t>Mailing Address:</w:t>
      </w:r>
      <w:bookmarkEnd w:id="12"/>
      <w:bookmarkEnd w:id="13"/>
      <w:r>
        <w:t xml:space="preserve"> </w:t>
      </w:r>
    </w:p>
    <w:p w:rsidR="001658CA" w:rsidRDefault="001658CA" w:rsidP="001658CA">
      <w:pPr>
        <w:pStyle w:val="Heading2"/>
        <w:spacing w:before="0"/>
        <w:jc w:val="center"/>
      </w:pPr>
      <w:bookmarkStart w:id="14" w:name="_Toc530583169"/>
      <w:bookmarkStart w:id="15" w:name="_Toc24960981"/>
      <w:r>
        <w:t>247 Flinders Lane Melbourne Vic. 3000</w:t>
      </w:r>
      <w:bookmarkEnd w:id="14"/>
      <w:bookmarkEnd w:id="15"/>
    </w:p>
    <w:p w:rsidR="001658CA" w:rsidRPr="000862D9" w:rsidRDefault="001658CA" w:rsidP="001658CA">
      <w:pPr>
        <w:pStyle w:val="Heading2"/>
        <w:spacing w:before="0"/>
        <w:jc w:val="center"/>
      </w:pPr>
      <w:bookmarkStart w:id="16" w:name="_Toc530583170"/>
      <w:bookmarkStart w:id="17" w:name="_Toc24960982"/>
      <w:r>
        <w:t>Tel: 1800 033 660</w:t>
      </w:r>
      <w:bookmarkEnd w:id="16"/>
      <w:bookmarkEnd w:id="17"/>
      <w:r>
        <w:t xml:space="preserve">   SMS: 0436 446 780 </w:t>
      </w:r>
    </w:p>
    <w:p w:rsidR="001658CA" w:rsidRPr="004E3CC6" w:rsidRDefault="001658CA" w:rsidP="001658CA">
      <w:pPr>
        <w:pStyle w:val="Heading2"/>
        <w:spacing w:before="0"/>
        <w:jc w:val="center"/>
      </w:pPr>
      <w:hyperlink r:id="rId11" w:history="1">
        <w:bookmarkStart w:id="18" w:name="_Toc530583171"/>
        <w:bookmarkStart w:id="19" w:name="_Toc24960983"/>
        <w:r w:rsidRPr="004E3CC6">
          <w:rPr>
            <w:rStyle w:val="Hyperlink"/>
          </w:rPr>
          <w:t>bca@bca.org.au</w:t>
        </w:r>
        <w:bookmarkEnd w:id="18"/>
        <w:bookmarkEnd w:id="19"/>
      </w:hyperlink>
    </w:p>
    <w:p w:rsidR="001658CA" w:rsidRDefault="001658CA" w:rsidP="001658CA">
      <w:pPr>
        <w:rPr>
          <w:rFonts w:eastAsiaTheme="majorEastAsia" w:cstheme="majorBidi"/>
          <w:b/>
          <w:sz w:val="40"/>
        </w:rPr>
      </w:pPr>
    </w:p>
    <w:p w:rsidR="001658CA" w:rsidRDefault="001658CA" w:rsidP="001658CA">
      <w:pPr>
        <w:rPr>
          <w:rFonts w:eastAsiaTheme="majorEastAsia" w:cstheme="majorBidi"/>
          <w:b/>
          <w:sz w:val="40"/>
        </w:rPr>
      </w:pPr>
    </w:p>
    <w:p w:rsidR="001658CA" w:rsidRDefault="001658CA" w:rsidP="001658CA">
      <w:pPr>
        <w:rPr>
          <w:rFonts w:eastAsiaTheme="majorEastAsia" w:cstheme="majorBidi"/>
          <w:b/>
          <w:sz w:val="40"/>
        </w:rPr>
      </w:pPr>
      <w:r>
        <w:br w:type="page"/>
      </w:r>
    </w:p>
    <w:p w:rsidR="00AD1B82" w:rsidRPr="00AD1B82" w:rsidRDefault="00AD1B82" w:rsidP="00AD1B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Times New Roman"/>
          <w:color w:val="auto"/>
          <w:szCs w:val="20"/>
          <w:bdr w:val="none" w:sz="0" w:space="0" w:color="auto"/>
          <w:lang w:val="en-AU" w:eastAsia="en-AU"/>
        </w:rPr>
      </w:pPr>
    </w:p>
    <w:p w:rsidR="007E573A" w:rsidRPr="00387BD2" w:rsidRDefault="002B6B16" w:rsidP="00387BD2">
      <w:pPr>
        <w:jc w:val="center"/>
        <w:rPr>
          <w:b/>
        </w:rPr>
      </w:pPr>
      <w:r w:rsidRPr="00387BD2">
        <w:rPr>
          <w:b/>
        </w:rPr>
        <w:t>BLIND CITIZENS AUSTRALIA</w:t>
      </w:r>
      <w:bookmarkEnd w:id="0"/>
      <w:bookmarkEnd w:id="1"/>
      <w:bookmarkEnd w:id="2"/>
      <w:bookmarkEnd w:id="3"/>
      <w:bookmarkEnd w:id="4"/>
      <w:bookmarkEnd w:id="5"/>
      <w:bookmarkEnd w:id="6"/>
      <w:bookmarkEnd w:id="7"/>
    </w:p>
    <w:p w:rsidR="004E4DDF" w:rsidRPr="00387BD2" w:rsidRDefault="002B6B16" w:rsidP="00387BD2">
      <w:pPr>
        <w:jc w:val="center"/>
        <w:rPr>
          <w:b/>
        </w:rPr>
      </w:pPr>
      <w:bookmarkStart w:id="20" w:name="_Toc494399853"/>
      <w:bookmarkStart w:id="21" w:name="_Toc494443011"/>
      <w:bookmarkStart w:id="22" w:name="_Toc494461789"/>
      <w:bookmarkStart w:id="23" w:name="_Toc494461964"/>
      <w:bookmarkStart w:id="24" w:name="_Toc494462227"/>
      <w:bookmarkStart w:id="25" w:name="_Toc494466941"/>
      <w:bookmarkStart w:id="26" w:name="_Toc494467007"/>
      <w:bookmarkStart w:id="27" w:name="_Toc494702532"/>
      <w:r w:rsidRPr="00387BD2">
        <w:rPr>
          <w:b/>
        </w:rPr>
        <w:t>ABN 90 006 985 226</w:t>
      </w:r>
      <w:bookmarkEnd w:id="20"/>
      <w:bookmarkEnd w:id="21"/>
      <w:bookmarkEnd w:id="22"/>
      <w:bookmarkEnd w:id="23"/>
      <w:bookmarkEnd w:id="24"/>
      <w:bookmarkEnd w:id="25"/>
      <w:bookmarkEnd w:id="26"/>
      <w:bookmarkEnd w:id="27"/>
    </w:p>
    <w:p w:rsidR="004E4DDF" w:rsidRDefault="00780A9A" w:rsidP="00387BD2">
      <w:pPr>
        <w:jc w:val="center"/>
        <w:rPr>
          <w:b/>
        </w:rPr>
      </w:pPr>
      <w:r w:rsidRPr="00387BD2">
        <w:rPr>
          <w:b/>
        </w:rPr>
        <w:t>DIRECTORS and FINANCE REPORTS</w:t>
      </w:r>
      <w:r w:rsidR="00B71451" w:rsidRPr="00387BD2">
        <w:rPr>
          <w:b/>
        </w:rPr>
        <w:t xml:space="preserve"> </w:t>
      </w:r>
      <w:r w:rsidR="00392A72" w:rsidRPr="00387BD2">
        <w:rPr>
          <w:b/>
        </w:rPr>
        <w:t>2018-19</w:t>
      </w:r>
    </w:p>
    <w:p w:rsidR="004E4DDF" w:rsidRPr="00063A70" w:rsidRDefault="004E4DDF" w:rsidP="00FF3E39">
      <w:pPr>
        <w:pStyle w:val="Heading1"/>
        <w:rPr>
          <w:sz w:val="24"/>
          <w:szCs w:val="24"/>
        </w:rPr>
      </w:pPr>
    </w:p>
    <w:p w:rsidR="00A231DD" w:rsidRDefault="00A83E6C" w:rsidP="00B71451">
      <w:pPr>
        <w:spacing w:line="276" w:lineRule="auto"/>
        <w:jc w:val="center"/>
        <w:rPr>
          <w:b/>
          <w:bCs/>
          <w:color w:val="auto"/>
        </w:rPr>
      </w:pPr>
      <w:r>
        <w:rPr>
          <w:b/>
          <w:bCs/>
          <w:color w:val="auto"/>
        </w:rPr>
        <w:t>TABLE OF CONTE</w:t>
      </w:r>
      <w:r w:rsidR="002B6B16" w:rsidRPr="00063A70">
        <w:rPr>
          <w:b/>
          <w:bCs/>
          <w:color w:val="auto"/>
        </w:rPr>
        <w:t>NTS</w:t>
      </w:r>
    </w:p>
    <w:p w:rsidR="005D77CA" w:rsidRDefault="00751A0D" w:rsidP="001F031F">
      <w:pPr>
        <w:spacing w:line="360" w:lineRule="exact"/>
        <w:jc w:val="center"/>
        <w:rPr>
          <w:noProof/>
        </w:rPr>
      </w:pPr>
      <w:r>
        <w:fldChar w:fldCharType="begin"/>
      </w:r>
      <w:r>
        <w:instrText xml:space="preserve"> TOC \o "1-3" \h \z \u </w:instrText>
      </w:r>
      <w:r>
        <w:fldChar w:fldCharType="separate"/>
      </w:r>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091" w:history="1">
        <w:r w:rsidR="005D77CA" w:rsidRPr="00C01E3E">
          <w:rPr>
            <w:rStyle w:val="Hyperlink"/>
            <w:noProof/>
          </w:rPr>
          <w:t>Directors Report</w:t>
        </w:r>
        <w:r w:rsidR="005D77CA">
          <w:rPr>
            <w:noProof/>
            <w:webHidden/>
          </w:rPr>
          <w:tab/>
        </w:r>
        <w:r w:rsidR="005D77CA">
          <w:rPr>
            <w:noProof/>
            <w:webHidden/>
          </w:rPr>
          <w:fldChar w:fldCharType="begin"/>
        </w:r>
        <w:r w:rsidR="005D77CA">
          <w:rPr>
            <w:noProof/>
            <w:webHidden/>
          </w:rPr>
          <w:instrText xml:space="preserve"> PAGEREF _Toc20755091 \h </w:instrText>
        </w:r>
        <w:r w:rsidR="005D77CA">
          <w:rPr>
            <w:noProof/>
            <w:webHidden/>
          </w:rPr>
        </w:r>
        <w:r w:rsidR="005D77CA">
          <w:rPr>
            <w:noProof/>
            <w:webHidden/>
          </w:rPr>
          <w:fldChar w:fldCharType="separate"/>
        </w:r>
        <w:r w:rsidR="00436F8D">
          <w:rPr>
            <w:noProof/>
            <w:webHidden/>
          </w:rPr>
          <w:t>3</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2" w:history="1">
        <w:r w:rsidR="005D77CA" w:rsidRPr="00C01E3E">
          <w:rPr>
            <w:rStyle w:val="Hyperlink"/>
            <w:noProof/>
          </w:rPr>
          <w:t>Directors</w:t>
        </w:r>
        <w:r w:rsidR="005D77CA">
          <w:rPr>
            <w:noProof/>
            <w:webHidden/>
          </w:rPr>
          <w:tab/>
        </w:r>
        <w:r w:rsidR="005D77CA">
          <w:rPr>
            <w:noProof/>
            <w:webHidden/>
          </w:rPr>
          <w:fldChar w:fldCharType="begin"/>
        </w:r>
        <w:r w:rsidR="005D77CA">
          <w:rPr>
            <w:noProof/>
            <w:webHidden/>
          </w:rPr>
          <w:instrText xml:space="preserve"> PAGEREF _Toc20755092 \h </w:instrText>
        </w:r>
        <w:r w:rsidR="005D77CA">
          <w:rPr>
            <w:noProof/>
            <w:webHidden/>
          </w:rPr>
        </w:r>
        <w:r w:rsidR="005D77CA">
          <w:rPr>
            <w:noProof/>
            <w:webHidden/>
          </w:rPr>
          <w:fldChar w:fldCharType="separate"/>
        </w:r>
        <w:r w:rsidR="00436F8D">
          <w:rPr>
            <w:noProof/>
            <w:webHidden/>
          </w:rPr>
          <w:t>3</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3" w:history="1">
        <w:r w:rsidR="005D77CA" w:rsidRPr="00C01E3E">
          <w:rPr>
            <w:rStyle w:val="Hyperlink"/>
            <w:noProof/>
          </w:rPr>
          <w:t>Short and long-term objectives of BCA</w:t>
        </w:r>
        <w:r w:rsidR="005D77CA">
          <w:rPr>
            <w:noProof/>
            <w:webHidden/>
          </w:rPr>
          <w:tab/>
        </w:r>
        <w:r w:rsidR="005D77CA">
          <w:rPr>
            <w:noProof/>
            <w:webHidden/>
          </w:rPr>
          <w:fldChar w:fldCharType="begin"/>
        </w:r>
        <w:r w:rsidR="005D77CA">
          <w:rPr>
            <w:noProof/>
            <w:webHidden/>
          </w:rPr>
          <w:instrText xml:space="preserve"> PAGEREF _Toc20755093 \h </w:instrText>
        </w:r>
        <w:r w:rsidR="005D77CA">
          <w:rPr>
            <w:noProof/>
            <w:webHidden/>
          </w:rPr>
        </w:r>
        <w:r w:rsidR="005D77CA">
          <w:rPr>
            <w:noProof/>
            <w:webHidden/>
          </w:rPr>
          <w:fldChar w:fldCharType="separate"/>
        </w:r>
        <w:r w:rsidR="00436F8D">
          <w:rPr>
            <w:noProof/>
            <w:webHidden/>
          </w:rPr>
          <w:t>4</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4" w:history="1">
        <w:r w:rsidR="005D77CA" w:rsidRPr="00C01E3E">
          <w:rPr>
            <w:rStyle w:val="Hyperlink"/>
            <w:noProof/>
          </w:rPr>
          <w:t>Principal Activities</w:t>
        </w:r>
        <w:r w:rsidR="005D77CA">
          <w:rPr>
            <w:noProof/>
            <w:webHidden/>
          </w:rPr>
          <w:tab/>
        </w:r>
        <w:r w:rsidR="005D77CA">
          <w:rPr>
            <w:noProof/>
            <w:webHidden/>
          </w:rPr>
          <w:fldChar w:fldCharType="begin"/>
        </w:r>
        <w:r w:rsidR="005D77CA">
          <w:rPr>
            <w:noProof/>
            <w:webHidden/>
          </w:rPr>
          <w:instrText xml:space="preserve"> PAGEREF _Toc20755094 \h </w:instrText>
        </w:r>
        <w:r w:rsidR="005D77CA">
          <w:rPr>
            <w:noProof/>
            <w:webHidden/>
          </w:rPr>
        </w:r>
        <w:r w:rsidR="005D77CA">
          <w:rPr>
            <w:noProof/>
            <w:webHidden/>
          </w:rPr>
          <w:fldChar w:fldCharType="separate"/>
        </w:r>
        <w:r w:rsidR="00436F8D">
          <w:rPr>
            <w:noProof/>
            <w:webHidden/>
          </w:rPr>
          <w:t>5</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5" w:history="1">
        <w:r w:rsidR="005D77CA" w:rsidRPr="00C01E3E">
          <w:rPr>
            <w:rStyle w:val="Hyperlink"/>
            <w:noProof/>
          </w:rPr>
          <w:t>Performance Measures</w:t>
        </w:r>
        <w:r w:rsidR="005D77CA">
          <w:rPr>
            <w:noProof/>
            <w:webHidden/>
          </w:rPr>
          <w:tab/>
        </w:r>
        <w:r w:rsidR="005D77CA">
          <w:rPr>
            <w:noProof/>
            <w:webHidden/>
          </w:rPr>
          <w:fldChar w:fldCharType="begin"/>
        </w:r>
        <w:r w:rsidR="005D77CA">
          <w:rPr>
            <w:noProof/>
            <w:webHidden/>
          </w:rPr>
          <w:instrText xml:space="preserve"> PAGEREF _Toc20755095 \h </w:instrText>
        </w:r>
        <w:r w:rsidR="005D77CA">
          <w:rPr>
            <w:noProof/>
            <w:webHidden/>
          </w:rPr>
        </w:r>
        <w:r w:rsidR="005D77CA">
          <w:rPr>
            <w:noProof/>
            <w:webHidden/>
          </w:rPr>
          <w:fldChar w:fldCharType="separate"/>
        </w:r>
        <w:r w:rsidR="00436F8D">
          <w:rPr>
            <w:noProof/>
            <w:webHidden/>
          </w:rPr>
          <w:t>6</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6" w:history="1">
        <w:r w:rsidR="005D77CA" w:rsidRPr="00C01E3E">
          <w:rPr>
            <w:rStyle w:val="Hyperlink"/>
            <w:noProof/>
          </w:rPr>
          <w:t>Acknowledgements</w:t>
        </w:r>
        <w:r w:rsidR="005D77CA">
          <w:rPr>
            <w:noProof/>
            <w:webHidden/>
          </w:rPr>
          <w:tab/>
        </w:r>
        <w:r w:rsidR="005D77CA">
          <w:rPr>
            <w:noProof/>
            <w:webHidden/>
          </w:rPr>
          <w:fldChar w:fldCharType="begin"/>
        </w:r>
        <w:r w:rsidR="005D77CA">
          <w:rPr>
            <w:noProof/>
            <w:webHidden/>
          </w:rPr>
          <w:instrText xml:space="preserve"> PAGEREF _Toc20755096 \h </w:instrText>
        </w:r>
        <w:r w:rsidR="005D77CA">
          <w:rPr>
            <w:noProof/>
            <w:webHidden/>
          </w:rPr>
        </w:r>
        <w:r w:rsidR="005D77CA">
          <w:rPr>
            <w:noProof/>
            <w:webHidden/>
          </w:rPr>
          <w:fldChar w:fldCharType="separate"/>
        </w:r>
        <w:r w:rsidR="00436F8D">
          <w:rPr>
            <w:noProof/>
            <w:webHidden/>
          </w:rPr>
          <w:t>7</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7" w:history="1">
        <w:r w:rsidR="005D77CA" w:rsidRPr="00C01E3E">
          <w:rPr>
            <w:rStyle w:val="Hyperlink"/>
            <w:noProof/>
          </w:rPr>
          <w:t>Members</w:t>
        </w:r>
        <w:r w:rsidR="005D77CA" w:rsidRPr="00C01E3E">
          <w:rPr>
            <w:rStyle w:val="Hyperlink"/>
            <w:noProof/>
          </w:rPr>
          <w:t>’</w:t>
        </w:r>
        <w:r w:rsidR="005D77CA" w:rsidRPr="00C01E3E">
          <w:rPr>
            <w:rStyle w:val="Hyperlink"/>
            <w:noProof/>
          </w:rPr>
          <w:t xml:space="preserve"> Guarantee</w:t>
        </w:r>
        <w:r w:rsidR="005D77CA">
          <w:rPr>
            <w:noProof/>
            <w:webHidden/>
          </w:rPr>
          <w:tab/>
        </w:r>
        <w:r w:rsidR="005D77CA">
          <w:rPr>
            <w:noProof/>
            <w:webHidden/>
          </w:rPr>
          <w:fldChar w:fldCharType="begin"/>
        </w:r>
        <w:r w:rsidR="005D77CA">
          <w:rPr>
            <w:noProof/>
            <w:webHidden/>
          </w:rPr>
          <w:instrText xml:space="preserve"> PAGEREF _Toc20755097 \h </w:instrText>
        </w:r>
        <w:r w:rsidR="005D77CA">
          <w:rPr>
            <w:noProof/>
            <w:webHidden/>
          </w:rPr>
        </w:r>
        <w:r w:rsidR="005D77CA">
          <w:rPr>
            <w:noProof/>
            <w:webHidden/>
          </w:rPr>
          <w:fldChar w:fldCharType="separate"/>
        </w:r>
        <w:r w:rsidR="00436F8D">
          <w:rPr>
            <w:noProof/>
            <w:webHidden/>
          </w:rPr>
          <w:t>7</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8" w:history="1">
        <w:r w:rsidR="005D77CA" w:rsidRPr="00C01E3E">
          <w:rPr>
            <w:rStyle w:val="Hyperlink"/>
            <w:noProof/>
          </w:rPr>
          <w:t>Directors</w:t>
        </w:r>
        <w:r w:rsidR="005D77CA" w:rsidRPr="00C01E3E">
          <w:rPr>
            <w:rStyle w:val="Hyperlink"/>
            <w:noProof/>
          </w:rPr>
          <w:t>’</w:t>
        </w:r>
        <w:r w:rsidR="005D77CA" w:rsidRPr="00C01E3E">
          <w:rPr>
            <w:rStyle w:val="Hyperlink"/>
            <w:noProof/>
          </w:rPr>
          <w:t xml:space="preserve"> qualifications, experience and special responsibilities</w:t>
        </w:r>
        <w:r w:rsidR="005D77CA">
          <w:rPr>
            <w:noProof/>
            <w:webHidden/>
          </w:rPr>
          <w:tab/>
        </w:r>
        <w:r w:rsidR="005D77CA">
          <w:rPr>
            <w:noProof/>
            <w:webHidden/>
          </w:rPr>
          <w:fldChar w:fldCharType="begin"/>
        </w:r>
        <w:r w:rsidR="005D77CA">
          <w:rPr>
            <w:noProof/>
            <w:webHidden/>
          </w:rPr>
          <w:instrText xml:space="preserve"> PAGEREF _Toc20755098 \h </w:instrText>
        </w:r>
        <w:r w:rsidR="005D77CA">
          <w:rPr>
            <w:noProof/>
            <w:webHidden/>
          </w:rPr>
        </w:r>
        <w:r w:rsidR="005D77CA">
          <w:rPr>
            <w:noProof/>
            <w:webHidden/>
          </w:rPr>
          <w:fldChar w:fldCharType="separate"/>
        </w:r>
        <w:r w:rsidR="00436F8D">
          <w:rPr>
            <w:noProof/>
            <w:webHidden/>
          </w:rPr>
          <w:t>7</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099" w:history="1">
        <w:r w:rsidR="005D77CA" w:rsidRPr="00C01E3E">
          <w:rPr>
            <w:rStyle w:val="Hyperlink"/>
            <w:noProof/>
          </w:rPr>
          <w:t>Directors</w:t>
        </w:r>
        <w:r w:rsidR="005D77CA" w:rsidRPr="00C01E3E">
          <w:rPr>
            <w:rStyle w:val="Hyperlink"/>
            <w:noProof/>
          </w:rPr>
          <w:t>’</w:t>
        </w:r>
        <w:r w:rsidR="005D77CA" w:rsidRPr="00C01E3E">
          <w:rPr>
            <w:rStyle w:val="Hyperlink"/>
            <w:noProof/>
          </w:rPr>
          <w:t xml:space="preserve"> Meetings</w:t>
        </w:r>
        <w:r w:rsidR="005D77CA">
          <w:rPr>
            <w:noProof/>
            <w:webHidden/>
          </w:rPr>
          <w:tab/>
        </w:r>
        <w:r w:rsidR="005D77CA">
          <w:rPr>
            <w:noProof/>
            <w:webHidden/>
          </w:rPr>
          <w:fldChar w:fldCharType="begin"/>
        </w:r>
        <w:r w:rsidR="005D77CA">
          <w:rPr>
            <w:noProof/>
            <w:webHidden/>
          </w:rPr>
          <w:instrText xml:space="preserve"> PAGEREF _Toc20755099 \h </w:instrText>
        </w:r>
        <w:r w:rsidR="005D77CA">
          <w:rPr>
            <w:noProof/>
            <w:webHidden/>
          </w:rPr>
        </w:r>
        <w:r w:rsidR="005D77CA">
          <w:rPr>
            <w:noProof/>
            <w:webHidden/>
          </w:rPr>
          <w:fldChar w:fldCharType="separate"/>
        </w:r>
        <w:r w:rsidR="00436F8D">
          <w:rPr>
            <w:noProof/>
            <w:webHidden/>
          </w:rPr>
          <w:t>11</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00" w:history="1">
        <w:r w:rsidR="005D77CA" w:rsidRPr="00C01E3E">
          <w:rPr>
            <w:rStyle w:val="Hyperlink"/>
            <w:noProof/>
          </w:rPr>
          <w:t>Directors</w:t>
        </w:r>
        <w:r w:rsidR="005D77CA" w:rsidRPr="00C01E3E">
          <w:rPr>
            <w:rStyle w:val="Hyperlink"/>
            <w:noProof/>
          </w:rPr>
          <w:t>’</w:t>
        </w:r>
        <w:r w:rsidR="005D77CA" w:rsidRPr="00C01E3E">
          <w:rPr>
            <w:rStyle w:val="Hyperlink"/>
            <w:noProof/>
          </w:rPr>
          <w:t xml:space="preserve"> Benefits</w:t>
        </w:r>
        <w:r w:rsidR="005D77CA">
          <w:rPr>
            <w:noProof/>
            <w:webHidden/>
          </w:rPr>
          <w:tab/>
        </w:r>
        <w:r w:rsidR="005D77CA">
          <w:rPr>
            <w:noProof/>
            <w:webHidden/>
          </w:rPr>
          <w:fldChar w:fldCharType="begin"/>
        </w:r>
        <w:r w:rsidR="005D77CA">
          <w:rPr>
            <w:noProof/>
            <w:webHidden/>
          </w:rPr>
          <w:instrText xml:space="preserve"> PAGEREF _Toc20755100 \h </w:instrText>
        </w:r>
        <w:r w:rsidR="005D77CA">
          <w:rPr>
            <w:noProof/>
            <w:webHidden/>
          </w:rPr>
        </w:r>
        <w:r w:rsidR="005D77CA">
          <w:rPr>
            <w:noProof/>
            <w:webHidden/>
          </w:rPr>
          <w:fldChar w:fldCharType="separate"/>
        </w:r>
        <w:r w:rsidR="00436F8D">
          <w:rPr>
            <w:noProof/>
            <w:webHidden/>
          </w:rPr>
          <w:t>12</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1" w:history="1">
        <w:r w:rsidR="005D77CA" w:rsidRPr="00C01E3E">
          <w:rPr>
            <w:rStyle w:val="Hyperlink"/>
            <w:noProof/>
          </w:rPr>
          <w:t>Auditors</w:t>
        </w:r>
        <w:r w:rsidR="005D77CA" w:rsidRPr="00C01E3E">
          <w:rPr>
            <w:rStyle w:val="Hyperlink"/>
            <w:noProof/>
          </w:rPr>
          <w:t>’</w:t>
        </w:r>
        <w:r w:rsidR="005D77CA" w:rsidRPr="00C01E3E">
          <w:rPr>
            <w:rStyle w:val="Hyperlink"/>
            <w:noProof/>
          </w:rPr>
          <w:t xml:space="preserve"> Independence Declaration</w:t>
        </w:r>
        <w:r w:rsidR="005D77CA">
          <w:rPr>
            <w:noProof/>
            <w:webHidden/>
          </w:rPr>
          <w:tab/>
        </w:r>
        <w:r w:rsidR="005D77CA">
          <w:rPr>
            <w:noProof/>
            <w:webHidden/>
          </w:rPr>
          <w:fldChar w:fldCharType="begin"/>
        </w:r>
        <w:r w:rsidR="005D77CA">
          <w:rPr>
            <w:noProof/>
            <w:webHidden/>
          </w:rPr>
          <w:instrText xml:space="preserve"> PAGEREF _Toc20755101 \h </w:instrText>
        </w:r>
        <w:r w:rsidR="005D77CA">
          <w:rPr>
            <w:noProof/>
            <w:webHidden/>
          </w:rPr>
        </w:r>
        <w:r w:rsidR="005D77CA">
          <w:rPr>
            <w:noProof/>
            <w:webHidden/>
          </w:rPr>
          <w:fldChar w:fldCharType="separate"/>
        </w:r>
        <w:r w:rsidR="00436F8D">
          <w:rPr>
            <w:noProof/>
            <w:webHidden/>
          </w:rPr>
          <w:t>13</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2" w:history="1">
        <w:r w:rsidR="005D77CA" w:rsidRPr="00C01E3E">
          <w:rPr>
            <w:rStyle w:val="Hyperlink"/>
            <w:noProof/>
          </w:rPr>
          <w:t>Statement of Financial Performance</w:t>
        </w:r>
        <w:r w:rsidR="005D77CA">
          <w:rPr>
            <w:noProof/>
            <w:webHidden/>
          </w:rPr>
          <w:tab/>
        </w:r>
        <w:r w:rsidR="005D77CA">
          <w:rPr>
            <w:noProof/>
            <w:webHidden/>
          </w:rPr>
          <w:fldChar w:fldCharType="begin"/>
        </w:r>
        <w:r w:rsidR="005D77CA">
          <w:rPr>
            <w:noProof/>
            <w:webHidden/>
          </w:rPr>
          <w:instrText xml:space="preserve"> PAGEREF _Toc20755102 \h </w:instrText>
        </w:r>
        <w:r w:rsidR="005D77CA">
          <w:rPr>
            <w:noProof/>
            <w:webHidden/>
          </w:rPr>
        </w:r>
        <w:r w:rsidR="005D77CA">
          <w:rPr>
            <w:noProof/>
            <w:webHidden/>
          </w:rPr>
          <w:fldChar w:fldCharType="separate"/>
        </w:r>
        <w:r w:rsidR="00436F8D">
          <w:rPr>
            <w:noProof/>
            <w:webHidden/>
          </w:rPr>
          <w:t>15</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3" w:history="1">
        <w:r w:rsidR="005D77CA" w:rsidRPr="00C01E3E">
          <w:rPr>
            <w:rStyle w:val="Hyperlink"/>
            <w:noProof/>
          </w:rPr>
          <w:t>Statement of Financial Position</w:t>
        </w:r>
        <w:r w:rsidR="005D77CA">
          <w:rPr>
            <w:noProof/>
            <w:webHidden/>
          </w:rPr>
          <w:tab/>
        </w:r>
        <w:r w:rsidR="005D77CA">
          <w:rPr>
            <w:noProof/>
            <w:webHidden/>
          </w:rPr>
          <w:fldChar w:fldCharType="begin"/>
        </w:r>
        <w:r w:rsidR="005D77CA">
          <w:rPr>
            <w:noProof/>
            <w:webHidden/>
          </w:rPr>
          <w:instrText xml:space="preserve"> PAGEREF _Toc20755103 \h </w:instrText>
        </w:r>
        <w:r w:rsidR="005D77CA">
          <w:rPr>
            <w:noProof/>
            <w:webHidden/>
          </w:rPr>
        </w:r>
        <w:r w:rsidR="005D77CA">
          <w:rPr>
            <w:noProof/>
            <w:webHidden/>
          </w:rPr>
          <w:fldChar w:fldCharType="separate"/>
        </w:r>
        <w:r w:rsidR="00436F8D">
          <w:rPr>
            <w:noProof/>
            <w:webHidden/>
          </w:rPr>
          <w:t>16</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4" w:history="1">
        <w:r w:rsidR="005D77CA" w:rsidRPr="00C01E3E">
          <w:rPr>
            <w:rStyle w:val="Hyperlink"/>
            <w:noProof/>
          </w:rPr>
          <w:t>Statement of Cash Flows</w:t>
        </w:r>
        <w:r w:rsidR="005D77CA">
          <w:rPr>
            <w:noProof/>
            <w:webHidden/>
          </w:rPr>
          <w:tab/>
        </w:r>
        <w:r w:rsidR="005D77CA">
          <w:rPr>
            <w:noProof/>
            <w:webHidden/>
          </w:rPr>
          <w:fldChar w:fldCharType="begin"/>
        </w:r>
        <w:r w:rsidR="005D77CA">
          <w:rPr>
            <w:noProof/>
            <w:webHidden/>
          </w:rPr>
          <w:instrText xml:space="preserve"> PAGEREF _Toc20755104 \h </w:instrText>
        </w:r>
        <w:r w:rsidR="005D77CA">
          <w:rPr>
            <w:noProof/>
            <w:webHidden/>
          </w:rPr>
        </w:r>
        <w:r w:rsidR="005D77CA">
          <w:rPr>
            <w:noProof/>
            <w:webHidden/>
          </w:rPr>
          <w:fldChar w:fldCharType="separate"/>
        </w:r>
        <w:r w:rsidR="00436F8D">
          <w:rPr>
            <w:noProof/>
            <w:webHidden/>
          </w:rPr>
          <w:t>17</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5" w:history="1">
        <w:r w:rsidR="005D77CA" w:rsidRPr="00C01E3E">
          <w:rPr>
            <w:rStyle w:val="Hyperlink"/>
            <w:noProof/>
          </w:rPr>
          <w:t>Statement of Changes in Equity</w:t>
        </w:r>
        <w:r w:rsidR="005D77CA">
          <w:rPr>
            <w:noProof/>
            <w:webHidden/>
          </w:rPr>
          <w:tab/>
        </w:r>
        <w:r w:rsidR="005D77CA">
          <w:rPr>
            <w:noProof/>
            <w:webHidden/>
          </w:rPr>
          <w:fldChar w:fldCharType="begin"/>
        </w:r>
        <w:r w:rsidR="005D77CA">
          <w:rPr>
            <w:noProof/>
            <w:webHidden/>
          </w:rPr>
          <w:instrText xml:space="preserve"> PAGEREF _Toc20755105 \h </w:instrText>
        </w:r>
        <w:r w:rsidR="005D77CA">
          <w:rPr>
            <w:noProof/>
            <w:webHidden/>
          </w:rPr>
        </w:r>
        <w:r w:rsidR="005D77CA">
          <w:rPr>
            <w:noProof/>
            <w:webHidden/>
          </w:rPr>
          <w:fldChar w:fldCharType="separate"/>
        </w:r>
        <w:r w:rsidR="00436F8D">
          <w:rPr>
            <w:noProof/>
            <w:webHidden/>
          </w:rPr>
          <w:t>18</w:t>
        </w:r>
        <w:r w:rsidR="005D77CA">
          <w:rPr>
            <w:noProof/>
            <w:webHidden/>
          </w:rPr>
          <w:fldChar w:fldCharType="end"/>
        </w:r>
      </w:hyperlink>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06" w:history="1">
        <w:r w:rsidR="005D77CA" w:rsidRPr="00C01E3E">
          <w:rPr>
            <w:rStyle w:val="Hyperlink"/>
            <w:noProof/>
          </w:rPr>
          <w:t>Notes to the Financial Statements</w:t>
        </w:r>
        <w:r w:rsidR="005D77CA">
          <w:rPr>
            <w:noProof/>
            <w:webHidden/>
          </w:rPr>
          <w:tab/>
        </w:r>
        <w:r w:rsidR="005D77CA">
          <w:rPr>
            <w:noProof/>
            <w:webHidden/>
          </w:rPr>
          <w:fldChar w:fldCharType="begin"/>
        </w:r>
        <w:r w:rsidR="005D77CA">
          <w:rPr>
            <w:noProof/>
            <w:webHidden/>
          </w:rPr>
          <w:instrText xml:space="preserve"> PAGEREF _Toc20755106 \h </w:instrText>
        </w:r>
        <w:r w:rsidR="005D77CA">
          <w:rPr>
            <w:noProof/>
            <w:webHidden/>
          </w:rPr>
        </w:r>
        <w:r w:rsidR="005D77CA">
          <w:rPr>
            <w:noProof/>
            <w:webHidden/>
          </w:rPr>
          <w:fldChar w:fldCharType="separate"/>
        </w:r>
        <w:r w:rsidR="00436F8D">
          <w:rPr>
            <w:noProof/>
            <w:webHidden/>
          </w:rPr>
          <w:t>19</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07" w:history="1">
        <w:r w:rsidR="005D77CA" w:rsidRPr="00C01E3E">
          <w:rPr>
            <w:rStyle w:val="Hyperlink"/>
            <w:noProof/>
          </w:rPr>
          <w:t>Note 1. General Information and Statement of Compliance</w:t>
        </w:r>
        <w:r w:rsidR="005D77CA">
          <w:rPr>
            <w:noProof/>
            <w:webHidden/>
          </w:rPr>
          <w:tab/>
        </w:r>
        <w:r w:rsidR="005D77CA">
          <w:rPr>
            <w:noProof/>
            <w:webHidden/>
          </w:rPr>
          <w:fldChar w:fldCharType="begin"/>
        </w:r>
        <w:r w:rsidR="005D77CA">
          <w:rPr>
            <w:noProof/>
            <w:webHidden/>
          </w:rPr>
          <w:instrText xml:space="preserve"> PAGEREF _Toc20755107 \h </w:instrText>
        </w:r>
        <w:r w:rsidR="005D77CA">
          <w:rPr>
            <w:noProof/>
            <w:webHidden/>
          </w:rPr>
        </w:r>
        <w:r w:rsidR="005D77CA">
          <w:rPr>
            <w:noProof/>
            <w:webHidden/>
          </w:rPr>
          <w:fldChar w:fldCharType="separate"/>
        </w:r>
        <w:r w:rsidR="00436F8D">
          <w:rPr>
            <w:noProof/>
            <w:webHidden/>
          </w:rPr>
          <w:t>19</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08" w:history="1">
        <w:r w:rsidR="005D77CA" w:rsidRPr="00C01E3E">
          <w:rPr>
            <w:rStyle w:val="Hyperlink"/>
            <w:noProof/>
          </w:rPr>
          <w:t>Note 2. Revenue from operating activities</w:t>
        </w:r>
        <w:r w:rsidR="005D77CA">
          <w:rPr>
            <w:noProof/>
            <w:webHidden/>
          </w:rPr>
          <w:tab/>
        </w:r>
        <w:r w:rsidR="005D77CA">
          <w:rPr>
            <w:noProof/>
            <w:webHidden/>
          </w:rPr>
          <w:fldChar w:fldCharType="begin"/>
        </w:r>
        <w:r w:rsidR="005D77CA">
          <w:rPr>
            <w:noProof/>
            <w:webHidden/>
          </w:rPr>
          <w:instrText xml:space="preserve"> PAGEREF _Toc20755108 \h </w:instrText>
        </w:r>
        <w:r w:rsidR="005D77CA">
          <w:rPr>
            <w:noProof/>
            <w:webHidden/>
          </w:rPr>
        </w:r>
        <w:r w:rsidR="005D77CA">
          <w:rPr>
            <w:noProof/>
            <w:webHidden/>
          </w:rPr>
          <w:fldChar w:fldCharType="separate"/>
        </w:r>
        <w:r w:rsidR="00436F8D">
          <w:rPr>
            <w:noProof/>
            <w:webHidden/>
          </w:rPr>
          <w:t>23</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09" w:history="1">
        <w:r w:rsidR="005D77CA" w:rsidRPr="00C01E3E">
          <w:rPr>
            <w:rStyle w:val="Hyperlink"/>
            <w:noProof/>
          </w:rPr>
          <w:t>Note 3. Audit Remuneration</w:t>
        </w:r>
        <w:r w:rsidR="005D77CA">
          <w:rPr>
            <w:noProof/>
            <w:webHidden/>
          </w:rPr>
          <w:tab/>
        </w:r>
        <w:r w:rsidR="005D77CA">
          <w:rPr>
            <w:noProof/>
            <w:webHidden/>
          </w:rPr>
          <w:fldChar w:fldCharType="begin"/>
        </w:r>
        <w:r w:rsidR="005D77CA">
          <w:rPr>
            <w:noProof/>
            <w:webHidden/>
          </w:rPr>
          <w:instrText xml:space="preserve"> PAGEREF _Toc20755109 \h </w:instrText>
        </w:r>
        <w:r w:rsidR="005D77CA">
          <w:rPr>
            <w:noProof/>
            <w:webHidden/>
          </w:rPr>
        </w:r>
        <w:r w:rsidR="005D77CA">
          <w:rPr>
            <w:noProof/>
            <w:webHidden/>
          </w:rPr>
          <w:fldChar w:fldCharType="separate"/>
        </w:r>
        <w:r w:rsidR="00436F8D">
          <w:rPr>
            <w:noProof/>
            <w:webHidden/>
          </w:rPr>
          <w:t>23</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0" w:history="1">
        <w:r w:rsidR="005D77CA" w:rsidRPr="00C01E3E">
          <w:rPr>
            <w:rStyle w:val="Hyperlink"/>
            <w:noProof/>
          </w:rPr>
          <w:t>Note 4. Cash Assets</w:t>
        </w:r>
        <w:r w:rsidR="005D77CA">
          <w:rPr>
            <w:noProof/>
            <w:webHidden/>
          </w:rPr>
          <w:tab/>
        </w:r>
        <w:r w:rsidR="005D77CA">
          <w:rPr>
            <w:noProof/>
            <w:webHidden/>
          </w:rPr>
          <w:fldChar w:fldCharType="begin"/>
        </w:r>
        <w:r w:rsidR="005D77CA">
          <w:rPr>
            <w:noProof/>
            <w:webHidden/>
          </w:rPr>
          <w:instrText xml:space="preserve"> PAGEREF _Toc20755110 \h </w:instrText>
        </w:r>
        <w:r w:rsidR="005D77CA">
          <w:rPr>
            <w:noProof/>
            <w:webHidden/>
          </w:rPr>
        </w:r>
        <w:r w:rsidR="005D77CA">
          <w:rPr>
            <w:noProof/>
            <w:webHidden/>
          </w:rPr>
          <w:fldChar w:fldCharType="separate"/>
        </w:r>
        <w:r w:rsidR="00436F8D">
          <w:rPr>
            <w:noProof/>
            <w:webHidden/>
          </w:rPr>
          <w:t>23</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1" w:history="1">
        <w:r w:rsidR="005D77CA" w:rsidRPr="00C01E3E">
          <w:rPr>
            <w:rStyle w:val="Hyperlink"/>
            <w:noProof/>
          </w:rPr>
          <w:t>Note 5. Current Receivables</w:t>
        </w:r>
        <w:r w:rsidR="005D77CA">
          <w:rPr>
            <w:noProof/>
            <w:webHidden/>
          </w:rPr>
          <w:tab/>
        </w:r>
        <w:r w:rsidR="005D77CA">
          <w:rPr>
            <w:noProof/>
            <w:webHidden/>
          </w:rPr>
          <w:fldChar w:fldCharType="begin"/>
        </w:r>
        <w:r w:rsidR="005D77CA">
          <w:rPr>
            <w:noProof/>
            <w:webHidden/>
          </w:rPr>
          <w:instrText xml:space="preserve"> PAGEREF _Toc20755111 \h </w:instrText>
        </w:r>
        <w:r w:rsidR="005D77CA">
          <w:rPr>
            <w:noProof/>
            <w:webHidden/>
          </w:rPr>
        </w:r>
        <w:r w:rsidR="005D77CA">
          <w:rPr>
            <w:noProof/>
            <w:webHidden/>
          </w:rPr>
          <w:fldChar w:fldCharType="separate"/>
        </w:r>
        <w:r w:rsidR="00436F8D">
          <w:rPr>
            <w:noProof/>
            <w:webHidden/>
          </w:rPr>
          <w:t>24</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2" w:history="1">
        <w:r w:rsidR="005D77CA" w:rsidRPr="00C01E3E">
          <w:rPr>
            <w:rStyle w:val="Hyperlink"/>
            <w:noProof/>
          </w:rPr>
          <w:t>Note 6. Other Assets</w:t>
        </w:r>
        <w:r w:rsidR="005D77CA">
          <w:rPr>
            <w:noProof/>
            <w:webHidden/>
          </w:rPr>
          <w:tab/>
        </w:r>
        <w:r w:rsidR="005D77CA">
          <w:rPr>
            <w:noProof/>
            <w:webHidden/>
          </w:rPr>
          <w:fldChar w:fldCharType="begin"/>
        </w:r>
        <w:r w:rsidR="005D77CA">
          <w:rPr>
            <w:noProof/>
            <w:webHidden/>
          </w:rPr>
          <w:instrText xml:space="preserve"> PAGEREF _Toc20755112 \h </w:instrText>
        </w:r>
        <w:r w:rsidR="005D77CA">
          <w:rPr>
            <w:noProof/>
            <w:webHidden/>
          </w:rPr>
        </w:r>
        <w:r w:rsidR="005D77CA">
          <w:rPr>
            <w:noProof/>
            <w:webHidden/>
          </w:rPr>
          <w:fldChar w:fldCharType="separate"/>
        </w:r>
        <w:r w:rsidR="00436F8D">
          <w:rPr>
            <w:noProof/>
            <w:webHidden/>
          </w:rPr>
          <w:t>24</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3" w:history="1">
        <w:r w:rsidR="005D77CA" w:rsidRPr="00C01E3E">
          <w:rPr>
            <w:rStyle w:val="Hyperlink"/>
            <w:noProof/>
          </w:rPr>
          <w:t>Note 7. Property, Plant &amp; Equipment</w:t>
        </w:r>
        <w:r w:rsidR="005D77CA">
          <w:rPr>
            <w:noProof/>
            <w:webHidden/>
          </w:rPr>
          <w:tab/>
        </w:r>
        <w:r w:rsidR="005D77CA">
          <w:rPr>
            <w:noProof/>
            <w:webHidden/>
          </w:rPr>
          <w:fldChar w:fldCharType="begin"/>
        </w:r>
        <w:r w:rsidR="005D77CA">
          <w:rPr>
            <w:noProof/>
            <w:webHidden/>
          </w:rPr>
          <w:instrText xml:space="preserve"> PAGEREF _Toc20755113 \h </w:instrText>
        </w:r>
        <w:r w:rsidR="005D77CA">
          <w:rPr>
            <w:noProof/>
            <w:webHidden/>
          </w:rPr>
        </w:r>
        <w:r w:rsidR="005D77CA">
          <w:rPr>
            <w:noProof/>
            <w:webHidden/>
          </w:rPr>
          <w:fldChar w:fldCharType="separate"/>
        </w:r>
        <w:r w:rsidR="00436F8D">
          <w:rPr>
            <w:noProof/>
            <w:webHidden/>
          </w:rPr>
          <w:t>24</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4" w:history="1">
        <w:r w:rsidR="005D77CA" w:rsidRPr="00C01E3E">
          <w:rPr>
            <w:rStyle w:val="Hyperlink"/>
            <w:noProof/>
          </w:rPr>
          <w:t>Note 8. Payables</w:t>
        </w:r>
        <w:r w:rsidR="005D77CA">
          <w:rPr>
            <w:noProof/>
            <w:webHidden/>
          </w:rPr>
          <w:tab/>
        </w:r>
        <w:r w:rsidR="005D77CA">
          <w:rPr>
            <w:noProof/>
            <w:webHidden/>
          </w:rPr>
          <w:fldChar w:fldCharType="begin"/>
        </w:r>
        <w:r w:rsidR="005D77CA">
          <w:rPr>
            <w:noProof/>
            <w:webHidden/>
          </w:rPr>
          <w:instrText xml:space="preserve"> PAGEREF _Toc20755114 \h </w:instrText>
        </w:r>
        <w:r w:rsidR="005D77CA">
          <w:rPr>
            <w:noProof/>
            <w:webHidden/>
          </w:rPr>
        </w:r>
        <w:r w:rsidR="005D77CA">
          <w:rPr>
            <w:noProof/>
            <w:webHidden/>
          </w:rPr>
          <w:fldChar w:fldCharType="separate"/>
        </w:r>
        <w:r w:rsidR="00436F8D">
          <w:rPr>
            <w:noProof/>
            <w:webHidden/>
          </w:rPr>
          <w:t>24</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5" w:history="1">
        <w:r w:rsidR="005D77CA" w:rsidRPr="00C01E3E">
          <w:rPr>
            <w:rStyle w:val="Hyperlink"/>
            <w:noProof/>
          </w:rPr>
          <w:t>Note 9. Provisions</w:t>
        </w:r>
        <w:r w:rsidR="005D77CA">
          <w:rPr>
            <w:noProof/>
            <w:webHidden/>
          </w:rPr>
          <w:tab/>
        </w:r>
        <w:r w:rsidR="005D77CA">
          <w:rPr>
            <w:noProof/>
            <w:webHidden/>
          </w:rPr>
          <w:fldChar w:fldCharType="begin"/>
        </w:r>
        <w:r w:rsidR="005D77CA">
          <w:rPr>
            <w:noProof/>
            <w:webHidden/>
          </w:rPr>
          <w:instrText xml:space="preserve"> PAGEREF _Toc20755115 \h </w:instrText>
        </w:r>
        <w:r w:rsidR="005D77CA">
          <w:rPr>
            <w:noProof/>
            <w:webHidden/>
          </w:rPr>
        </w:r>
        <w:r w:rsidR="005D77CA">
          <w:rPr>
            <w:noProof/>
            <w:webHidden/>
          </w:rPr>
          <w:fldChar w:fldCharType="separate"/>
        </w:r>
        <w:r w:rsidR="00436F8D">
          <w:rPr>
            <w:noProof/>
            <w:webHidden/>
          </w:rPr>
          <w:t>25</w:t>
        </w:r>
        <w:r w:rsidR="005D77CA">
          <w:rPr>
            <w:noProof/>
            <w:webHidden/>
          </w:rPr>
          <w:fldChar w:fldCharType="end"/>
        </w:r>
      </w:hyperlink>
    </w:p>
    <w:p w:rsidR="005D77CA" w:rsidRDefault="001658CA" w:rsidP="001F031F">
      <w:pPr>
        <w:pStyle w:val="TOC3"/>
        <w:spacing w:line="360" w:lineRule="exact"/>
        <w:rPr>
          <w:rStyle w:val="Hyperlink"/>
          <w:noProof/>
        </w:rPr>
      </w:pPr>
      <w:hyperlink w:anchor="_Toc20755116" w:history="1">
        <w:r w:rsidR="005D77CA" w:rsidRPr="00C01E3E">
          <w:rPr>
            <w:rStyle w:val="Hyperlink"/>
            <w:noProof/>
          </w:rPr>
          <w:t>Note 10. Retained Surplus</w:t>
        </w:r>
        <w:r w:rsidR="005D77CA">
          <w:rPr>
            <w:noProof/>
            <w:webHidden/>
          </w:rPr>
          <w:tab/>
        </w:r>
        <w:r w:rsidR="005D77CA">
          <w:rPr>
            <w:noProof/>
            <w:webHidden/>
          </w:rPr>
          <w:fldChar w:fldCharType="begin"/>
        </w:r>
        <w:r w:rsidR="005D77CA">
          <w:rPr>
            <w:noProof/>
            <w:webHidden/>
          </w:rPr>
          <w:instrText xml:space="preserve"> PAGEREF _Toc20755116 \h </w:instrText>
        </w:r>
        <w:r w:rsidR="005D77CA">
          <w:rPr>
            <w:noProof/>
            <w:webHidden/>
          </w:rPr>
        </w:r>
        <w:r w:rsidR="005D77CA">
          <w:rPr>
            <w:noProof/>
            <w:webHidden/>
          </w:rPr>
          <w:fldChar w:fldCharType="separate"/>
        </w:r>
        <w:r w:rsidR="00436F8D">
          <w:rPr>
            <w:noProof/>
            <w:webHidden/>
          </w:rPr>
          <w:t>25</w:t>
        </w:r>
        <w:r w:rsidR="005D77CA">
          <w:rPr>
            <w:noProof/>
            <w:webHidden/>
          </w:rPr>
          <w:fldChar w:fldCharType="end"/>
        </w:r>
      </w:hyperlink>
    </w:p>
    <w:p w:rsidR="00C66D10" w:rsidRPr="00C66D10" w:rsidRDefault="00C66D10" w:rsidP="001F031F">
      <w:pPr>
        <w:spacing w:line="360" w:lineRule="exact"/>
        <w:rPr>
          <w:noProof/>
          <w:lang w:eastAsia="en-AU"/>
        </w:rPr>
      </w:pPr>
      <w:r>
        <w:rPr>
          <w:noProof/>
          <w:lang w:eastAsia="en-AU"/>
        </w:rPr>
        <w:t>Note 11. Reconciliation of net cash used in operating activities</w:t>
      </w:r>
      <w:r>
        <w:rPr>
          <w:noProof/>
          <w:lang w:eastAsia="en-AU"/>
        </w:rPr>
        <w:t>……</w:t>
      </w:r>
      <w:r>
        <w:rPr>
          <w:noProof/>
          <w:lang w:eastAsia="en-AU"/>
        </w:rPr>
        <w:t>.25</w:t>
      </w:r>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7" w:history="1">
        <w:r w:rsidR="005D77CA" w:rsidRPr="00C01E3E">
          <w:rPr>
            <w:rStyle w:val="Hyperlink"/>
            <w:noProof/>
          </w:rPr>
          <w:t>Note 12. Related party transactions</w:t>
        </w:r>
        <w:r w:rsidR="005D77CA">
          <w:rPr>
            <w:noProof/>
            <w:webHidden/>
          </w:rPr>
          <w:tab/>
        </w:r>
        <w:r w:rsidR="005D77CA">
          <w:rPr>
            <w:noProof/>
            <w:webHidden/>
          </w:rPr>
          <w:fldChar w:fldCharType="begin"/>
        </w:r>
        <w:r w:rsidR="005D77CA">
          <w:rPr>
            <w:noProof/>
            <w:webHidden/>
          </w:rPr>
          <w:instrText xml:space="preserve"> PAGEREF _Toc20755117 \h </w:instrText>
        </w:r>
        <w:r w:rsidR="005D77CA">
          <w:rPr>
            <w:noProof/>
            <w:webHidden/>
          </w:rPr>
        </w:r>
        <w:r w:rsidR="005D77CA">
          <w:rPr>
            <w:noProof/>
            <w:webHidden/>
          </w:rPr>
          <w:fldChar w:fldCharType="separate"/>
        </w:r>
        <w:r w:rsidR="00436F8D">
          <w:rPr>
            <w:noProof/>
            <w:webHidden/>
          </w:rPr>
          <w:t>26</w:t>
        </w:r>
        <w:r w:rsidR="005D77CA">
          <w:rPr>
            <w:noProof/>
            <w:webHidden/>
          </w:rPr>
          <w:fldChar w:fldCharType="end"/>
        </w:r>
      </w:hyperlink>
    </w:p>
    <w:p w:rsidR="005D77CA" w:rsidRPr="00935FBC" w:rsidRDefault="001658CA" w:rsidP="001F031F">
      <w:pPr>
        <w:pStyle w:val="TOC3"/>
        <w:spacing w:line="360" w:lineRule="exact"/>
        <w:rPr>
          <w:rFonts w:ascii="Calibri" w:eastAsia="Times New Roman" w:hAnsi="Calibri" w:cs="Times New Roman"/>
          <w:noProof/>
          <w:color w:val="auto"/>
          <w:sz w:val="22"/>
          <w:szCs w:val="22"/>
          <w:bdr w:val="none" w:sz="0" w:space="0" w:color="auto"/>
          <w:lang w:val="en-AU"/>
        </w:rPr>
      </w:pPr>
      <w:hyperlink w:anchor="_Toc20755118" w:history="1">
        <w:r w:rsidR="005D77CA" w:rsidRPr="00C01E3E">
          <w:rPr>
            <w:rStyle w:val="Hyperlink"/>
            <w:noProof/>
          </w:rPr>
          <w:t>Note 13. Segment reporting</w:t>
        </w:r>
        <w:r w:rsidR="005D77CA">
          <w:rPr>
            <w:noProof/>
            <w:webHidden/>
          </w:rPr>
          <w:tab/>
        </w:r>
        <w:r w:rsidR="005D77CA">
          <w:rPr>
            <w:noProof/>
            <w:webHidden/>
          </w:rPr>
          <w:fldChar w:fldCharType="begin"/>
        </w:r>
        <w:r w:rsidR="005D77CA">
          <w:rPr>
            <w:noProof/>
            <w:webHidden/>
          </w:rPr>
          <w:instrText xml:space="preserve"> PAGEREF _Toc20755118 \h </w:instrText>
        </w:r>
        <w:r w:rsidR="005D77CA">
          <w:rPr>
            <w:noProof/>
            <w:webHidden/>
          </w:rPr>
        </w:r>
        <w:r w:rsidR="005D77CA">
          <w:rPr>
            <w:noProof/>
            <w:webHidden/>
          </w:rPr>
          <w:fldChar w:fldCharType="separate"/>
        </w:r>
        <w:r w:rsidR="00436F8D">
          <w:rPr>
            <w:noProof/>
            <w:webHidden/>
          </w:rPr>
          <w:t>26</w:t>
        </w:r>
        <w:r w:rsidR="005D77CA">
          <w:rPr>
            <w:noProof/>
            <w:webHidden/>
          </w:rPr>
          <w:fldChar w:fldCharType="end"/>
        </w:r>
      </w:hyperlink>
    </w:p>
    <w:p w:rsidR="005D77CA" w:rsidRDefault="001658CA" w:rsidP="001F031F">
      <w:pPr>
        <w:pStyle w:val="TOC2"/>
        <w:spacing w:line="360" w:lineRule="exact"/>
        <w:rPr>
          <w:rStyle w:val="Hyperlink"/>
          <w:noProof/>
        </w:rPr>
      </w:pPr>
      <w:hyperlink w:anchor="_Toc20755119" w:history="1">
        <w:r w:rsidR="005D77CA" w:rsidRPr="00C01E3E">
          <w:rPr>
            <w:rStyle w:val="Hyperlink"/>
            <w:noProof/>
          </w:rPr>
          <w:t>Directors</w:t>
        </w:r>
        <w:r w:rsidR="005D77CA" w:rsidRPr="00C01E3E">
          <w:rPr>
            <w:rStyle w:val="Hyperlink"/>
            <w:noProof/>
          </w:rPr>
          <w:t>’</w:t>
        </w:r>
        <w:r w:rsidR="005D77CA" w:rsidRPr="00C01E3E">
          <w:rPr>
            <w:rStyle w:val="Hyperlink"/>
            <w:noProof/>
          </w:rPr>
          <w:t xml:space="preserve"> Declaration</w:t>
        </w:r>
        <w:r w:rsidR="005D77CA">
          <w:rPr>
            <w:noProof/>
            <w:webHidden/>
          </w:rPr>
          <w:tab/>
        </w:r>
        <w:r w:rsidR="005D77CA">
          <w:rPr>
            <w:noProof/>
            <w:webHidden/>
          </w:rPr>
          <w:fldChar w:fldCharType="begin"/>
        </w:r>
        <w:r w:rsidR="005D77CA">
          <w:rPr>
            <w:noProof/>
            <w:webHidden/>
          </w:rPr>
          <w:instrText xml:space="preserve"> PAGEREF _Toc20755119 \h </w:instrText>
        </w:r>
        <w:r w:rsidR="005D77CA">
          <w:rPr>
            <w:noProof/>
            <w:webHidden/>
          </w:rPr>
        </w:r>
        <w:r w:rsidR="005D77CA">
          <w:rPr>
            <w:noProof/>
            <w:webHidden/>
          </w:rPr>
          <w:fldChar w:fldCharType="separate"/>
        </w:r>
        <w:r w:rsidR="00436F8D">
          <w:rPr>
            <w:noProof/>
            <w:webHidden/>
          </w:rPr>
          <w:t>27</w:t>
        </w:r>
        <w:r w:rsidR="005D77CA">
          <w:rPr>
            <w:noProof/>
            <w:webHidden/>
          </w:rPr>
          <w:fldChar w:fldCharType="end"/>
        </w:r>
      </w:hyperlink>
    </w:p>
    <w:p w:rsidR="005D6F8E" w:rsidRPr="005D6F8E" w:rsidRDefault="005D6F8E" w:rsidP="001F031F">
      <w:pPr>
        <w:spacing w:line="360" w:lineRule="exact"/>
        <w:rPr>
          <w:noProof/>
        </w:rPr>
      </w:pPr>
      <w:r>
        <w:rPr>
          <w:noProof/>
        </w:rPr>
        <w:t>Independent Audit Report</w:t>
      </w:r>
      <w:r>
        <w:rPr>
          <w:noProof/>
        </w:rPr>
        <w:t>………………………………………………</w:t>
      </w:r>
      <w:r>
        <w:rPr>
          <w:noProof/>
        </w:rPr>
        <w:t>..28</w:t>
      </w:r>
    </w:p>
    <w:p w:rsidR="005D77CA" w:rsidRPr="00935FBC" w:rsidRDefault="001658CA" w:rsidP="001F031F">
      <w:pPr>
        <w:pStyle w:val="TOC2"/>
        <w:spacing w:line="360" w:lineRule="exact"/>
        <w:rPr>
          <w:rFonts w:ascii="Calibri" w:eastAsia="Times New Roman" w:hAnsi="Calibri" w:cs="Times New Roman"/>
          <w:noProof/>
          <w:color w:val="auto"/>
          <w:sz w:val="22"/>
          <w:szCs w:val="22"/>
          <w:bdr w:val="none" w:sz="0" w:space="0" w:color="auto"/>
          <w:lang w:val="en-AU" w:eastAsia="en-AU"/>
        </w:rPr>
      </w:pPr>
      <w:hyperlink w:anchor="_Toc20755120" w:history="1">
        <w:r w:rsidR="005D77CA" w:rsidRPr="00C01E3E">
          <w:rPr>
            <w:rStyle w:val="Hyperlink"/>
            <w:noProof/>
          </w:rPr>
          <w:t>Detailed Statement of Financial Performance</w:t>
        </w:r>
        <w:r w:rsidR="005D77CA">
          <w:rPr>
            <w:noProof/>
            <w:webHidden/>
          </w:rPr>
          <w:tab/>
        </w:r>
        <w:r w:rsidR="005D77CA">
          <w:rPr>
            <w:noProof/>
            <w:webHidden/>
          </w:rPr>
          <w:fldChar w:fldCharType="begin"/>
        </w:r>
        <w:r w:rsidR="005D77CA">
          <w:rPr>
            <w:noProof/>
            <w:webHidden/>
          </w:rPr>
          <w:instrText xml:space="preserve"> PAGEREF _Toc20755120 \h </w:instrText>
        </w:r>
        <w:r w:rsidR="005D77CA">
          <w:rPr>
            <w:noProof/>
            <w:webHidden/>
          </w:rPr>
        </w:r>
        <w:r w:rsidR="005D77CA">
          <w:rPr>
            <w:noProof/>
            <w:webHidden/>
          </w:rPr>
          <w:fldChar w:fldCharType="separate"/>
        </w:r>
        <w:r w:rsidR="00436F8D">
          <w:rPr>
            <w:noProof/>
            <w:webHidden/>
          </w:rPr>
          <w:t>30</w:t>
        </w:r>
        <w:r w:rsidR="005D77CA">
          <w:rPr>
            <w:noProof/>
            <w:webHidden/>
          </w:rPr>
          <w:fldChar w:fldCharType="end"/>
        </w:r>
      </w:hyperlink>
    </w:p>
    <w:p w:rsidR="005D77CA" w:rsidRDefault="001658CA" w:rsidP="001F031F">
      <w:pPr>
        <w:pStyle w:val="TOC2"/>
        <w:spacing w:line="360" w:lineRule="exact"/>
        <w:rPr>
          <w:rStyle w:val="Hyperlink"/>
          <w:noProof/>
        </w:rPr>
      </w:pPr>
      <w:hyperlink w:anchor="_Toc20755121" w:history="1">
        <w:r w:rsidR="005D77CA" w:rsidRPr="00C01E3E">
          <w:rPr>
            <w:rStyle w:val="Hyperlink"/>
            <w:noProof/>
          </w:rPr>
          <w:t>Detailed Statement of Financial Position</w:t>
        </w:r>
        <w:r w:rsidR="005D77CA">
          <w:rPr>
            <w:noProof/>
            <w:webHidden/>
          </w:rPr>
          <w:tab/>
        </w:r>
        <w:r w:rsidR="005D77CA">
          <w:rPr>
            <w:noProof/>
            <w:webHidden/>
          </w:rPr>
          <w:fldChar w:fldCharType="begin"/>
        </w:r>
        <w:r w:rsidR="005D77CA">
          <w:rPr>
            <w:noProof/>
            <w:webHidden/>
          </w:rPr>
          <w:instrText xml:space="preserve"> PAGEREF _Toc20755121 \h </w:instrText>
        </w:r>
        <w:r w:rsidR="005D77CA">
          <w:rPr>
            <w:noProof/>
            <w:webHidden/>
          </w:rPr>
        </w:r>
        <w:r w:rsidR="005D77CA">
          <w:rPr>
            <w:noProof/>
            <w:webHidden/>
          </w:rPr>
          <w:fldChar w:fldCharType="separate"/>
        </w:r>
        <w:r w:rsidR="00436F8D">
          <w:rPr>
            <w:noProof/>
            <w:webHidden/>
          </w:rPr>
          <w:t>32</w:t>
        </w:r>
        <w:r w:rsidR="005D77CA">
          <w:rPr>
            <w:noProof/>
            <w:webHidden/>
          </w:rPr>
          <w:fldChar w:fldCharType="end"/>
        </w:r>
      </w:hyperlink>
    </w:p>
    <w:p w:rsidR="00857304" w:rsidRDefault="00857304" w:rsidP="00857304">
      <w:pPr>
        <w:rPr>
          <w:noProof/>
        </w:rPr>
        <w:sectPr w:rsidR="00857304" w:rsidSect="00C66D10">
          <w:headerReference w:type="default" r:id="rId12"/>
          <w:footerReference w:type="default" r:id="rId13"/>
          <w:pgSz w:w="11900" w:h="16840"/>
          <w:pgMar w:top="54" w:right="720" w:bottom="568" w:left="720" w:header="397" w:footer="850" w:gutter="0"/>
          <w:cols w:space="720"/>
          <w:titlePg/>
          <w:docGrid w:linePitch="435"/>
        </w:sectPr>
      </w:pPr>
    </w:p>
    <w:p w:rsidR="001658CA" w:rsidRDefault="00751A0D" w:rsidP="001658CA">
      <w:pPr>
        <w:pStyle w:val="Header"/>
        <w:jc w:val="center"/>
      </w:pPr>
      <w:r>
        <w:rPr>
          <w:b/>
          <w:bCs/>
          <w:noProof/>
        </w:rPr>
        <w:lastRenderedPageBreak/>
        <w:fldChar w:fldCharType="end"/>
      </w:r>
      <w:bookmarkStart w:id="28" w:name="_Toc494461792"/>
      <w:bookmarkStart w:id="29" w:name="_Toc494461967"/>
      <w:bookmarkStart w:id="30" w:name="_Toc494462230"/>
      <w:bookmarkStart w:id="31" w:name="_Toc494466944"/>
      <w:bookmarkStart w:id="32" w:name="_Toc494467010"/>
      <w:bookmarkStart w:id="33" w:name="_Toc20755091"/>
      <w:r w:rsidR="001658CA">
        <w:t>BLIND CITIZENS AUSTRALIA</w:t>
      </w:r>
    </w:p>
    <w:p w:rsidR="001658CA" w:rsidRDefault="001658CA" w:rsidP="001658CA">
      <w:pPr>
        <w:pStyle w:val="Header"/>
        <w:jc w:val="center"/>
      </w:pPr>
      <w:r>
        <w:t xml:space="preserve">DIRECTORS REPORT </w:t>
      </w:r>
    </w:p>
    <w:p w:rsidR="001658CA" w:rsidRDefault="001658CA" w:rsidP="001658CA">
      <w:pPr>
        <w:pStyle w:val="Header"/>
        <w:jc w:val="center"/>
      </w:pPr>
      <w:r>
        <w:t>FOR THE YEAR ENDED 30 JUNE 2019</w:t>
      </w:r>
    </w:p>
    <w:p w:rsidR="00223C2E" w:rsidRDefault="00A83E6C" w:rsidP="00223C2E">
      <w:pPr>
        <w:pStyle w:val="Heading2"/>
      </w:pPr>
      <w:r>
        <w:t>D</w:t>
      </w:r>
      <w:r w:rsidR="00223C2E">
        <w:t>irectors Report</w:t>
      </w:r>
      <w:bookmarkEnd w:id="28"/>
      <w:bookmarkEnd w:id="29"/>
      <w:bookmarkEnd w:id="30"/>
      <w:bookmarkEnd w:id="31"/>
      <w:bookmarkEnd w:id="32"/>
      <w:bookmarkEnd w:id="33"/>
    </w:p>
    <w:p w:rsidR="004E4DDF" w:rsidRPr="00A46CE3" w:rsidRDefault="00ED0B00" w:rsidP="0084627C">
      <w:pPr>
        <w:spacing w:line="276" w:lineRule="auto"/>
        <w:rPr>
          <w:rFonts w:hAnsi="Arial" w:cs="Arial"/>
          <w:color w:val="auto"/>
        </w:rPr>
      </w:pPr>
      <w:r>
        <w:rPr>
          <w:rFonts w:hAnsi="Arial" w:cs="Arial"/>
          <w:color w:val="auto"/>
        </w:rPr>
        <w:t>The D</w:t>
      </w:r>
      <w:r w:rsidR="002B6B16" w:rsidRPr="00A46CE3">
        <w:rPr>
          <w:rFonts w:hAnsi="Arial" w:cs="Arial"/>
          <w:color w:val="auto"/>
        </w:rPr>
        <w:t xml:space="preserve">irectors of Blind Citizens Australia (BCA) present their report to the members, together with </w:t>
      </w:r>
      <w:r w:rsidR="00A44C20">
        <w:rPr>
          <w:rFonts w:hAnsi="Arial" w:cs="Arial"/>
          <w:color w:val="auto"/>
        </w:rPr>
        <w:t>a</w:t>
      </w:r>
      <w:r w:rsidR="002B6B16" w:rsidRPr="00A46CE3">
        <w:rPr>
          <w:rFonts w:hAnsi="Arial" w:cs="Arial"/>
          <w:color w:val="auto"/>
        </w:rPr>
        <w:t xml:space="preserve"> statement of financial position and </w:t>
      </w:r>
      <w:r w:rsidR="00A44C20">
        <w:rPr>
          <w:rFonts w:hAnsi="Arial" w:cs="Arial"/>
          <w:color w:val="auto"/>
        </w:rPr>
        <w:t>a</w:t>
      </w:r>
      <w:r w:rsidR="002B6B16" w:rsidRPr="00A46CE3">
        <w:rPr>
          <w:rFonts w:hAnsi="Arial" w:cs="Arial"/>
          <w:color w:val="auto"/>
        </w:rPr>
        <w:t xml:space="preserve"> statement of financial performance for the year ended 30 June </w:t>
      </w:r>
      <w:r w:rsidR="00392A72">
        <w:rPr>
          <w:rFonts w:hAnsi="Arial" w:cs="Arial"/>
          <w:color w:val="auto"/>
        </w:rPr>
        <w:t>2019</w:t>
      </w:r>
      <w:r w:rsidR="002B6B16" w:rsidRPr="00A46CE3">
        <w:rPr>
          <w:rFonts w:hAnsi="Arial" w:cs="Arial"/>
          <w:color w:val="auto"/>
        </w:rPr>
        <w:t>.</w:t>
      </w:r>
    </w:p>
    <w:p w:rsidR="004E4DDF" w:rsidRPr="00223C2E" w:rsidRDefault="002B6B16" w:rsidP="0084627C">
      <w:pPr>
        <w:pStyle w:val="Heading3"/>
      </w:pPr>
      <w:bookmarkStart w:id="34" w:name="_Toc494399856"/>
      <w:bookmarkStart w:id="35" w:name="_Toc494443014"/>
      <w:bookmarkStart w:id="36" w:name="_Toc494461793"/>
      <w:bookmarkStart w:id="37" w:name="_Toc494461968"/>
      <w:bookmarkStart w:id="38" w:name="_Toc494462231"/>
      <w:bookmarkStart w:id="39" w:name="_Toc494466945"/>
      <w:bookmarkStart w:id="40" w:name="_Toc494467011"/>
      <w:bookmarkStart w:id="41" w:name="_Toc20755092"/>
      <w:r w:rsidRPr="00223C2E">
        <w:t>Directors</w:t>
      </w:r>
      <w:bookmarkEnd w:id="34"/>
      <w:bookmarkEnd w:id="35"/>
      <w:bookmarkEnd w:id="36"/>
      <w:bookmarkEnd w:id="37"/>
      <w:bookmarkEnd w:id="38"/>
      <w:bookmarkEnd w:id="39"/>
      <w:bookmarkEnd w:id="40"/>
      <w:bookmarkEnd w:id="41"/>
    </w:p>
    <w:p w:rsidR="004E4DDF" w:rsidRPr="00A46CE3" w:rsidRDefault="002B6B16" w:rsidP="0084627C">
      <w:pPr>
        <w:spacing w:line="276" w:lineRule="auto"/>
        <w:rPr>
          <w:rFonts w:hAnsi="Arial" w:cs="Arial"/>
          <w:color w:val="auto"/>
        </w:rPr>
      </w:pPr>
      <w:r w:rsidRPr="00A46CE3">
        <w:rPr>
          <w:rFonts w:hAnsi="Arial" w:cs="Arial"/>
          <w:color w:val="auto"/>
        </w:rPr>
        <w:t>The names of each person who has been a director during the f</w:t>
      </w:r>
      <w:r w:rsidR="00016A3F">
        <w:rPr>
          <w:rFonts w:hAnsi="Arial" w:cs="Arial"/>
          <w:color w:val="auto"/>
        </w:rPr>
        <w:t xml:space="preserve">inancial year ended 30 June </w:t>
      </w:r>
      <w:r w:rsidR="00392A72">
        <w:rPr>
          <w:rFonts w:hAnsi="Arial" w:cs="Arial"/>
          <w:color w:val="auto"/>
        </w:rPr>
        <w:t>2019</w:t>
      </w:r>
      <w:r w:rsidRPr="00A46CE3">
        <w:rPr>
          <w:rFonts w:hAnsi="Arial" w:cs="Arial"/>
          <w:color w:val="auto"/>
        </w:rPr>
        <w:t xml:space="preserve"> and as at the date of this report in alphabetical order are: </w:t>
      </w:r>
    </w:p>
    <w:p w:rsidR="004E4DDF" w:rsidRPr="00ED5918" w:rsidRDefault="004E4DDF" w:rsidP="004F23B1">
      <w:pPr>
        <w:widowControl w:val="0"/>
        <w:spacing w:line="276" w:lineRule="auto"/>
        <w:jc w:val="both"/>
        <w:rPr>
          <w:rFonts w:hAnsi="Arial" w:cs="Arial"/>
          <w:color w:val="auto"/>
          <w:sz w:val="16"/>
          <w:szCs w:val="16"/>
        </w:rPr>
      </w:pPr>
    </w:p>
    <w:tbl>
      <w:tblPr>
        <w:tblW w:w="10065"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2"/>
        <w:gridCol w:w="1843"/>
        <w:gridCol w:w="1701"/>
        <w:gridCol w:w="1701"/>
        <w:gridCol w:w="2268"/>
      </w:tblGrid>
      <w:tr w:rsidR="004E4DDF" w:rsidRPr="00A46CE3" w:rsidTr="00A44C20">
        <w:trPr>
          <w:trHeight w:val="3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46CE3" w:rsidRDefault="004E4DDF" w:rsidP="004F23B1">
            <w:pPr>
              <w:spacing w:line="276" w:lineRule="auto"/>
              <w:rPr>
                <w:rFonts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720AA" w:rsidRDefault="002B6B16" w:rsidP="004F23B1">
            <w:pPr>
              <w:spacing w:line="276" w:lineRule="auto"/>
              <w:jc w:val="center"/>
              <w:rPr>
                <w:rFonts w:hAnsi="Arial" w:cs="Arial"/>
                <w:b/>
                <w:color w:val="auto"/>
              </w:rPr>
            </w:pPr>
            <w:r w:rsidRPr="00A720AA">
              <w:rPr>
                <w:rFonts w:hAnsi="Arial" w:cs="Arial"/>
                <w:b/>
                <w:bCs/>
                <w:color w:val="auto"/>
              </w:rPr>
              <w:t>Appointed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720AA" w:rsidRDefault="002B6B16" w:rsidP="004F23B1">
            <w:pPr>
              <w:spacing w:line="276" w:lineRule="auto"/>
              <w:jc w:val="center"/>
              <w:rPr>
                <w:rFonts w:hAnsi="Arial" w:cs="Arial"/>
                <w:b/>
                <w:color w:val="auto"/>
              </w:rPr>
            </w:pPr>
            <w:r w:rsidRPr="00A720AA">
              <w:rPr>
                <w:rFonts w:hAnsi="Arial" w:cs="Arial"/>
                <w:b/>
                <w:bCs/>
                <w:color w:val="auto"/>
              </w:rPr>
              <w:t>Ceased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720AA" w:rsidRDefault="00B662DF" w:rsidP="004F23B1">
            <w:pPr>
              <w:spacing w:line="276" w:lineRule="auto"/>
              <w:jc w:val="center"/>
              <w:rPr>
                <w:rFonts w:hAnsi="Arial" w:cs="Arial"/>
                <w:b/>
                <w:color w:val="auto"/>
              </w:rPr>
            </w:pPr>
            <w:r w:rsidRPr="00A720AA">
              <w:rPr>
                <w:rFonts w:hAnsi="Arial" w:cs="Arial"/>
                <w:b/>
                <w:color w:val="auto"/>
              </w:rPr>
              <w:t>Meetings Attended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720AA" w:rsidRDefault="00B877C1" w:rsidP="004F23B1">
            <w:pPr>
              <w:spacing w:line="276" w:lineRule="auto"/>
              <w:jc w:val="center"/>
              <w:rPr>
                <w:rFonts w:hAnsi="Arial" w:cs="Arial"/>
                <w:b/>
                <w:color w:val="auto"/>
              </w:rPr>
            </w:pPr>
            <w:r>
              <w:rPr>
                <w:rFonts w:hAnsi="Arial" w:cs="Arial"/>
                <w:b/>
                <w:color w:val="auto"/>
              </w:rPr>
              <w:t>Meetings Held During Reporting Period</w:t>
            </w:r>
          </w:p>
        </w:tc>
      </w:tr>
      <w:tr w:rsidR="004E4DDF"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9D101D" w:rsidP="004F23B1">
            <w:pPr>
              <w:spacing w:line="276" w:lineRule="auto"/>
              <w:rPr>
                <w:rFonts w:hAnsi="Arial" w:cs="Arial"/>
                <w:color w:val="auto"/>
              </w:rPr>
            </w:pPr>
            <w:r w:rsidRPr="00E145B3">
              <w:rPr>
                <w:rFonts w:hAnsi="Arial" w:cs="Arial"/>
                <w:color w:val="auto"/>
              </w:rPr>
              <w:t>Michael Baker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2B6B16" w:rsidP="004F23B1">
            <w:pPr>
              <w:spacing w:line="276" w:lineRule="auto"/>
              <w:rPr>
                <w:rFonts w:hAnsi="Arial" w:cs="Arial"/>
                <w:color w:val="auto"/>
              </w:rPr>
            </w:pPr>
            <w:r w:rsidRPr="00E145B3">
              <w:rPr>
                <w:rFonts w:hAnsi="Arial" w:cs="Arial"/>
                <w:color w:val="auto"/>
              </w:rPr>
              <w:t>4</w:t>
            </w:r>
            <w:r w:rsidR="00B662DF" w:rsidRPr="00E145B3">
              <w:rPr>
                <w:rFonts w:hAnsi="Arial" w:cs="Arial"/>
                <w:color w:val="auto"/>
              </w:rPr>
              <w:t>/10/</w:t>
            </w:r>
            <w:r w:rsidRPr="00E145B3">
              <w:rPr>
                <w:rFonts w:hAnsi="Arial" w:cs="Arial"/>
                <w:color w:val="auto"/>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A46CE3" w:rsidRDefault="004E4DDF" w:rsidP="004F23B1">
            <w:pPr>
              <w:spacing w:line="276" w:lineRule="auto"/>
              <w:rPr>
                <w:rFonts w:hAnsi="Arial" w:cs="Arial"/>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r>
      <w:tr w:rsidR="004E4DDF"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9D101D" w:rsidP="004F23B1">
            <w:pPr>
              <w:spacing w:line="276" w:lineRule="auto"/>
              <w:rPr>
                <w:rFonts w:hAnsi="Arial" w:cs="Arial"/>
                <w:color w:val="auto"/>
              </w:rPr>
            </w:pPr>
            <w:r w:rsidRPr="00E145B3">
              <w:rPr>
                <w:rFonts w:hAnsi="Arial" w:cs="Arial"/>
                <w:color w:val="auto"/>
              </w:rPr>
              <w:t>Chelsea Bartlett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69742C" w:rsidP="004F23B1">
            <w:pPr>
              <w:spacing w:line="276" w:lineRule="auto"/>
              <w:rPr>
                <w:rFonts w:hAnsi="Arial" w:cs="Arial"/>
                <w:color w:val="auto"/>
              </w:rPr>
            </w:pPr>
            <w:r w:rsidRPr="00E145B3">
              <w:rPr>
                <w:rFonts w:hAnsi="Arial" w:cs="Arial"/>
                <w:color w:val="auto"/>
              </w:rPr>
              <w:t>3</w:t>
            </w:r>
            <w:r w:rsidR="00B662DF" w:rsidRPr="00E145B3">
              <w:rPr>
                <w:rFonts w:hAnsi="Arial" w:cs="Arial"/>
                <w:color w:val="auto"/>
              </w:rPr>
              <w:t>/11/</w:t>
            </w:r>
            <w:r w:rsidRPr="00E145B3">
              <w:rPr>
                <w:rFonts w:hAnsi="Arial" w:cs="Arial"/>
                <w:color w:val="auto"/>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3635A9" w:rsidRDefault="008660A5" w:rsidP="004F23B1">
            <w:pPr>
              <w:spacing w:line="276" w:lineRule="auto"/>
              <w:rPr>
                <w:rFonts w:hAnsi="Arial" w:cs="Arial"/>
                <w:color w:val="auto"/>
              </w:rPr>
            </w:pPr>
            <w:r w:rsidRPr="003635A9">
              <w:rPr>
                <w:rFonts w:hAnsi="Arial" w:cs="Arial"/>
                <w:color w:val="auto"/>
              </w:rPr>
              <w:t>1/12/2018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A44C20" w:rsidP="004F23B1">
            <w:pPr>
              <w:spacing w:line="276" w:lineRule="auto"/>
              <w:jc w:val="center"/>
              <w:rPr>
                <w:rFonts w:hAnsi="Arial" w:cs="Arial"/>
                <w:color w:val="auto"/>
              </w:rPr>
            </w:pPr>
            <w:r>
              <w:rPr>
                <w:rFonts w:hAnsi="Arial" w:cs="Arial"/>
                <w:color w:val="auto"/>
              </w:rPr>
              <w:t>3</w:t>
            </w:r>
          </w:p>
        </w:tc>
      </w:tr>
      <w:tr w:rsidR="004E4DDF"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9D101D" w:rsidP="004F23B1">
            <w:pPr>
              <w:spacing w:line="276" w:lineRule="auto"/>
              <w:rPr>
                <w:rFonts w:hAnsi="Arial" w:cs="Arial"/>
                <w:color w:val="auto"/>
              </w:rPr>
            </w:pPr>
            <w:r w:rsidRPr="00E145B3">
              <w:rPr>
                <w:rFonts w:hAnsi="Arial" w:cs="Arial"/>
                <w:color w:val="auto"/>
              </w:rPr>
              <w:t>Stephen Belbin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3635A9" w:rsidRDefault="00B877C1" w:rsidP="004F23B1">
            <w:pPr>
              <w:spacing w:line="276" w:lineRule="auto"/>
              <w:rPr>
                <w:rFonts w:hAnsi="Arial" w:cs="Arial"/>
                <w:color w:val="auto"/>
              </w:rPr>
            </w:pPr>
            <w:r w:rsidRPr="003635A9">
              <w:rPr>
                <w:rFonts w:hAnsi="Arial" w:cs="Arial"/>
                <w:color w:val="auto"/>
              </w:rPr>
              <w:t>18/10/2009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3635A9" w:rsidRDefault="004E4DDF"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r>
      <w:tr w:rsidR="008660A5"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A720AA" w:rsidRDefault="008660A5" w:rsidP="004F23B1">
            <w:pPr>
              <w:spacing w:line="276" w:lineRule="auto"/>
              <w:rPr>
                <w:rFonts w:hAnsi="Arial" w:cs="Arial"/>
                <w:color w:val="auto"/>
              </w:rPr>
            </w:pPr>
            <w:r>
              <w:rPr>
                <w:rFonts w:hAnsi="Arial" w:cs="Arial"/>
                <w:color w:val="auto"/>
              </w:rPr>
              <w:t>Joanne Chua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3635A9" w:rsidRDefault="008660A5" w:rsidP="004F23B1">
            <w:pPr>
              <w:spacing w:line="276" w:lineRule="auto"/>
              <w:rPr>
                <w:rFonts w:hAnsi="Arial" w:cs="Arial"/>
                <w:color w:val="auto"/>
              </w:rPr>
            </w:pPr>
            <w:r w:rsidRPr="003635A9">
              <w:rPr>
                <w:rFonts w:hAnsi="Arial" w:cs="Arial"/>
                <w:color w:val="auto"/>
              </w:rPr>
              <w:t>1/12/2018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3635A9" w:rsidRDefault="008660A5"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8660A5" w:rsidP="004F23B1">
            <w:pPr>
              <w:spacing w:line="276" w:lineRule="auto"/>
              <w:jc w:val="center"/>
              <w:rPr>
                <w:rFonts w:hAnsi="Arial" w:cs="Arial"/>
                <w:color w:val="auto"/>
              </w:rPr>
            </w:pPr>
            <w:r>
              <w:rPr>
                <w:rFonts w:hAnsi="Arial" w:cs="Arial"/>
                <w:color w:val="auto"/>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A44C20" w:rsidP="004F23B1">
            <w:pPr>
              <w:spacing w:line="276" w:lineRule="auto"/>
              <w:jc w:val="center"/>
              <w:rPr>
                <w:rFonts w:hAnsi="Arial" w:cs="Arial"/>
                <w:color w:val="auto"/>
              </w:rPr>
            </w:pPr>
            <w:r>
              <w:rPr>
                <w:rFonts w:hAnsi="Arial" w:cs="Arial"/>
                <w:color w:val="auto"/>
              </w:rPr>
              <w:t>4</w:t>
            </w:r>
          </w:p>
        </w:tc>
      </w:tr>
      <w:tr w:rsidR="00ED0B00"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B00" w:rsidRPr="00A720AA" w:rsidRDefault="008660A5" w:rsidP="004F23B1">
            <w:pPr>
              <w:spacing w:line="276" w:lineRule="auto"/>
              <w:rPr>
                <w:rFonts w:hAnsi="Arial" w:cs="Arial"/>
                <w:color w:val="auto"/>
              </w:rPr>
            </w:pPr>
            <w:r>
              <w:rPr>
                <w:rFonts w:hAnsi="Arial" w:cs="Arial"/>
                <w:color w:val="auto"/>
              </w:rPr>
              <w:t>Rocco Cutri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B00" w:rsidRPr="003635A9" w:rsidRDefault="003635A9" w:rsidP="004F23B1">
            <w:pPr>
              <w:spacing w:line="276" w:lineRule="auto"/>
              <w:rPr>
                <w:rFonts w:hAnsi="Arial" w:cs="Arial"/>
                <w:color w:val="auto"/>
              </w:rPr>
            </w:pPr>
            <w:r w:rsidRPr="003635A9">
              <w:rPr>
                <w:rFonts w:hAnsi="Arial" w:cs="Arial"/>
                <w:color w:val="auto"/>
              </w:rPr>
              <w:t>2</w:t>
            </w:r>
            <w:r w:rsidR="00A44C20" w:rsidRPr="003635A9">
              <w:rPr>
                <w:rFonts w:hAnsi="Arial" w:cs="Arial"/>
                <w:color w:val="auto"/>
              </w:rPr>
              <w:t>/12/2018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B00" w:rsidRPr="003635A9" w:rsidRDefault="00ED0B00"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B00" w:rsidRPr="00A720AA" w:rsidRDefault="008660A5" w:rsidP="004F23B1">
            <w:pPr>
              <w:spacing w:line="276" w:lineRule="auto"/>
              <w:jc w:val="center"/>
              <w:rPr>
                <w:rFonts w:hAnsi="Arial" w:cs="Arial"/>
                <w:color w:val="auto"/>
              </w:rPr>
            </w:pPr>
            <w:r>
              <w:rPr>
                <w:rFonts w:hAnsi="Arial" w:cs="Arial"/>
                <w:color w:val="auto"/>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B00" w:rsidRPr="00A720AA" w:rsidRDefault="00A44C20" w:rsidP="004F23B1">
            <w:pPr>
              <w:spacing w:line="276" w:lineRule="auto"/>
              <w:jc w:val="center"/>
              <w:rPr>
                <w:rFonts w:hAnsi="Arial" w:cs="Arial"/>
                <w:color w:val="auto"/>
              </w:rPr>
            </w:pPr>
            <w:r>
              <w:rPr>
                <w:rFonts w:hAnsi="Arial" w:cs="Arial"/>
                <w:color w:val="auto"/>
              </w:rPr>
              <w:t>4</w:t>
            </w:r>
          </w:p>
        </w:tc>
      </w:tr>
      <w:tr w:rsidR="008660A5"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8660A5" w:rsidP="004F23B1">
            <w:pPr>
              <w:spacing w:line="276" w:lineRule="auto"/>
              <w:rPr>
                <w:rFonts w:hAnsi="Arial" w:cs="Arial"/>
                <w:color w:val="auto"/>
              </w:rPr>
            </w:pPr>
            <w:r>
              <w:rPr>
                <w:rFonts w:hAnsi="Arial" w:cs="Arial"/>
                <w:color w:val="auto"/>
              </w:rPr>
              <w:t>Dr Lynne Davis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8660A5" w:rsidP="007A64F3">
            <w:pPr>
              <w:spacing w:line="276" w:lineRule="auto"/>
              <w:rPr>
                <w:rFonts w:hAnsi="Arial" w:cs="Arial"/>
                <w:color w:val="auto"/>
              </w:rPr>
            </w:pPr>
            <w:r>
              <w:rPr>
                <w:rFonts w:hAnsi="Arial" w:cs="Arial"/>
                <w:color w:val="auto"/>
              </w:rPr>
              <w:t>11/10/2015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3635A9" w:rsidRDefault="008660A5" w:rsidP="004F23B1">
            <w:pPr>
              <w:spacing w:line="276" w:lineRule="auto"/>
              <w:rPr>
                <w:rFonts w:hAnsi="Arial" w:cs="Arial"/>
                <w:color w:val="auto"/>
              </w:rPr>
            </w:pPr>
            <w:r w:rsidRPr="003635A9">
              <w:rPr>
                <w:rFonts w:hAnsi="Arial" w:cs="Arial"/>
                <w:color w:val="auto"/>
              </w:rPr>
              <w:t>1/12/2018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A44C20" w:rsidP="004F23B1">
            <w:pPr>
              <w:spacing w:line="276" w:lineRule="auto"/>
              <w:jc w:val="center"/>
              <w:rPr>
                <w:rFonts w:hAnsi="Arial" w:cs="Arial"/>
                <w:color w:val="auto"/>
              </w:rPr>
            </w:pPr>
            <w:r>
              <w:rPr>
                <w:rFonts w:hAnsi="Arial" w:cs="Arial"/>
                <w:color w:val="auto"/>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A44C20" w:rsidP="004F23B1">
            <w:pPr>
              <w:spacing w:line="276" w:lineRule="auto"/>
              <w:jc w:val="center"/>
              <w:rPr>
                <w:rFonts w:hAnsi="Arial" w:cs="Arial"/>
                <w:color w:val="auto"/>
              </w:rPr>
            </w:pPr>
            <w:r>
              <w:rPr>
                <w:rFonts w:hAnsi="Arial" w:cs="Arial"/>
                <w:color w:val="auto"/>
              </w:rPr>
              <w:t>3</w:t>
            </w:r>
          </w:p>
        </w:tc>
      </w:tr>
      <w:tr w:rsidR="008660A5"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8660A5" w:rsidP="004F23B1">
            <w:pPr>
              <w:spacing w:line="276" w:lineRule="auto"/>
              <w:rPr>
                <w:rFonts w:hAnsi="Arial" w:cs="Arial"/>
                <w:color w:val="auto"/>
              </w:rPr>
            </w:pPr>
            <w:r>
              <w:rPr>
                <w:rFonts w:hAnsi="Arial" w:cs="Arial"/>
                <w:color w:val="auto"/>
              </w:rPr>
              <w:t>Helen Freris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A44C20" w:rsidP="007A64F3">
            <w:pPr>
              <w:spacing w:line="276" w:lineRule="auto"/>
              <w:rPr>
                <w:rFonts w:hAnsi="Arial" w:cs="Arial"/>
                <w:color w:val="auto"/>
              </w:rPr>
            </w:pPr>
            <w:r>
              <w:rPr>
                <w:rFonts w:hAnsi="Arial" w:cs="Arial"/>
                <w:color w:val="auto"/>
              </w:rPr>
              <w:t>13/10/2017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8660A5" w:rsidRDefault="008660A5" w:rsidP="004F23B1">
            <w:pPr>
              <w:spacing w:line="276" w:lineRule="auto"/>
              <w:rPr>
                <w:rFonts w:hAnsi="Arial" w:cs="Arial"/>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Pr="00A720AA" w:rsidRDefault="008660A5" w:rsidP="004F23B1">
            <w:pPr>
              <w:spacing w:line="276" w:lineRule="auto"/>
              <w:jc w:val="center"/>
              <w:rPr>
                <w:rFonts w:hAnsi="Arial" w:cs="Arial"/>
                <w:color w:val="auto"/>
              </w:rPr>
            </w:pPr>
            <w:r>
              <w:rPr>
                <w:rFonts w:hAnsi="Arial" w:cs="Arial"/>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0A5" w:rsidRDefault="008660A5" w:rsidP="004F23B1">
            <w:pPr>
              <w:spacing w:line="276" w:lineRule="auto"/>
              <w:jc w:val="center"/>
              <w:rPr>
                <w:rFonts w:hAnsi="Arial" w:cs="Arial"/>
                <w:color w:val="auto"/>
              </w:rPr>
            </w:pPr>
            <w:r>
              <w:rPr>
                <w:rFonts w:hAnsi="Arial" w:cs="Arial"/>
                <w:color w:val="auto"/>
              </w:rPr>
              <w:t>7</w:t>
            </w:r>
          </w:p>
        </w:tc>
      </w:tr>
      <w:tr w:rsidR="004E4DDF"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9D101D" w:rsidP="004F23B1">
            <w:pPr>
              <w:spacing w:line="276" w:lineRule="auto"/>
              <w:rPr>
                <w:rFonts w:hAnsi="Arial" w:cs="Arial"/>
                <w:color w:val="auto"/>
              </w:rPr>
            </w:pPr>
            <w:r w:rsidRPr="00E145B3">
              <w:rPr>
                <w:rFonts w:hAnsi="Arial" w:cs="Arial"/>
                <w:color w:val="auto"/>
              </w:rPr>
              <w:t>John Simpson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2B6B16" w:rsidP="004F23B1">
            <w:pPr>
              <w:spacing w:line="276" w:lineRule="auto"/>
              <w:rPr>
                <w:rFonts w:hAnsi="Arial" w:cs="Arial"/>
                <w:color w:val="auto"/>
              </w:rPr>
            </w:pPr>
            <w:r w:rsidRPr="00E145B3">
              <w:rPr>
                <w:rFonts w:hAnsi="Arial" w:cs="Arial"/>
                <w:color w:val="auto"/>
              </w:rPr>
              <w:t>16</w:t>
            </w:r>
            <w:r w:rsidR="00B662DF" w:rsidRPr="00E145B3">
              <w:rPr>
                <w:rFonts w:hAnsi="Arial" w:cs="Arial"/>
                <w:color w:val="auto"/>
              </w:rPr>
              <w:t>/3/</w:t>
            </w:r>
            <w:r w:rsidRPr="00E145B3">
              <w:rPr>
                <w:rFonts w:hAnsi="Arial" w:cs="Arial"/>
                <w:color w:val="auto"/>
              </w:rPr>
              <w:t>2015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4E4DDF"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r>
      <w:tr w:rsidR="004E4DDF"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ED0B00" w:rsidP="004F23B1">
            <w:pPr>
              <w:spacing w:line="276" w:lineRule="auto"/>
              <w:rPr>
                <w:rFonts w:hAnsi="Arial" w:cs="Arial"/>
                <w:color w:val="auto"/>
              </w:rPr>
            </w:pPr>
            <w:r w:rsidRPr="00E145B3">
              <w:rPr>
                <w:rFonts w:hAnsi="Arial" w:cs="Arial"/>
                <w:color w:val="auto"/>
              </w:rPr>
              <w:t>Daniel Stubbs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A20F0F" w:rsidP="004F23B1">
            <w:pPr>
              <w:spacing w:line="276" w:lineRule="auto"/>
              <w:rPr>
                <w:rFonts w:hAnsi="Arial" w:cs="Arial"/>
                <w:color w:val="auto"/>
              </w:rPr>
            </w:pPr>
            <w:r>
              <w:rPr>
                <w:rFonts w:hAnsi="Arial" w:cs="Arial"/>
                <w:color w:val="auto"/>
              </w:rPr>
              <w:t>11/10/2015</w:t>
            </w:r>
            <w:r w:rsidR="00B662DF" w:rsidRPr="00E145B3">
              <w:rPr>
                <w:rFonts w:hAnsi="Arial" w:cs="Arial"/>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4E4DDF"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4DDF" w:rsidRPr="00E145B3" w:rsidRDefault="008660A5" w:rsidP="004F23B1">
            <w:pPr>
              <w:spacing w:line="276" w:lineRule="auto"/>
              <w:jc w:val="center"/>
              <w:rPr>
                <w:rFonts w:hAnsi="Arial" w:cs="Arial"/>
                <w:color w:val="auto"/>
              </w:rPr>
            </w:pPr>
            <w:r>
              <w:rPr>
                <w:rFonts w:hAnsi="Arial" w:cs="Arial"/>
                <w:color w:val="auto"/>
              </w:rPr>
              <w:t>7</w:t>
            </w:r>
          </w:p>
        </w:tc>
      </w:tr>
      <w:tr w:rsidR="009F2288"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2288" w:rsidRPr="00E145B3" w:rsidRDefault="009F2288" w:rsidP="004F23B1">
            <w:pPr>
              <w:spacing w:line="276" w:lineRule="auto"/>
              <w:rPr>
                <w:rFonts w:hAnsi="Arial" w:cs="Arial"/>
                <w:color w:val="auto"/>
              </w:rPr>
            </w:pPr>
            <w:r>
              <w:rPr>
                <w:rFonts w:hAnsi="Arial" w:cs="Arial"/>
                <w:color w:val="auto"/>
              </w:rPr>
              <w:t>Prue Watt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2288" w:rsidRDefault="00B851D6" w:rsidP="007A64F3">
            <w:pPr>
              <w:spacing w:line="276" w:lineRule="auto"/>
              <w:rPr>
                <w:rFonts w:hAnsi="Arial" w:cs="Arial"/>
                <w:color w:val="auto"/>
              </w:rPr>
            </w:pPr>
            <w:r>
              <w:rPr>
                <w:rFonts w:hAnsi="Arial" w:cs="Arial"/>
                <w:color w:val="auto"/>
              </w:rPr>
              <w:t>19/1/</w:t>
            </w:r>
            <w:r w:rsidR="00392A72">
              <w:rPr>
                <w:rFonts w:hAnsi="Arial" w:cs="Arial"/>
                <w:color w:val="auto"/>
              </w:rPr>
              <w:t>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2288" w:rsidRPr="00E145B3" w:rsidRDefault="009F2288"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2288" w:rsidRDefault="008660A5" w:rsidP="004F23B1">
            <w:pPr>
              <w:spacing w:line="276" w:lineRule="auto"/>
              <w:jc w:val="center"/>
              <w:rPr>
                <w:rFonts w:hAnsi="Arial" w:cs="Arial"/>
                <w:color w:val="auto"/>
              </w:rPr>
            </w:pPr>
            <w:r>
              <w:rPr>
                <w:rFonts w:hAnsi="Arial" w:cs="Arial"/>
                <w:color w:val="auto"/>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2288" w:rsidRDefault="008660A5" w:rsidP="004F23B1">
            <w:pPr>
              <w:spacing w:line="276" w:lineRule="auto"/>
              <w:jc w:val="center"/>
              <w:rPr>
                <w:rFonts w:hAnsi="Arial" w:cs="Arial"/>
                <w:color w:val="auto"/>
              </w:rPr>
            </w:pPr>
            <w:r>
              <w:rPr>
                <w:rFonts w:hAnsi="Arial" w:cs="Arial"/>
                <w:color w:val="auto"/>
              </w:rPr>
              <w:t>7</w:t>
            </w:r>
          </w:p>
        </w:tc>
      </w:tr>
      <w:tr w:rsidR="00B851D6" w:rsidRPr="00A46CE3" w:rsidTr="00A44C20">
        <w:trPr>
          <w:trHeight w:val="17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51D6" w:rsidRDefault="00B851D6" w:rsidP="004F23B1">
            <w:pPr>
              <w:spacing w:line="276" w:lineRule="auto"/>
              <w:rPr>
                <w:rFonts w:hAnsi="Arial" w:cs="Arial"/>
                <w:color w:val="auto"/>
              </w:rPr>
            </w:pPr>
            <w:r>
              <w:rPr>
                <w:rFonts w:hAnsi="Arial" w:cs="Arial"/>
                <w:color w:val="auto"/>
              </w:rPr>
              <w:t>Fiona Woods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51D6" w:rsidRDefault="00B851D6" w:rsidP="007A64F3">
            <w:pPr>
              <w:spacing w:line="276" w:lineRule="auto"/>
              <w:rPr>
                <w:rFonts w:hAnsi="Arial" w:cs="Arial"/>
                <w:color w:val="auto"/>
              </w:rPr>
            </w:pPr>
            <w:r>
              <w:rPr>
                <w:rFonts w:hAnsi="Arial" w:cs="Arial"/>
                <w:color w:val="auto"/>
              </w:rPr>
              <w:t>19/1/</w:t>
            </w:r>
            <w:r w:rsidR="00392A72">
              <w:rPr>
                <w:rFonts w:hAnsi="Arial" w:cs="Arial"/>
                <w:color w:val="auto"/>
              </w:rPr>
              <w:t>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51D6" w:rsidRPr="00E145B3" w:rsidRDefault="00B851D6" w:rsidP="004F23B1">
            <w:pPr>
              <w:spacing w:line="276" w:lineRule="auto"/>
              <w:rPr>
                <w:rFonts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51D6" w:rsidRDefault="008660A5" w:rsidP="004F23B1">
            <w:pPr>
              <w:spacing w:line="276" w:lineRule="auto"/>
              <w:jc w:val="center"/>
              <w:rPr>
                <w:rFonts w:hAnsi="Arial" w:cs="Arial"/>
                <w:color w:val="auto"/>
              </w:rPr>
            </w:pPr>
            <w:r>
              <w:rPr>
                <w:rFonts w:hAnsi="Arial" w:cs="Arial"/>
                <w:color w:val="auto"/>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51D6" w:rsidRDefault="008660A5" w:rsidP="004F23B1">
            <w:pPr>
              <w:spacing w:line="276" w:lineRule="auto"/>
              <w:jc w:val="center"/>
              <w:rPr>
                <w:rFonts w:hAnsi="Arial" w:cs="Arial"/>
                <w:color w:val="auto"/>
              </w:rPr>
            </w:pPr>
            <w:r>
              <w:rPr>
                <w:rFonts w:hAnsi="Arial" w:cs="Arial"/>
                <w:color w:val="auto"/>
              </w:rPr>
              <w:t>7</w:t>
            </w:r>
          </w:p>
        </w:tc>
      </w:tr>
    </w:tbl>
    <w:p w:rsidR="00ED0B00" w:rsidRDefault="00ED0B00" w:rsidP="004F23B1">
      <w:pPr>
        <w:spacing w:line="276" w:lineRule="auto"/>
        <w:jc w:val="both"/>
        <w:rPr>
          <w:rFonts w:hAnsi="Arial" w:cs="Arial"/>
          <w:color w:val="auto"/>
        </w:rPr>
      </w:pPr>
    </w:p>
    <w:p w:rsidR="00857304" w:rsidRDefault="00857304" w:rsidP="004F23B1">
      <w:pPr>
        <w:spacing w:line="276" w:lineRule="auto"/>
        <w:jc w:val="both"/>
        <w:rPr>
          <w:rFonts w:hAnsi="Arial" w:cs="Arial"/>
          <w:color w:val="auto"/>
        </w:rPr>
      </w:pPr>
    </w:p>
    <w:p w:rsidR="00ED5918" w:rsidRDefault="00ED5918" w:rsidP="004F23B1">
      <w:pPr>
        <w:spacing w:line="276" w:lineRule="auto"/>
        <w:jc w:val="both"/>
        <w:rPr>
          <w:rFonts w:hAnsi="Arial" w:cs="Arial"/>
          <w:color w:val="auto"/>
        </w:rPr>
      </w:pPr>
      <w:r w:rsidRPr="00A46CE3">
        <w:rPr>
          <w:rFonts w:hAnsi="Arial" w:cs="Arial"/>
          <w:color w:val="auto"/>
        </w:rPr>
        <w:t>Details of each director’s qualifications, experience and special responsibilities are contained elsewhere in this report.</w:t>
      </w:r>
    </w:p>
    <w:p w:rsidR="00451433" w:rsidRDefault="00451433" w:rsidP="004F23B1">
      <w:pPr>
        <w:pStyle w:val="Heading2"/>
        <w:spacing w:before="0" w:line="276" w:lineRule="auto"/>
        <w:rPr>
          <w:rFonts w:cs="Arial"/>
          <w:sz w:val="32"/>
          <w:szCs w:val="32"/>
        </w:rPr>
      </w:pPr>
    </w:p>
    <w:p w:rsidR="004E4DDF" w:rsidRDefault="002B6B16" w:rsidP="00FF3E39">
      <w:pPr>
        <w:pStyle w:val="Heading3"/>
      </w:pPr>
      <w:bookmarkStart w:id="42" w:name="_Toc494399857"/>
      <w:bookmarkStart w:id="43" w:name="_Toc494443015"/>
      <w:bookmarkStart w:id="44" w:name="_Toc494461794"/>
      <w:bookmarkStart w:id="45" w:name="_Toc494461969"/>
      <w:bookmarkStart w:id="46" w:name="_Toc494462232"/>
      <w:bookmarkStart w:id="47" w:name="_Toc494466946"/>
      <w:bookmarkStart w:id="48" w:name="_Toc494467012"/>
      <w:bookmarkStart w:id="49" w:name="_Toc20755093"/>
      <w:r w:rsidRPr="00A720AA">
        <w:t>Short and long-term objective</w:t>
      </w:r>
      <w:r w:rsidR="002E6EB8" w:rsidRPr="00A720AA">
        <w:t>s</w:t>
      </w:r>
      <w:r w:rsidRPr="00A720AA">
        <w:t xml:space="preserve"> of BCA</w:t>
      </w:r>
      <w:bookmarkEnd w:id="42"/>
      <w:bookmarkEnd w:id="43"/>
      <w:bookmarkEnd w:id="44"/>
      <w:bookmarkEnd w:id="45"/>
      <w:bookmarkEnd w:id="46"/>
      <w:bookmarkEnd w:id="47"/>
      <w:bookmarkEnd w:id="48"/>
      <w:bookmarkEnd w:id="49"/>
    </w:p>
    <w:p w:rsidR="00016A3F" w:rsidRPr="00016A3F" w:rsidRDefault="00016A3F" w:rsidP="004F23B1">
      <w:pPr>
        <w:spacing w:line="276" w:lineRule="auto"/>
        <w:jc w:val="both"/>
        <w:rPr>
          <w:rFonts w:hAnsi="Arial" w:cs="Arial"/>
          <w:color w:val="auto"/>
        </w:rPr>
      </w:pPr>
      <w:r w:rsidRPr="00A720AA">
        <w:rPr>
          <w:rFonts w:hAnsi="Arial" w:cs="Arial"/>
          <w:color w:val="auto"/>
        </w:rPr>
        <w:t>BCA’s short and long-term objectives are:</w:t>
      </w:r>
    </w:p>
    <w:p w:rsidR="004E4DDF" w:rsidRPr="00016A3F" w:rsidRDefault="002B6B16" w:rsidP="004F23B1">
      <w:pPr>
        <w:numPr>
          <w:ilvl w:val="0"/>
          <w:numId w:val="27"/>
        </w:numPr>
        <w:spacing w:line="276" w:lineRule="auto"/>
      </w:pPr>
      <w:r w:rsidRPr="00016A3F">
        <w:rPr>
          <w:rFonts w:hAnsi="Arial" w:cs="Arial"/>
          <w:color w:val="auto"/>
        </w:rPr>
        <w:t>To encourage self-</w:t>
      </w:r>
      <w:proofErr w:type="spellStart"/>
      <w:r w:rsidRPr="00016A3F">
        <w:rPr>
          <w:rFonts w:hAnsi="Arial" w:cs="Arial"/>
          <w:color w:val="auto"/>
        </w:rPr>
        <w:t>organisation</w:t>
      </w:r>
      <w:proofErr w:type="spellEnd"/>
      <w:r w:rsidRPr="00016A3F">
        <w:rPr>
          <w:rFonts w:hAnsi="Arial" w:cs="Arial"/>
          <w:color w:val="auto"/>
        </w:rPr>
        <w:t xml:space="preserve"> and self-determination by people who are blind or vision impaired throughout Australia who, shall be united through membership of a national </w:t>
      </w:r>
      <w:proofErr w:type="spellStart"/>
      <w:r w:rsidRPr="00016A3F">
        <w:rPr>
          <w:rFonts w:hAnsi="Arial" w:cs="Arial"/>
          <w:color w:val="auto"/>
        </w:rPr>
        <w:t>organisation</w:t>
      </w:r>
      <w:proofErr w:type="spellEnd"/>
      <w:r w:rsidRPr="00016A3F">
        <w:rPr>
          <w:rFonts w:hAnsi="Arial" w:cs="Arial"/>
          <w:color w:val="auto"/>
        </w:rPr>
        <w:t>.</w:t>
      </w:r>
    </w:p>
    <w:p w:rsidR="004E4DDF" w:rsidRPr="00016A3F" w:rsidRDefault="002B6B16" w:rsidP="004F23B1">
      <w:pPr>
        <w:numPr>
          <w:ilvl w:val="0"/>
          <w:numId w:val="27"/>
        </w:numPr>
        <w:spacing w:line="276" w:lineRule="auto"/>
      </w:pPr>
      <w:r w:rsidRPr="00016A3F">
        <w:rPr>
          <w:rFonts w:hAnsi="Arial" w:cs="Arial"/>
          <w:color w:val="auto"/>
        </w:rPr>
        <w:t>To serve as a national assembly for meetings, communication and interchange among blind persons from all walks of life, towards the end of reinforcing their confidence in themselves, in each other and in their common cause.</w:t>
      </w:r>
    </w:p>
    <w:p w:rsidR="004E4DDF" w:rsidRPr="00016A3F" w:rsidRDefault="002B6B16" w:rsidP="004F23B1">
      <w:pPr>
        <w:numPr>
          <w:ilvl w:val="0"/>
          <w:numId w:val="27"/>
        </w:numPr>
        <w:spacing w:line="276" w:lineRule="auto"/>
      </w:pPr>
      <w:r w:rsidRPr="00016A3F">
        <w:rPr>
          <w:rFonts w:hAnsi="Arial" w:cs="Arial"/>
          <w:color w:val="auto"/>
        </w:rPr>
        <w:t>To provide a forum for collective self-expression and discussion by Australians who are blind or vision impaired, and to act as the authoritative voice of their joint decisions and common objectives.</w:t>
      </w:r>
    </w:p>
    <w:p w:rsidR="004E4DDF" w:rsidRPr="00016A3F" w:rsidRDefault="002B6B16" w:rsidP="004F23B1">
      <w:pPr>
        <w:numPr>
          <w:ilvl w:val="0"/>
          <w:numId w:val="27"/>
        </w:numPr>
        <w:spacing w:line="276" w:lineRule="auto"/>
      </w:pPr>
      <w:r w:rsidRPr="00016A3F">
        <w:rPr>
          <w:rFonts w:hAnsi="Arial" w:cs="Arial"/>
          <w:color w:val="auto"/>
        </w:rPr>
        <w:t xml:space="preserve">To work for the progressive improvement and </w:t>
      </w:r>
      <w:proofErr w:type="spellStart"/>
      <w:r w:rsidRPr="00016A3F">
        <w:rPr>
          <w:rFonts w:hAnsi="Arial" w:cs="Arial"/>
          <w:color w:val="auto"/>
        </w:rPr>
        <w:t>modernisation</w:t>
      </w:r>
      <w:proofErr w:type="spellEnd"/>
      <w:r w:rsidRPr="00016A3F">
        <w:rPr>
          <w:rFonts w:hAnsi="Arial" w:cs="Arial"/>
          <w:color w:val="auto"/>
        </w:rPr>
        <w:t xml:space="preserve"> throughout Australia of public policies and practices governing the education, health, welfare, rehabilitation, employment and recreation of people who are blind or vision impaired.</w:t>
      </w:r>
    </w:p>
    <w:p w:rsidR="004E4DDF" w:rsidRPr="00016A3F" w:rsidRDefault="002B6B16" w:rsidP="004F23B1">
      <w:pPr>
        <w:numPr>
          <w:ilvl w:val="0"/>
          <w:numId w:val="27"/>
        </w:numPr>
        <w:spacing w:line="276" w:lineRule="auto"/>
      </w:pPr>
      <w:r w:rsidRPr="00016A3F">
        <w:rPr>
          <w:rFonts w:hAnsi="Arial" w:cs="Arial"/>
          <w:color w:val="auto"/>
        </w:rPr>
        <w:t xml:space="preserve">To promote or engage in any activities or programs designed to enhance the education, health, welfare, rehabilitation, employment or recreation of people who are blind or vision impaired in other countries, in furtherance of the </w:t>
      </w:r>
      <w:proofErr w:type="spellStart"/>
      <w:r w:rsidRPr="00016A3F">
        <w:rPr>
          <w:rFonts w:hAnsi="Arial" w:cs="Arial"/>
          <w:color w:val="auto"/>
        </w:rPr>
        <w:t>organi</w:t>
      </w:r>
      <w:r w:rsidR="00F2196A">
        <w:rPr>
          <w:rFonts w:hAnsi="Arial" w:cs="Arial"/>
          <w:color w:val="auto"/>
        </w:rPr>
        <w:t>s</w:t>
      </w:r>
      <w:r w:rsidRPr="00016A3F">
        <w:rPr>
          <w:rFonts w:hAnsi="Arial" w:cs="Arial"/>
          <w:color w:val="auto"/>
        </w:rPr>
        <w:t>ation’s</w:t>
      </w:r>
      <w:proofErr w:type="spellEnd"/>
      <w:r w:rsidRPr="00016A3F">
        <w:rPr>
          <w:rFonts w:hAnsi="Arial" w:cs="Arial"/>
          <w:color w:val="auto"/>
        </w:rPr>
        <w:t xml:space="preserve"> Objects and of the aims of the World Blind Union.</w:t>
      </w:r>
    </w:p>
    <w:p w:rsidR="004E4DDF" w:rsidRPr="00016A3F" w:rsidRDefault="004E4DDF" w:rsidP="003635A9">
      <w:pPr>
        <w:spacing w:line="276" w:lineRule="auto"/>
        <w:ind w:left="360"/>
      </w:pPr>
    </w:p>
    <w:p w:rsidR="004E4DDF" w:rsidRPr="00016A3F" w:rsidRDefault="002B6B16" w:rsidP="004F23B1">
      <w:pPr>
        <w:numPr>
          <w:ilvl w:val="0"/>
          <w:numId w:val="27"/>
        </w:numPr>
        <w:spacing w:line="276" w:lineRule="auto"/>
      </w:pPr>
      <w:r w:rsidRPr="00016A3F">
        <w:rPr>
          <w:rFonts w:hAnsi="Arial" w:cs="Arial"/>
          <w:color w:val="auto"/>
        </w:rPr>
        <w:t>To disseminate accurate information about people who are blind or vision impaired, and to promote positive community attitudes towards them.</w:t>
      </w:r>
    </w:p>
    <w:p w:rsidR="00857304" w:rsidRPr="00857304" w:rsidRDefault="00857304" w:rsidP="00857304">
      <w:pPr>
        <w:spacing w:line="276" w:lineRule="auto"/>
        <w:ind w:left="360"/>
      </w:pPr>
    </w:p>
    <w:p w:rsidR="004E4DDF" w:rsidRPr="00016A3F" w:rsidRDefault="002B6B16" w:rsidP="004F23B1">
      <w:pPr>
        <w:numPr>
          <w:ilvl w:val="0"/>
          <w:numId w:val="27"/>
        </w:numPr>
        <w:spacing w:line="276" w:lineRule="auto"/>
      </w:pPr>
      <w:r w:rsidRPr="00016A3F">
        <w:rPr>
          <w:rFonts w:hAnsi="Arial" w:cs="Arial"/>
          <w:color w:val="auto"/>
        </w:rPr>
        <w:lastRenderedPageBreak/>
        <w:t xml:space="preserve">To consider and clarify what support structures are needed to ensure the sustainability of the Company including all funding sources from government, corporate entities, philanthropic and other external </w:t>
      </w:r>
      <w:proofErr w:type="spellStart"/>
      <w:r w:rsidRPr="00016A3F">
        <w:rPr>
          <w:rFonts w:hAnsi="Arial" w:cs="Arial"/>
          <w:color w:val="auto"/>
        </w:rPr>
        <w:t>organisations</w:t>
      </w:r>
      <w:proofErr w:type="spellEnd"/>
      <w:r w:rsidRPr="00016A3F">
        <w:rPr>
          <w:rFonts w:hAnsi="Arial" w:cs="Arial"/>
          <w:color w:val="auto"/>
        </w:rPr>
        <w:t xml:space="preserve">. </w:t>
      </w:r>
    </w:p>
    <w:p w:rsidR="00016A3F" w:rsidRDefault="00016A3F" w:rsidP="004F23B1">
      <w:pPr>
        <w:spacing w:line="276" w:lineRule="auto"/>
        <w:rPr>
          <w:rFonts w:hAnsi="Arial" w:cs="Arial"/>
          <w:color w:val="auto"/>
        </w:rPr>
      </w:pPr>
    </w:p>
    <w:p w:rsidR="00016A3F" w:rsidRDefault="00016A3F" w:rsidP="004F23B1">
      <w:pPr>
        <w:spacing w:line="276" w:lineRule="auto"/>
        <w:rPr>
          <w:rFonts w:hAnsi="Arial" w:cs="Arial"/>
          <w:color w:val="auto"/>
        </w:rPr>
      </w:pPr>
      <w:r w:rsidRPr="00A720AA">
        <w:rPr>
          <w:rFonts w:hAnsi="Arial" w:cs="Arial"/>
          <w:color w:val="auto"/>
        </w:rPr>
        <w:t xml:space="preserve">BCA’s strategies and activities undertaken by the company to achieve the above short and long-term objectives include: </w:t>
      </w:r>
    </w:p>
    <w:p w:rsidR="004E4DDF" w:rsidRDefault="002B6B16" w:rsidP="004F23B1">
      <w:pPr>
        <w:numPr>
          <w:ilvl w:val="0"/>
          <w:numId w:val="27"/>
        </w:numPr>
        <w:spacing w:line="276" w:lineRule="auto"/>
        <w:rPr>
          <w:rFonts w:hAnsi="Arial" w:cs="Arial"/>
          <w:color w:val="auto"/>
        </w:rPr>
      </w:pPr>
      <w:r w:rsidRPr="00016A3F">
        <w:rPr>
          <w:rFonts w:hAnsi="Arial" w:cs="Arial"/>
          <w:color w:val="auto"/>
        </w:rPr>
        <w:t>The provision of Individual and systemic advocacy.</w:t>
      </w:r>
    </w:p>
    <w:p w:rsidR="004E4DDF" w:rsidRDefault="002B6B16" w:rsidP="004F23B1">
      <w:pPr>
        <w:numPr>
          <w:ilvl w:val="0"/>
          <w:numId w:val="27"/>
        </w:numPr>
        <w:spacing w:line="276" w:lineRule="auto"/>
        <w:rPr>
          <w:rFonts w:hAnsi="Arial" w:cs="Arial"/>
          <w:color w:val="auto"/>
        </w:rPr>
      </w:pPr>
      <w:r w:rsidRPr="00016A3F">
        <w:rPr>
          <w:rFonts w:hAnsi="Arial" w:cs="Arial"/>
          <w:color w:val="auto"/>
        </w:rPr>
        <w:t>The development of policies by the National Policy Council (NPC), which is made up of th</w:t>
      </w:r>
      <w:r w:rsidR="007E573A">
        <w:rPr>
          <w:rFonts w:hAnsi="Arial" w:cs="Arial"/>
          <w:color w:val="auto"/>
        </w:rPr>
        <w:t>re</w:t>
      </w:r>
      <w:r w:rsidRPr="00016A3F">
        <w:rPr>
          <w:rFonts w:hAnsi="Arial" w:cs="Arial"/>
          <w:color w:val="auto"/>
        </w:rPr>
        <w:t xml:space="preserve">e Directors and a representative from each State and Territory. </w:t>
      </w:r>
    </w:p>
    <w:p w:rsidR="004E4DDF" w:rsidRDefault="002B6B16" w:rsidP="004F23B1">
      <w:pPr>
        <w:numPr>
          <w:ilvl w:val="0"/>
          <w:numId w:val="27"/>
        </w:numPr>
        <w:spacing w:line="276" w:lineRule="auto"/>
        <w:rPr>
          <w:rFonts w:hAnsi="Arial" w:cs="Arial"/>
          <w:color w:val="auto"/>
        </w:rPr>
      </w:pPr>
      <w:r w:rsidRPr="00016A3F">
        <w:rPr>
          <w:rFonts w:hAnsi="Arial" w:cs="Arial"/>
          <w:color w:val="auto"/>
        </w:rPr>
        <w:t xml:space="preserve">The provision of </w:t>
      </w:r>
      <w:proofErr w:type="gramStart"/>
      <w:r w:rsidRPr="00016A3F">
        <w:rPr>
          <w:rFonts w:hAnsi="Arial" w:cs="Arial"/>
          <w:color w:val="auto"/>
        </w:rPr>
        <w:t>high quality</w:t>
      </w:r>
      <w:proofErr w:type="gramEnd"/>
      <w:r w:rsidRPr="00016A3F">
        <w:rPr>
          <w:rFonts w:hAnsi="Arial" w:cs="Arial"/>
          <w:color w:val="auto"/>
        </w:rPr>
        <w:t xml:space="preserve"> accessible information for members and the wider community. </w:t>
      </w:r>
    </w:p>
    <w:p w:rsidR="004E4DDF" w:rsidRDefault="002B6B16" w:rsidP="004F23B1">
      <w:pPr>
        <w:numPr>
          <w:ilvl w:val="0"/>
          <w:numId w:val="27"/>
        </w:numPr>
        <w:spacing w:line="276" w:lineRule="auto"/>
        <w:rPr>
          <w:rFonts w:hAnsi="Arial" w:cs="Arial"/>
          <w:color w:val="auto"/>
        </w:rPr>
      </w:pPr>
      <w:r w:rsidRPr="00016A3F">
        <w:rPr>
          <w:rFonts w:hAnsi="Arial" w:cs="Arial"/>
          <w:color w:val="auto"/>
        </w:rPr>
        <w:t>Peer support</w:t>
      </w:r>
      <w:r w:rsidR="003635A9">
        <w:rPr>
          <w:rFonts w:hAnsi="Arial" w:cs="Arial"/>
          <w:color w:val="auto"/>
        </w:rPr>
        <w:t>,</w:t>
      </w:r>
      <w:r w:rsidRPr="00016A3F">
        <w:rPr>
          <w:rFonts w:hAnsi="Arial" w:cs="Arial"/>
          <w:color w:val="auto"/>
        </w:rPr>
        <w:t xml:space="preserve"> through a network of Branches or Special Interest Groups in most States and Territories, which provide a forum for members to come together to focus on local issues and advance the objectives of BCA at a State, regional or local level.</w:t>
      </w:r>
    </w:p>
    <w:p w:rsidR="004E4DDF" w:rsidRDefault="002B6B16" w:rsidP="004F23B1">
      <w:pPr>
        <w:numPr>
          <w:ilvl w:val="0"/>
          <w:numId w:val="27"/>
        </w:numPr>
        <w:spacing w:line="276" w:lineRule="auto"/>
        <w:rPr>
          <w:rFonts w:hAnsi="Arial" w:cs="Arial"/>
          <w:color w:val="auto"/>
        </w:rPr>
      </w:pPr>
      <w:r w:rsidRPr="00016A3F">
        <w:rPr>
          <w:rFonts w:hAnsi="Arial" w:cs="Arial"/>
          <w:color w:val="auto"/>
        </w:rPr>
        <w:t xml:space="preserve">The provision of opportunities for members to “have their say” by attendance at the National Convention or </w:t>
      </w:r>
      <w:r w:rsidR="003635A9">
        <w:rPr>
          <w:rFonts w:hAnsi="Arial" w:cs="Arial"/>
          <w:color w:val="auto"/>
        </w:rPr>
        <w:t>other</w:t>
      </w:r>
      <w:r w:rsidRPr="00016A3F">
        <w:rPr>
          <w:rFonts w:hAnsi="Arial" w:cs="Arial"/>
          <w:color w:val="auto"/>
        </w:rPr>
        <w:t xml:space="preserve"> </w:t>
      </w:r>
      <w:r w:rsidR="0043060F">
        <w:rPr>
          <w:rFonts w:hAnsi="Arial" w:cs="Arial"/>
          <w:color w:val="auto"/>
        </w:rPr>
        <w:t>f</w:t>
      </w:r>
      <w:r w:rsidRPr="00016A3F">
        <w:rPr>
          <w:rFonts w:hAnsi="Arial" w:cs="Arial"/>
          <w:color w:val="auto"/>
        </w:rPr>
        <w:t xml:space="preserve">orums, through feedback to the BCA Website, through contribution to email distribution lists and via various forms of social media. </w:t>
      </w:r>
    </w:p>
    <w:p w:rsidR="004E4DDF" w:rsidRDefault="002B6B16" w:rsidP="004F23B1">
      <w:pPr>
        <w:numPr>
          <w:ilvl w:val="0"/>
          <w:numId w:val="27"/>
        </w:numPr>
        <w:spacing w:line="276" w:lineRule="auto"/>
        <w:rPr>
          <w:rFonts w:hAnsi="Arial" w:cs="Arial"/>
          <w:color w:val="auto"/>
        </w:rPr>
      </w:pPr>
      <w:r w:rsidRPr="00016A3F">
        <w:rPr>
          <w:rFonts w:hAnsi="Arial" w:cs="Arial"/>
          <w:color w:val="auto"/>
        </w:rPr>
        <w:t xml:space="preserve">The continued development of relationships with </w:t>
      </w:r>
      <w:proofErr w:type="spellStart"/>
      <w:r w:rsidRPr="00016A3F">
        <w:rPr>
          <w:rFonts w:hAnsi="Arial" w:cs="Arial"/>
          <w:color w:val="auto"/>
        </w:rPr>
        <w:t>organisations</w:t>
      </w:r>
      <w:proofErr w:type="spellEnd"/>
      <w:r w:rsidRPr="00016A3F">
        <w:rPr>
          <w:rFonts w:hAnsi="Arial" w:cs="Arial"/>
          <w:color w:val="auto"/>
        </w:rPr>
        <w:t xml:space="preserve"> in the blind and low vision sector.  </w:t>
      </w:r>
    </w:p>
    <w:p w:rsidR="004E4DDF" w:rsidRPr="00016A3F" w:rsidRDefault="002B6B16" w:rsidP="00272F69">
      <w:pPr>
        <w:numPr>
          <w:ilvl w:val="0"/>
          <w:numId w:val="27"/>
        </w:numPr>
        <w:spacing w:line="276" w:lineRule="auto"/>
        <w:rPr>
          <w:rFonts w:hAnsi="Arial" w:cs="Arial"/>
          <w:color w:val="auto"/>
        </w:rPr>
      </w:pPr>
      <w:r w:rsidRPr="00016A3F">
        <w:rPr>
          <w:rFonts w:hAnsi="Arial" w:cs="Arial"/>
          <w:color w:val="auto"/>
        </w:rPr>
        <w:t xml:space="preserve">Consultancy and advice to governments, corporations and the community. </w:t>
      </w:r>
    </w:p>
    <w:p w:rsidR="00A46CE3" w:rsidRPr="00A46CE3" w:rsidRDefault="00A46CE3" w:rsidP="00272F69">
      <w:pPr>
        <w:pStyle w:val="ListBullet"/>
        <w:numPr>
          <w:ilvl w:val="0"/>
          <w:numId w:val="0"/>
        </w:numPr>
        <w:spacing w:line="276" w:lineRule="auto"/>
        <w:ind w:left="360" w:hanging="360"/>
        <w:contextualSpacing w:val="0"/>
        <w:rPr>
          <w:rFonts w:hAnsi="Arial" w:cs="Arial"/>
          <w:color w:val="auto"/>
          <w:highlight w:val="yellow"/>
        </w:rPr>
      </w:pPr>
    </w:p>
    <w:p w:rsidR="004E4DDF" w:rsidRPr="00375320" w:rsidRDefault="00016A3F" w:rsidP="00272F69">
      <w:pPr>
        <w:pStyle w:val="Heading3"/>
      </w:pPr>
      <w:bookmarkStart w:id="50" w:name="_Toc494399858"/>
      <w:bookmarkStart w:id="51" w:name="_Toc494443016"/>
      <w:bookmarkStart w:id="52" w:name="_Toc494461795"/>
      <w:bookmarkStart w:id="53" w:name="_Toc494461970"/>
      <w:bookmarkStart w:id="54" w:name="_Toc494462233"/>
      <w:bookmarkStart w:id="55" w:name="_Toc494466947"/>
      <w:bookmarkStart w:id="56" w:name="_Toc494467013"/>
      <w:bookmarkStart w:id="57" w:name="_Toc20755094"/>
      <w:r w:rsidRPr="00375320">
        <w:t>Principal A</w:t>
      </w:r>
      <w:r w:rsidR="002B6B16" w:rsidRPr="00375320">
        <w:t>ctivities</w:t>
      </w:r>
      <w:bookmarkEnd w:id="50"/>
      <w:bookmarkEnd w:id="51"/>
      <w:bookmarkEnd w:id="52"/>
      <w:bookmarkEnd w:id="53"/>
      <w:bookmarkEnd w:id="54"/>
      <w:bookmarkEnd w:id="55"/>
      <w:bookmarkEnd w:id="56"/>
      <w:bookmarkEnd w:id="57"/>
    </w:p>
    <w:p w:rsidR="00857304" w:rsidRDefault="002B6B16" w:rsidP="00272F69">
      <w:pPr>
        <w:spacing w:line="276" w:lineRule="auto"/>
        <w:rPr>
          <w:rFonts w:hAnsi="Arial" w:cs="Arial"/>
          <w:color w:val="auto"/>
        </w:rPr>
      </w:pPr>
      <w:r w:rsidRPr="00A720AA">
        <w:rPr>
          <w:rFonts w:hAnsi="Arial" w:cs="Arial"/>
          <w:color w:val="auto"/>
        </w:rPr>
        <w:t>The principal activities of BCA during the f</w:t>
      </w:r>
      <w:r w:rsidR="00ED0B00" w:rsidRPr="00A720AA">
        <w:rPr>
          <w:rFonts w:hAnsi="Arial" w:cs="Arial"/>
          <w:color w:val="auto"/>
        </w:rPr>
        <w:t xml:space="preserve">inancial year ended 30 June </w:t>
      </w:r>
      <w:r w:rsidR="00392A72">
        <w:rPr>
          <w:rFonts w:hAnsi="Arial" w:cs="Arial"/>
          <w:color w:val="auto"/>
        </w:rPr>
        <w:t>2019</w:t>
      </w:r>
      <w:r w:rsidRPr="00A720AA">
        <w:rPr>
          <w:rFonts w:hAnsi="Arial" w:cs="Arial"/>
          <w:color w:val="auto"/>
        </w:rPr>
        <w:t xml:space="preserve"> were the provision of ongoing support for members; the dissemination of accessible information; the provision of advocacy </w:t>
      </w:r>
    </w:p>
    <w:p w:rsidR="00857304" w:rsidRDefault="00857304" w:rsidP="00272F69">
      <w:pPr>
        <w:spacing w:line="276" w:lineRule="auto"/>
        <w:rPr>
          <w:rFonts w:hAnsi="Arial" w:cs="Arial"/>
          <w:color w:val="auto"/>
        </w:rPr>
      </w:pPr>
    </w:p>
    <w:p w:rsidR="004E4DDF" w:rsidRDefault="002B6B16" w:rsidP="00272F69">
      <w:pPr>
        <w:spacing w:line="276" w:lineRule="auto"/>
        <w:rPr>
          <w:rFonts w:hAnsi="Arial" w:cs="Arial"/>
          <w:color w:val="auto"/>
        </w:rPr>
      </w:pPr>
      <w:r w:rsidRPr="00A720AA">
        <w:rPr>
          <w:rFonts w:hAnsi="Arial" w:cs="Arial"/>
          <w:color w:val="auto"/>
        </w:rPr>
        <w:lastRenderedPageBreak/>
        <w:t xml:space="preserve">services for people who are blind or vision impaired in Australia; the development of partnerships with like-minded </w:t>
      </w:r>
      <w:proofErr w:type="spellStart"/>
      <w:r w:rsidRPr="00A720AA">
        <w:rPr>
          <w:rFonts w:hAnsi="Arial" w:cs="Arial"/>
          <w:color w:val="auto"/>
        </w:rPr>
        <w:t>organisations</w:t>
      </w:r>
      <w:proofErr w:type="spellEnd"/>
      <w:r w:rsidRPr="00A720AA">
        <w:rPr>
          <w:rFonts w:hAnsi="Arial" w:cs="Arial"/>
          <w:color w:val="auto"/>
        </w:rPr>
        <w:t xml:space="preserve"> and the provision of co</w:t>
      </w:r>
      <w:r w:rsidR="00016A3F">
        <w:rPr>
          <w:rFonts w:hAnsi="Arial" w:cs="Arial"/>
          <w:color w:val="auto"/>
        </w:rPr>
        <w:t>nsultancy services and advice to</w:t>
      </w:r>
      <w:r w:rsidRPr="00A720AA">
        <w:rPr>
          <w:rFonts w:hAnsi="Arial" w:cs="Arial"/>
          <w:color w:val="auto"/>
        </w:rPr>
        <w:t xml:space="preserve"> governments, corporations and the broader community.  There was no significant change in the nature of this activity during the financial year.</w:t>
      </w:r>
    </w:p>
    <w:p w:rsidR="00D010C1" w:rsidRDefault="00D010C1" w:rsidP="00272F69">
      <w:pPr>
        <w:spacing w:line="276" w:lineRule="auto"/>
        <w:rPr>
          <w:rFonts w:hAnsi="Arial" w:cs="Arial"/>
          <w:color w:val="auto"/>
        </w:rPr>
      </w:pPr>
    </w:p>
    <w:p w:rsidR="004E4DDF" w:rsidRDefault="00016A3F" w:rsidP="00272F69">
      <w:pPr>
        <w:pStyle w:val="Heading3"/>
      </w:pPr>
      <w:bookmarkStart w:id="58" w:name="_Toc494399859"/>
      <w:bookmarkStart w:id="59" w:name="_Toc494443017"/>
      <w:bookmarkStart w:id="60" w:name="_Toc494461796"/>
      <w:bookmarkStart w:id="61" w:name="_Toc494461971"/>
      <w:bookmarkStart w:id="62" w:name="_Toc494462234"/>
      <w:bookmarkStart w:id="63" w:name="_Toc494466948"/>
      <w:bookmarkStart w:id="64" w:name="_Toc494467014"/>
      <w:bookmarkStart w:id="65" w:name="_Toc20755095"/>
      <w:r>
        <w:t>Performance M</w:t>
      </w:r>
      <w:r w:rsidR="002B6B16" w:rsidRPr="00406C25">
        <w:t>easures</w:t>
      </w:r>
      <w:bookmarkEnd w:id="58"/>
      <w:bookmarkEnd w:id="59"/>
      <w:bookmarkEnd w:id="60"/>
      <w:bookmarkEnd w:id="61"/>
      <w:bookmarkEnd w:id="62"/>
      <w:bookmarkEnd w:id="63"/>
      <w:bookmarkEnd w:id="64"/>
      <w:bookmarkEnd w:id="65"/>
      <w:r w:rsidR="002B6B16" w:rsidRPr="00406C25">
        <w:t xml:space="preserve"> </w:t>
      </w:r>
    </w:p>
    <w:p w:rsidR="00016A3F" w:rsidRPr="00406C25" w:rsidRDefault="00016A3F" w:rsidP="00272F69">
      <w:pPr>
        <w:spacing w:line="276" w:lineRule="auto"/>
        <w:rPr>
          <w:rFonts w:hAnsi="Arial" w:cs="Arial"/>
          <w:color w:val="auto"/>
        </w:rPr>
      </w:pPr>
      <w:r w:rsidRPr="00406C25">
        <w:rPr>
          <w:rFonts w:hAnsi="Arial" w:cs="Arial"/>
          <w:color w:val="auto"/>
        </w:rPr>
        <w:t>BCA measures its performance by the following means:</w:t>
      </w:r>
    </w:p>
    <w:p w:rsidR="004E4DDF" w:rsidRPr="00016A3F" w:rsidRDefault="002B6B16" w:rsidP="00272F69">
      <w:pPr>
        <w:numPr>
          <w:ilvl w:val="0"/>
          <w:numId w:val="27"/>
        </w:numPr>
        <w:spacing w:line="276" w:lineRule="auto"/>
      </w:pPr>
      <w:r w:rsidRPr="00016A3F">
        <w:rPr>
          <w:rFonts w:hAnsi="Arial" w:cs="Arial"/>
          <w:color w:val="auto"/>
        </w:rPr>
        <w:t xml:space="preserve">Ensuring compliance with the conditions of grants received </w:t>
      </w:r>
      <w:r w:rsidR="00525C69">
        <w:rPr>
          <w:rFonts w:hAnsi="Arial" w:cs="Arial"/>
          <w:color w:val="auto"/>
        </w:rPr>
        <w:t>from</w:t>
      </w:r>
      <w:r w:rsidRPr="00016A3F">
        <w:rPr>
          <w:rFonts w:hAnsi="Arial" w:cs="Arial"/>
          <w:color w:val="auto"/>
        </w:rPr>
        <w:t xml:space="preserve"> Federal and State governments</w:t>
      </w:r>
      <w:r w:rsidR="00A720AA" w:rsidRPr="00016A3F">
        <w:rPr>
          <w:rFonts w:hAnsi="Arial" w:cs="Arial"/>
          <w:color w:val="auto"/>
        </w:rPr>
        <w:t>.</w:t>
      </w:r>
    </w:p>
    <w:p w:rsidR="004E4DDF" w:rsidRPr="00016A3F" w:rsidRDefault="002B6B16" w:rsidP="00272F69">
      <w:pPr>
        <w:numPr>
          <w:ilvl w:val="0"/>
          <w:numId w:val="27"/>
        </w:numPr>
        <w:spacing w:line="276" w:lineRule="auto"/>
      </w:pPr>
      <w:r w:rsidRPr="00016A3F">
        <w:rPr>
          <w:rFonts w:hAnsi="Arial" w:cs="Arial"/>
          <w:color w:val="auto"/>
        </w:rPr>
        <w:t xml:space="preserve">Developing </w:t>
      </w:r>
      <w:r w:rsidR="00525C69">
        <w:rPr>
          <w:rFonts w:hAnsi="Arial" w:cs="Arial"/>
          <w:color w:val="auto"/>
        </w:rPr>
        <w:t xml:space="preserve">public </w:t>
      </w:r>
      <w:r w:rsidRPr="00016A3F">
        <w:rPr>
          <w:rFonts w:hAnsi="Arial" w:cs="Arial"/>
          <w:color w:val="auto"/>
        </w:rPr>
        <w:t>policies in relation to issues that directly affect Australians who are blind or vision impaired.</w:t>
      </w:r>
    </w:p>
    <w:p w:rsidR="00C020FD" w:rsidRPr="003635A9" w:rsidRDefault="00C020FD" w:rsidP="00272F6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3635A9">
        <w:rPr>
          <w:rFonts w:eastAsia="Times New Roman"/>
        </w:rPr>
        <w:t xml:space="preserve">Ensuring submissions are made on issues affecting BCA members and the vision impaired community generally. During the reporting period, submissions prepared </w:t>
      </w:r>
      <w:r w:rsidR="003635A9" w:rsidRPr="003635A9">
        <w:rPr>
          <w:rFonts w:eastAsia="Times New Roman"/>
        </w:rPr>
        <w:t>i</w:t>
      </w:r>
      <w:r w:rsidRPr="003635A9">
        <w:rPr>
          <w:rFonts w:eastAsia="Times New Roman"/>
        </w:rPr>
        <w:t xml:space="preserve">ncluded the following issues: National Disability Strategy, </w:t>
      </w:r>
      <w:proofErr w:type="spellStart"/>
      <w:r w:rsidRPr="003635A9">
        <w:rPr>
          <w:rFonts w:eastAsia="Times New Roman"/>
        </w:rPr>
        <w:t>individualised</w:t>
      </w:r>
      <w:proofErr w:type="spellEnd"/>
      <w:r w:rsidRPr="003635A9">
        <w:rPr>
          <w:rFonts w:eastAsia="Times New Roman"/>
        </w:rPr>
        <w:t xml:space="preserve"> funding mechanisms including the National Disability Insurance Scheme and My Aged Care, </w:t>
      </w:r>
      <w:r w:rsidR="003635A9" w:rsidRPr="003635A9">
        <w:rPr>
          <w:rFonts w:eastAsia="Times New Roman"/>
        </w:rPr>
        <w:t>Taxi Transport Subsidy Scheme, Disability Standards for Accessible Public Transport, Mob</w:t>
      </w:r>
      <w:r w:rsidR="0004267D">
        <w:rPr>
          <w:rFonts w:eastAsia="Times New Roman"/>
        </w:rPr>
        <w:t>i</w:t>
      </w:r>
      <w:r w:rsidR="003635A9" w:rsidRPr="003635A9">
        <w:rPr>
          <w:rFonts w:eastAsia="Times New Roman"/>
        </w:rPr>
        <w:t xml:space="preserve">lity Parking Permits, </w:t>
      </w:r>
      <w:r w:rsidRPr="003635A9">
        <w:rPr>
          <w:rFonts w:eastAsia="Times New Roman"/>
        </w:rPr>
        <w:t>employment, human rights, banking accessibility, accessibility</w:t>
      </w:r>
      <w:r w:rsidR="003635A9" w:rsidRPr="003635A9">
        <w:rPr>
          <w:rFonts w:eastAsia="Times New Roman"/>
        </w:rPr>
        <w:t xml:space="preserve"> of state and federal elections</w:t>
      </w:r>
      <w:r w:rsidRPr="003635A9">
        <w:rPr>
          <w:rFonts w:eastAsia="Times New Roman"/>
        </w:rPr>
        <w:t>.</w:t>
      </w:r>
    </w:p>
    <w:p w:rsidR="004E4DDF" w:rsidRPr="003635A9" w:rsidRDefault="002B6B16" w:rsidP="00272F69">
      <w:pPr>
        <w:numPr>
          <w:ilvl w:val="0"/>
          <w:numId w:val="27"/>
        </w:numPr>
        <w:spacing w:line="276" w:lineRule="auto"/>
      </w:pPr>
      <w:r w:rsidRPr="003635A9">
        <w:rPr>
          <w:rFonts w:hAnsi="Arial" w:cs="Arial"/>
          <w:color w:val="auto"/>
        </w:rPr>
        <w:t>Ensuring BCA meets obligations agreed to in its Memorandum</w:t>
      </w:r>
      <w:r w:rsidR="003635A9" w:rsidRPr="003635A9">
        <w:rPr>
          <w:rFonts w:hAnsi="Arial" w:cs="Arial"/>
          <w:color w:val="auto"/>
        </w:rPr>
        <w:t>s</w:t>
      </w:r>
      <w:r w:rsidRPr="003635A9">
        <w:rPr>
          <w:rFonts w:hAnsi="Arial" w:cs="Arial"/>
          <w:color w:val="auto"/>
        </w:rPr>
        <w:t xml:space="preserve"> of Understanding with Vision Australia, </w:t>
      </w:r>
      <w:r w:rsidR="003635A9" w:rsidRPr="003635A9">
        <w:rPr>
          <w:rFonts w:hAnsi="Arial" w:cs="Arial"/>
          <w:color w:val="auto"/>
        </w:rPr>
        <w:t>Guide Dogs Victoria, Guide Dogs NSW/ACT and Guide Dogs Queensland.  Through these partnerships BCA provides individual advocacy support on referral, and undertakes</w:t>
      </w:r>
      <w:r w:rsidRPr="003635A9">
        <w:rPr>
          <w:rFonts w:hAnsi="Arial" w:cs="Arial"/>
          <w:color w:val="auto"/>
        </w:rPr>
        <w:t xml:space="preserve"> collaborative activities around issues relating to employment, civil rights, education, information access, public transport, </w:t>
      </w:r>
      <w:r w:rsidR="003635A9" w:rsidRPr="003635A9">
        <w:rPr>
          <w:rFonts w:hAnsi="Arial" w:cs="Arial"/>
          <w:color w:val="auto"/>
        </w:rPr>
        <w:t xml:space="preserve">air travel, </w:t>
      </w:r>
      <w:r w:rsidRPr="003635A9">
        <w:rPr>
          <w:rFonts w:hAnsi="Arial" w:cs="Arial"/>
          <w:color w:val="auto"/>
        </w:rPr>
        <w:t xml:space="preserve">environmental access, </w:t>
      </w:r>
      <w:r w:rsidR="003635A9" w:rsidRPr="003635A9">
        <w:rPr>
          <w:rFonts w:hAnsi="Arial" w:cs="Arial"/>
          <w:color w:val="auto"/>
        </w:rPr>
        <w:t xml:space="preserve">state elections, </w:t>
      </w:r>
      <w:r w:rsidRPr="003635A9">
        <w:rPr>
          <w:rFonts w:hAnsi="Arial" w:cs="Arial"/>
          <w:color w:val="auto"/>
        </w:rPr>
        <w:t>audio description and the National Disability Insurance Scheme.</w:t>
      </w:r>
    </w:p>
    <w:p w:rsidR="004F23B1" w:rsidRPr="00375320" w:rsidRDefault="004F23B1" w:rsidP="00272F69">
      <w:pPr>
        <w:pStyle w:val="Heading3"/>
      </w:pPr>
      <w:bookmarkStart w:id="66" w:name="_Toc494399860"/>
      <w:bookmarkStart w:id="67" w:name="_Toc494443018"/>
      <w:bookmarkStart w:id="68" w:name="_Toc494461797"/>
      <w:bookmarkStart w:id="69" w:name="_Toc494461972"/>
      <w:bookmarkStart w:id="70" w:name="_Toc494462235"/>
      <w:bookmarkStart w:id="71" w:name="_Toc494466949"/>
      <w:bookmarkStart w:id="72" w:name="_Toc494467015"/>
      <w:bookmarkStart w:id="73" w:name="_Toc20755096"/>
      <w:r w:rsidRPr="00375320">
        <w:lastRenderedPageBreak/>
        <w:t>Acknowledgements</w:t>
      </w:r>
      <w:bookmarkEnd w:id="66"/>
      <w:bookmarkEnd w:id="67"/>
      <w:bookmarkEnd w:id="68"/>
      <w:bookmarkEnd w:id="69"/>
      <w:bookmarkEnd w:id="70"/>
      <w:bookmarkEnd w:id="71"/>
      <w:bookmarkEnd w:id="72"/>
      <w:bookmarkEnd w:id="73"/>
    </w:p>
    <w:p w:rsidR="004F23B1" w:rsidRPr="0043060F" w:rsidRDefault="004F23B1" w:rsidP="004F23B1">
      <w:pPr>
        <w:spacing w:line="276" w:lineRule="auto"/>
      </w:pPr>
      <w:r w:rsidRPr="0043060F">
        <w:t xml:space="preserve">BCA gratefully acknowledges the support it receives from individual donors whether through one-off donations or through our regular donations program. We also acknowledge the support of the following </w:t>
      </w:r>
      <w:proofErr w:type="spellStart"/>
      <w:r w:rsidRPr="0043060F">
        <w:t>organisations</w:t>
      </w:r>
      <w:proofErr w:type="spellEnd"/>
      <w:r w:rsidRPr="0043060F">
        <w:t>, without whom we could not have achieved the objectives detailed in this report:</w:t>
      </w:r>
    </w:p>
    <w:p w:rsidR="007E69EF" w:rsidRPr="004B5A75" w:rsidRDefault="007E69EF" w:rsidP="007E69E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hAnsi="Arial" w:cs="Arial"/>
          <w:color w:val="auto"/>
        </w:rPr>
        <w:t>Australian Department of Social Services</w:t>
      </w:r>
    </w:p>
    <w:p w:rsid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Australian Disability Clearing</w:t>
      </w:r>
      <w:r w:rsidR="007E69EF">
        <w:rPr>
          <w:rFonts w:eastAsia="Times New Roman"/>
        </w:rPr>
        <w:t>h</w:t>
      </w:r>
      <w:r>
        <w:rPr>
          <w:rFonts w:eastAsia="Times New Roman"/>
        </w:rPr>
        <w:t>ouse on Education and Training</w:t>
      </w:r>
    </w:p>
    <w:p w:rsid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 xml:space="preserve">Australian Federation of Disability </w:t>
      </w:r>
      <w:proofErr w:type="spellStart"/>
      <w:r>
        <w:rPr>
          <w:rFonts w:eastAsia="Times New Roman"/>
        </w:rPr>
        <w:t>Organisations</w:t>
      </w:r>
      <w:proofErr w:type="spellEnd"/>
      <w:r>
        <w:rPr>
          <w:rFonts w:eastAsia="Times New Roman"/>
        </w:rPr>
        <w:t xml:space="preserve"> (AFDO)</w:t>
      </w:r>
    </w:p>
    <w:p w:rsid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Guide Dogs NSW/ACT</w:t>
      </w:r>
    </w:p>
    <w:p w:rsidR="0043060F" w:rsidRPr="004B5A75" w:rsidRDefault="0043060F"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43060F">
        <w:rPr>
          <w:rFonts w:hAnsi="Arial" w:cs="Arial"/>
          <w:color w:val="auto"/>
        </w:rPr>
        <w:t>Guide Dogs Queensland</w:t>
      </w:r>
    </w:p>
    <w:p w:rsidR="004B5A75" w:rsidRP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hAnsi="Arial" w:cs="Arial"/>
          <w:color w:val="auto"/>
        </w:rPr>
        <w:t>Guide Dogs Victoria</w:t>
      </w:r>
    </w:p>
    <w:p w:rsidR="004B5A75" w:rsidRP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proofErr w:type="spellStart"/>
      <w:r>
        <w:rPr>
          <w:rFonts w:hAnsi="Arial" w:cs="Arial"/>
          <w:color w:val="auto"/>
        </w:rPr>
        <w:t>Intopia</w:t>
      </w:r>
      <w:proofErr w:type="spellEnd"/>
    </w:p>
    <w:p w:rsidR="004B5A75" w:rsidRP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hAnsi="Arial" w:cs="Arial"/>
          <w:color w:val="auto"/>
        </w:rPr>
        <w:t>The Jeffrey</w:t>
      </w:r>
      <w:r w:rsidR="00980275">
        <w:rPr>
          <w:rFonts w:hAnsi="Arial" w:cs="Arial"/>
          <w:color w:val="auto"/>
        </w:rPr>
        <w:t xml:space="preserve"> </w:t>
      </w:r>
      <w:r>
        <w:rPr>
          <w:rFonts w:hAnsi="Arial" w:cs="Arial"/>
          <w:color w:val="auto"/>
        </w:rPr>
        <w:t>Blyth Foundation (including the Shirley Fund)</w:t>
      </w:r>
    </w:p>
    <w:p w:rsidR="004B5A75"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National Disability Insurance Agency</w:t>
      </w:r>
    </w:p>
    <w:p w:rsidR="007E69EF" w:rsidRDefault="007E69EF" w:rsidP="008217E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 xml:space="preserve">New South Wales </w:t>
      </w:r>
      <w:r w:rsidRPr="007E69EF">
        <w:rPr>
          <w:rFonts w:eastAsia="Times New Roman"/>
        </w:rPr>
        <w:t xml:space="preserve">Department of </w:t>
      </w:r>
      <w:r w:rsidR="004B5A75" w:rsidRPr="007E69EF">
        <w:rPr>
          <w:rFonts w:eastAsia="Times New Roman"/>
        </w:rPr>
        <w:t>Family and Community Services</w:t>
      </w:r>
    </w:p>
    <w:p w:rsidR="004F23B1" w:rsidRPr="007E69EF" w:rsidRDefault="004F23B1" w:rsidP="008217E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7E69EF">
        <w:rPr>
          <w:rFonts w:eastAsia="Times New Roman"/>
        </w:rPr>
        <w:t>Victorian Department of Health and Human Services</w:t>
      </w:r>
    </w:p>
    <w:p w:rsidR="004F23B1"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proofErr w:type="spellStart"/>
      <w:r>
        <w:rPr>
          <w:rFonts w:eastAsia="Times New Roman"/>
        </w:rPr>
        <w:t>VisAbility</w:t>
      </w:r>
      <w:proofErr w:type="spellEnd"/>
    </w:p>
    <w:p w:rsidR="004B5A75" w:rsidRPr="0043060F" w:rsidRDefault="004B5A75" w:rsidP="004F23B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Pr>
          <w:rFonts w:eastAsia="Times New Roman"/>
        </w:rPr>
        <w:t>Vision Australia.</w:t>
      </w:r>
    </w:p>
    <w:p w:rsidR="004E4DDF" w:rsidRPr="00375320" w:rsidRDefault="00016A3F" w:rsidP="00272F69">
      <w:pPr>
        <w:pStyle w:val="Heading3"/>
        <w:jc w:val="both"/>
      </w:pPr>
      <w:bookmarkStart w:id="74" w:name="_Toc494399861"/>
      <w:bookmarkStart w:id="75" w:name="_Toc494443019"/>
      <w:bookmarkStart w:id="76" w:name="_Toc494461798"/>
      <w:bookmarkStart w:id="77" w:name="_Toc494461973"/>
      <w:bookmarkStart w:id="78" w:name="_Toc494462236"/>
      <w:bookmarkStart w:id="79" w:name="_Toc494466950"/>
      <w:bookmarkStart w:id="80" w:name="_Toc494467016"/>
      <w:bookmarkStart w:id="81" w:name="_Toc20755097"/>
      <w:r w:rsidRPr="00375320">
        <w:t>Members’ G</w:t>
      </w:r>
      <w:r w:rsidR="002B6B16" w:rsidRPr="00375320">
        <w:t>uarantee</w:t>
      </w:r>
      <w:bookmarkEnd w:id="74"/>
      <w:bookmarkEnd w:id="75"/>
      <w:bookmarkEnd w:id="76"/>
      <w:bookmarkEnd w:id="77"/>
      <w:bookmarkEnd w:id="78"/>
      <w:bookmarkEnd w:id="79"/>
      <w:bookmarkEnd w:id="80"/>
      <w:bookmarkEnd w:id="81"/>
    </w:p>
    <w:p w:rsidR="004E4DDF" w:rsidRDefault="002B6B16" w:rsidP="00272F69">
      <w:pPr>
        <w:jc w:val="both"/>
      </w:pPr>
      <w:r w:rsidRPr="00A46CE3">
        <w:t>In accordance with BCA</w:t>
      </w:r>
      <w:r w:rsidRPr="00A46CE3">
        <w:t>’</w:t>
      </w:r>
      <w:r w:rsidRPr="00A46CE3">
        <w:t>s Constitution, each member is liable to contribute</w:t>
      </w:r>
      <w:r w:rsidR="00A22C0C" w:rsidRPr="00A46CE3">
        <w:t xml:space="preserve"> up to</w:t>
      </w:r>
      <w:r w:rsidRPr="00A46CE3">
        <w:t xml:space="preserve"> $20 i</w:t>
      </w:r>
      <w:r w:rsidR="007B6FF9">
        <w:t>n the event that BCA is not able to meet its debts</w:t>
      </w:r>
      <w:r w:rsidR="00375320">
        <w:t>.</w:t>
      </w:r>
    </w:p>
    <w:p w:rsidR="00375320" w:rsidRPr="00A46CE3" w:rsidRDefault="00375320" w:rsidP="00272F69">
      <w:pPr>
        <w:jc w:val="both"/>
      </w:pPr>
    </w:p>
    <w:p w:rsidR="004E4DDF" w:rsidRPr="00375320" w:rsidRDefault="00375320" w:rsidP="00272F69">
      <w:pPr>
        <w:pStyle w:val="Heading3"/>
        <w:jc w:val="both"/>
      </w:pPr>
      <w:bookmarkStart w:id="82" w:name="_Toc494399862"/>
      <w:bookmarkStart w:id="83" w:name="_Toc494443020"/>
      <w:bookmarkStart w:id="84" w:name="_Toc494461799"/>
      <w:bookmarkStart w:id="85" w:name="_Toc494461974"/>
      <w:bookmarkStart w:id="86" w:name="_Toc494462237"/>
      <w:bookmarkStart w:id="87" w:name="_Toc494466951"/>
      <w:bookmarkStart w:id="88" w:name="_Toc494467017"/>
      <w:bookmarkStart w:id="89" w:name="_Toc20755098"/>
      <w:r w:rsidRPr="00375320">
        <w:t>Dire</w:t>
      </w:r>
      <w:r w:rsidR="00016A3F" w:rsidRPr="00375320">
        <w:t xml:space="preserve">ctors’ qualifications, </w:t>
      </w:r>
      <w:r w:rsidR="00525C69" w:rsidRPr="00375320">
        <w:t>e</w:t>
      </w:r>
      <w:r w:rsidR="002B6B16" w:rsidRPr="00375320">
        <w:t>xperience and special responsibilities</w:t>
      </w:r>
      <w:bookmarkEnd w:id="82"/>
      <w:bookmarkEnd w:id="83"/>
      <w:bookmarkEnd w:id="84"/>
      <w:bookmarkEnd w:id="85"/>
      <w:bookmarkEnd w:id="86"/>
      <w:bookmarkEnd w:id="87"/>
      <w:bookmarkEnd w:id="88"/>
      <w:bookmarkEnd w:id="89"/>
    </w:p>
    <w:p w:rsidR="006D1A73" w:rsidRDefault="006D1A73" w:rsidP="00272F69">
      <w:pPr>
        <w:spacing w:line="276" w:lineRule="auto"/>
        <w:jc w:val="both"/>
        <w:rPr>
          <w:rFonts w:hAnsi="Arial" w:cs="Arial"/>
          <w:color w:val="auto"/>
        </w:rPr>
      </w:pPr>
      <w:r w:rsidRPr="00A46CE3">
        <w:rPr>
          <w:rFonts w:hAnsi="Arial" w:cs="Arial"/>
          <w:color w:val="auto"/>
        </w:rPr>
        <w:t xml:space="preserve">The qualifications, experience and special responsibilities of the </w:t>
      </w:r>
      <w:r w:rsidRPr="003635A9">
        <w:rPr>
          <w:rFonts w:hAnsi="Arial" w:cs="Arial"/>
          <w:color w:val="auto"/>
        </w:rPr>
        <w:t>Dire</w:t>
      </w:r>
      <w:r w:rsidR="007C2941" w:rsidRPr="003635A9">
        <w:rPr>
          <w:rFonts w:hAnsi="Arial" w:cs="Arial"/>
          <w:color w:val="auto"/>
        </w:rPr>
        <w:t>ctor</w:t>
      </w:r>
      <w:r w:rsidR="00E02498" w:rsidRPr="003635A9">
        <w:rPr>
          <w:rFonts w:hAnsi="Arial" w:cs="Arial"/>
          <w:color w:val="auto"/>
        </w:rPr>
        <w:t xml:space="preserve">s </w:t>
      </w:r>
      <w:r w:rsidR="0070269E" w:rsidRPr="003635A9">
        <w:rPr>
          <w:rFonts w:hAnsi="Arial" w:cs="Arial"/>
          <w:color w:val="auto"/>
        </w:rPr>
        <w:t>and Chief Executive Officer</w:t>
      </w:r>
      <w:r w:rsidR="003635A9" w:rsidRPr="003635A9">
        <w:rPr>
          <w:rFonts w:hAnsi="Arial" w:cs="Arial"/>
          <w:color w:val="auto"/>
        </w:rPr>
        <w:t xml:space="preserve"> serving</w:t>
      </w:r>
      <w:r w:rsidR="0070269E" w:rsidRPr="003635A9">
        <w:rPr>
          <w:rFonts w:hAnsi="Arial" w:cs="Arial"/>
          <w:color w:val="auto"/>
        </w:rPr>
        <w:t xml:space="preserve"> </w:t>
      </w:r>
      <w:r w:rsidR="005F0D15" w:rsidRPr="003635A9">
        <w:rPr>
          <w:rFonts w:hAnsi="Arial" w:cs="Arial"/>
          <w:color w:val="auto"/>
        </w:rPr>
        <w:t xml:space="preserve">during the year </w:t>
      </w:r>
      <w:r w:rsidR="0070269E" w:rsidRPr="003635A9">
        <w:rPr>
          <w:rFonts w:hAnsi="Arial" w:cs="Arial"/>
          <w:color w:val="auto"/>
        </w:rPr>
        <w:t>ending</w:t>
      </w:r>
      <w:r w:rsidR="00E02498" w:rsidRPr="00A46CE3">
        <w:rPr>
          <w:rFonts w:hAnsi="Arial" w:cs="Arial"/>
          <w:color w:val="auto"/>
        </w:rPr>
        <w:t xml:space="preserve"> 30 June </w:t>
      </w:r>
      <w:r w:rsidR="00392A72">
        <w:rPr>
          <w:rFonts w:hAnsi="Arial" w:cs="Arial"/>
          <w:color w:val="auto"/>
        </w:rPr>
        <w:t>2019</w:t>
      </w:r>
      <w:r w:rsidR="007C2941" w:rsidRPr="00A46CE3">
        <w:rPr>
          <w:rFonts w:hAnsi="Arial" w:cs="Arial"/>
          <w:color w:val="auto"/>
        </w:rPr>
        <w:t xml:space="preserve"> are</w:t>
      </w:r>
      <w:r w:rsidR="002B4FD1">
        <w:rPr>
          <w:rFonts w:hAnsi="Arial" w:cs="Arial"/>
          <w:color w:val="auto"/>
        </w:rPr>
        <w:t>:</w:t>
      </w:r>
    </w:p>
    <w:p w:rsidR="002B4FD1" w:rsidRDefault="002B4FD1" w:rsidP="00272F69">
      <w:pPr>
        <w:spacing w:line="276" w:lineRule="auto"/>
        <w:jc w:val="both"/>
        <w:rPr>
          <w:rFonts w:hAnsi="Arial" w:cs="Arial"/>
          <w:color w:val="auto"/>
        </w:rPr>
      </w:pPr>
    </w:p>
    <w:tbl>
      <w:tblPr>
        <w:tblW w:w="102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1"/>
        <w:gridCol w:w="3032"/>
        <w:gridCol w:w="4820"/>
      </w:tblGrid>
      <w:tr w:rsidR="00277C33" w:rsidRPr="00E02498" w:rsidTr="00D46EF6">
        <w:trPr>
          <w:trHeight w:val="679"/>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jc w:val="center"/>
              <w:rPr>
                <w:rFonts w:hAnsi="Arial" w:cs="Arial"/>
                <w:color w:val="auto"/>
              </w:rPr>
            </w:pPr>
            <w:r w:rsidRPr="00277C33">
              <w:rPr>
                <w:rFonts w:hAnsi="Arial" w:cs="Arial"/>
                <w:b/>
                <w:bCs/>
                <w:color w:val="auto"/>
              </w:rPr>
              <w:t>Name</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jc w:val="center"/>
              <w:rPr>
                <w:rFonts w:hAnsi="Arial" w:cs="Arial"/>
                <w:color w:val="auto"/>
              </w:rPr>
            </w:pPr>
            <w:r w:rsidRPr="00277C33">
              <w:rPr>
                <w:rFonts w:hAnsi="Arial" w:cs="Arial"/>
                <w:b/>
                <w:bCs/>
                <w:color w:val="auto"/>
              </w:rPr>
              <w:t>Qualifications and Experience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jc w:val="center"/>
              <w:rPr>
                <w:rFonts w:hAnsi="Arial" w:cs="Arial"/>
                <w:color w:val="auto"/>
              </w:rPr>
            </w:pPr>
            <w:r w:rsidRPr="00277C33">
              <w:rPr>
                <w:rFonts w:hAnsi="Arial" w:cs="Arial"/>
                <w:b/>
                <w:bCs/>
                <w:color w:val="auto"/>
              </w:rPr>
              <w:t>Special Responsibilities</w:t>
            </w:r>
          </w:p>
        </w:tc>
      </w:tr>
      <w:tr w:rsidR="00277C33" w:rsidRPr="00E02498" w:rsidTr="00D46EF6">
        <w:trPr>
          <w:trHeight w:val="698"/>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color w:val="auto"/>
              </w:rPr>
            </w:pPr>
            <w:r w:rsidRPr="00277C33">
              <w:rPr>
                <w:rFonts w:hAnsi="Arial" w:cs="Arial"/>
                <w:bCs/>
                <w:color w:val="auto"/>
              </w:rPr>
              <w:lastRenderedPageBreak/>
              <w:t>Michael Baker</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B238BD">
            <w:pPr>
              <w:numPr>
                <w:ilvl w:val="0"/>
                <w:numId w:val="20"/>
              </w:numPr>
              <w:spacing w:line="276" w:lineRule="auto"/>
              <w:rPr>
                <w:rFonts w:hAnsi="Arial" w:cs="Arial"/>
                <w:color w:val="auto"/>
              </w:rPr>
            </w:pPr>
            <w:r w:rsidRPr="00277C33">
              <w:rPr>
                <w:rFonts w:hAnsi="Arial" w:cs="Arial"/>
                <w:color w:val="auto"/>
              </w:rPr>
              <w:t>Dip</w:t>
            </w:r>
            <w:r w:rsidR="00B238BD">
              <w:rPr>
                <w:rFonts w:hAnsi="Arial" w:cs="Arial"/>
                <w:color w:val="auto"/>
              </w:rPr>
              <w:t xml:space="preserve">loma, </w:t>
            </w:r>
            <w:r w:rsidRPr="00277C33">
              <w:rPr>
                <w:rFonts w:hAnsi="Arial" w:cs="Arial"/>
                <w:color w:val="auto"/>
              </w:rPr>
              <w:t>HR Management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D56654" w:rsidP="004F23B1">
            <w:pPr>
              <w:pStyle w:val="ListParagraph"/>
              <w:numPr>
                <w:ilvl w:val="0"/>
                <w:numId w:val="20"/>
              </w:numPr>
              <w:tabs>
                <w:tab w:val="left" w:pos="317"/>
              </w:tabs>
              <w:spacing w:line="276" w:lineRule="auto"/>
              <w:rPr>
                <w:rFonts w:hAnsi="Arial" w:cs="Arial"/>
                <w:color w:val="auto"/>
              </w:rPr>
            </w:pPr>
            <w:r>
              <w:rPr>
                <w:rFonts w:hAnsi="Arial" w:cs="Arial"/>
                <w:color w:val="auto"/>
              </w:rPr>
              <w:t>Director</w:t>
            </w:r>
          </w:p>
          <w:p w:rsidR="00277C33" w:rsidRPr="00277C33" w:rsidRDefault="00277C33" w:rsidP="004F23B1">
            <w:pPr>
              <w:pStyle w:val="ListParagraph"/>
              <w:numPr>
                <w:ilvl w:val="0"/>
                <w:numId w:val="20"/>
              </w:numPr>
              <w:tabs>
                <w:tab w:val="left" w:pos="317"/>
              </w:tabs>
              <w:spacing w:line="276" w:lineRule="auto"/>
              <w:rPr>
                <w:rFonts w:hAnsi="Arial" w:cs="Arial"/>
                <w:color w:val="auto"/>
              </w:rPr>
            </w:pPr>
            <w:r w:rsidRPr="00277C33">
              <w:rPr>
                <w:rFonts w:hAnsi="Arial" w:cs="Arial"/>
                <w:color w:val="auto"/>
              </w:rPr>
              <w:t xml:space="preserve">Member Finance, Audit and Risk Management Committee </w:t>
            </w:r>
          </w:p>
        </w:tc>
      </w:tr>
      <w:tr w:rsidR="00277C33" w:rsidRPr="00E02498" w:rsidTr="00D46EF6">
        <w:trPr>
          <w:trHeight w:val="383"/>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bCs/>
                <w:color w:val="auto"/>
              </w:rPr>
            </w:pPr>
            <w:r w:rsidRPr="00277C33">
              <w:rPr>
                <w:rFonts w:hAnsi="Arial" w:cs="Arial"/>
                <w:bCs/>
                <w:color w:val="auto"/>
              </w:rPr>
              <w:t>Chelsea Bartlett</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A11944">
            <w:pPr>
              <w:numPr>
                <w:ilvl w:val="0"/>
                <w:numId w:val="34"/>
              </w:numPr>
              <w:spacing w:line="276" w:lineRule="auto"/>
              <w:ind w:left="351" w:hanging="351"/>
              <w:rPr>
                <w:rFonts w:hAnsi="Arial" w:cs="Arial"/>
                <w:color w:val="auto"/>
              </w:rPr>
            </w:pPr>
            <w:r w:rsidRPr="00277C33">
              <w:rPr>
                <w:rFonts w:eastAsia="Times New Roman" w:hAnsi="Arial" w:cs="Arial"/>
              </w:rPr>
              <w:t>Bachelor of Disability and Developmental Education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Default="00D56654" w:rsidP="004F23B1">
            <w:pPr>
              <w:pStyle w:val="ListParagraph"/>
              <w:numPr>
                <w:ilvl w:val="0"/>
                <w:numId w:val="21"/>
              </w:numPr>
              <w:tabs>
                <w:tab w:val="left" w:pos="317"/>
              </w:tabs>
              <w:spacing w:line="276" w:lineRule="auto"/>
              <w:rPr>
                <w:rFonts w:hAnsi="Arial" w:cs="Arial"/>
                <w:color w:val="auto"/>
              </w:rPr>
            </w:pPr>
            <w:r>
              <w:rPr>
                <w:rFonts w:hAnsi="Arial" w:cs="Arial"/>
                <w:color w:val="auto"/>
              </w:rPr>
              <w:t>Director</w:t>
            </w:r>
            <w:r w:rsidR="00572F30">
              <w:rPr>
                <w:rFonts w:hAnsi="Arial" w:cs="Arial"/>
                <w:color w:val="auto"/>
              </w:rPr>
              <w:t xml:space="preserve"> (</w:t>
            </w:r>
            <w:r w:rsidR="003635A9">
              <w:rPr>
                <w:rFonts w:hAnsi="Arial" w:cs="Arial"/>
                <w:color w:val="auto"/>
              </w:rPr>
              <w:t>to</w:t>
            </w:r>
            <w:r w:rsidR="00572F30">
              <w:rPr>
                <w:rFonts w:hAnsi="Arial" w:cs="Arial"/>
                <w:color w:val="auto"/>
              </w:rPr>
              <w:t xml:space="preserve"> 1 December 2018)</w:t>
            </w:r>
          </w:p>
          <w:p w:rsidR="00D56654" w:rsidRPr="00277C33" w:rsidRDefault="00525C69" w:rsidP="004F23B1">
            <w:pPr>
              <w:pStyle w:val="ListParagraph"/>
              <w:numPr>
                <w:ilvl w:val="0"/>
                <w:numId w:val="21"/>
              </w:numPr>
              <w:tabs>
                <w:tab w:val="left" w:pos="317"/>
              </w:tabs>
              <w:spacing w:line="276" w:lineRule="auto"/>
              <w:rPr>
                <w:rFonts w:hAnsi="Arial" w:cs="Arial"/>
                <w:color w:val="auto"/>
              </w:rPr>
            </w:pPr>
            <w:r>
              <w:rPr>
                <w:rFonts w:hAnsi="Arial" w:cs="Arial"/>
                <w:color w:val="auto"/>
              </w:rPr>
              <w:t xml:space="preserve">Social Media Coordinator </w:t>
            </w:r>
            <w:r w:rsidR="003635A9">
              <w:rPr>
                <w:rFonts w:hAnsi="Arial" w:cs="Arial"/>
                <w:color w:val="auto"/>
              </w:rPr>
              <w:t>(to 1 December 2018)</w:t>
            </w:r>
          </w:p>
        </w:tc>
      </w:tr>
      <w:tr w:rsidR="00277C33" w:rsidRPr="00E02498" w:rsidTr="00D46EF6">
        <w:trPr>
          <w:trHeight w:val="1080"/>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bCs/>
                <w:color w:val="auto"/>
              </w:rPr>
            </w:pPr>
            <w:r w:rsidRPr="00277C33">
              <w:rPr>
                <w:rFonts w:hAnsi="Arial" w:cs="Arial"/>
                <w:bCs/>
                <w:color w:val="auto"/>
              </w:rPr>
              <w:t>Stephen Belbin</w:t>
            </w:r>
          </w:p>
          <w:p w:rsidR="00277C33" w:rsidRPr="00277C33" w:rsidRDefault="00277C33" w:rsidP="004F23B1">
            <w:pPr>
              <w:spacing w:line="276" w:lineRule="auto"/>
              <w:rPr>
                <w:rFonts w:hAnsi="Arial" w:cs="Arial"/>
                <w:bCs/>
                <w:color w:val="auto"/>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A11944">
            <w:pPr>
              <w:numPr>
                <w:ilvl w:val="0"/>
                <w:numId w:val="35"/>
              </w:numPr>
              <w:spacing w:line="276" w:lineRule="auto"/>
              <w:ind w:left="351" w:hanging="351"/>
              <w:rPr>
                <w:rFonts w:hAnsi="Arial" w:cs="Arial"/>
                <w:color w:val="auto"/>
                <w:bdr w:val="none" w:sz="0" w:space="0" w:color="auto" w:frame="1"/>
              </w:rPr>
            </w:pPr>
            <w:r w:rsidRPr="00277C33">
              <w:rPr>
                <w:rFonts w:hAnsi="Arial" w:cs="Arial"/>
                <w:color w:val="auto"/>
                <w:bdr w:val="none" w:sz="0" w:space="0" w:color="auto" w:frame="1"/>
              </w:rPr>
              <w:t>Cert IV</w:t>
            </w:r>
            <w:r w:rsidR="00B238BD">
              <w:rPr>
                <w:rFonts w:hAnsi="Arial" w:cs="Arial"/>
                <w:color w:val="auto"/>
                <w:bdr w:val="none" w:sz="0" w:space="0" w:color="auto" w:frame="1"/>
              </w:rPr>
              <w:t>,</w:t>
            </w:r>
            <w:r w:rsidRPr="00277C33">
              <w:rPr>
                <w:rFonts w:hAnsi="Arial" w:cs="Arial"/>
                <w:color w:val="auto"/>
                <w:bdr w:val="none" w:sz="0" w:space="0" w:color="auto" w:frame="1"/>
              </w:rPr>
              <w:t xml:space="preserve"> Work Place Assessment (Train the Trainer) </w:t>
            </w:r>
          </w:p>
          <w:p w:rsidR="00A11944" w:rsidRDefault="00277C33" w:rsidP="00A11944">
            <w:pPr>
              <w:numPr>
                <w:ilvl w:val="0"/>
                <w:numId w:val="35"/>
              </w:numPr>
              <w:spacing w:line="276" w:lineRule="auto"/>
              <w:ind w:left="351" w:hanging="351"/>
              <w:rPr>
                <w:rFonts w:hAnsi="Arial" w:cs="Arial"/>
                <w:color w:val="auto"/>
                <w:bdr w:val="none" w:sz="0" w:space="0" w:color="auto" w:frame="1"/>
              </w:rPr>
            </w:pPr>
            <w:r w:rsidRPr="00277C33">
              <w:rPr>
                <w:rFonts w:hAnsi="Arial" w:cs="Arial"/>
                <w:color w:val="auto"/>
                <w:bdr w:val="none" w:sz="0" w:space="0" w:color="auto" w:frame="1"/>
              </w:rPr>
              <w:t>Diploma Business Management/</w:t>
            </w:r>
            <w:r w:rsidR="00A11944">
              <w:rPr>
                <w:rFonts w:hAnsi="Arial" w:cs="Arial"/>
                <w:color w:val="auto"/>
                <w:bdr w:val="none" w:sz="0" w:space="0" w:color="auto" w:frame="1"/>
              </w:rPr>
              <w:t xml:space="preserve"> </w:t>
            </w:r>
            <w:r w:rsidRPr="00277C33">
              <w:rPr>
                <w:rFonts w:hAnsi="Arial" w:cs="Arial"/>
                <w:color w:val="auto"/>
                <w:bdr w:val="none" w:sz="0" w:space="0" w:color="auto" w:frame="1"/>
              </w:rPr>
              <w:t xml:space="preserve">Marketing, </w:t>
            </w:r>
          </w:p>
          <w:p w:rsidR="00A11944" w:rsidRDefault="00277C33" w:rsidP="00EE1FA9">
            <w:pPr>
              <w:numPr>
                <w:ilvl w:val="0"/>
                <w:numId w:val="35"/>
              </w:numPr>
              <w:spacing w:line="276" w:lineRule="auto"/>
              <w:ind w:left="351" w:hanging="351"/>
              <w:rPr>
                <w:rFonts w:hAnsi="Arial" w:cs="Arial"/>
                <w:color w:val="auto"/>
                <w:bdr w:val="none" w:sz="0" w:space="0" w:color="auto" w:frame="1"/>
              </w:rPr>
            </w:pPr>
            <w:r w:rsidRPr="00A11944">
              <w:rPr>
                <w:rFonts w:hAnsi="Arial" w:cs="Arial"/>
                <w:color w:val="auto"/>
                <w:bdr w:val="none" w:sz="0" w:space="0" w:color="auto" w:frame="1"/>
              </w:rPr>
              <w:t>Cert IV</w:t>
            </w:r>
            <w:r w:rsidR="00B238BD">
              <w:rPr>
                <w:rFonts w:hAnsi="Arial" w:cs="Arial"/>
                <w:color w:val="auto"/>
                <w:bdr w:val="none" w:sz="0" w:space="0" w:color="auto" w:frame="1"/>
              </w:rPr>
              <w:t>,</w:t>
            </w:r>
            <w:r w:rsidRPr="00A11944">
              <w:rPr>
                <w:rFonts w:hAnsi="Arial" w:cs="Arial"/>
                <w:color w:val="auto"/>
                <w:bdr w:val="none" w:sz="0" w:space="0" w:color="auto" w:frame="1"/>
              </w:rPr>
              <w:t xml:space="preserve"> Disability and Community Service, </w:t>
            </w:r>
          </w:p>
          <w:p w:rsidR="00A11944" w:rsidRDefault="00277C33" w:rsidP="00A11944">
            <w:pPr>
              <w:numPr>
                <w:ilvl w:val="0"/>
                <w:numId w:val="35"/>
              </w:numPr>
              <w:spacing w:line="276" w:lineRule="auto"/>
              <w:ind w:left="351" w:hanging="351"/>
              <w:rPr>
                <w:rFonts w:hAnsi="Arial" w:cs="Arial"/>
                <w:color w:val="auto"/>
                <w:bdr w:val="none" w:sz="0" w:space="0" w:color="auto" w:frame="1"/>
              </w:rPr>
            </w:pPr>
            <w:r w:rsidRPr="00A11944">
              <w:rPr>
                <w:rFonts w:hAnsi="Arial" w:cs="Arial"/>
                <w:color w:val="auto"/>
                <w:bdr w:val="none" w:sz="0" w:space="0" w:color="auto" w:frame="1"/>
              </w:rPr>
              <w:t>Cert IV</w:t>
            </w:r>
            <w:r w:rsidR="00B238BD">
              <w:rPr>
                <w:rFonts w:hAnsi="Arial" w:cs="Arial"/>
                <w:color w:val="auto"/>
                <w:bdr w:val="none" w:sz="0" w:space="0" w:color="auto" w:frame="1"/>
              </w:rPr>
              <w:t>,</w:t>
            </w:r>
            <w:r w:rsidRPr="00A11944">
              <w:rPr>
                <w:rFonts w:hAnsi="Arial" w:cs="Arial"/>
                <w:color w:val="auto"/>
                <w:bdr w:val="none" w:sz="0" w:space="0" w:color="auto" w:frame="1"/>
              </w:rPr>
              <w:t xml:space="preserve"> Front-Line Management</w:t>
            </w:r>
          </w:p>
          <w:p w:rsidR="00277C33" w:rsidRPr="00277C33" w:rsidRDefault="00277C33" w:rsidP="00A11944">
            <w:pPr>
              <w:numPr>
                <w:ilvl w:val="0"/>
                <w:numId w:val="35"/>
              </w:numPr>
              <w:spacing w:line="276" w:lineRule="auto"/>
              <w:ind w:left="351" w:hanging="351"/>
              <w:rPr>
                <w:rFonts w:hAnsi="Arial" w:cs="Arial"/>
                <w:color w:val="auto"/>
                <w:bdr w:val="none" w:sz="0" w:space="0" w:color="auto" w:frame="1"/>
              </w:rPr>
            </w:pPr>
            <w:r w:rsidRPr="00277C33">
              <w:rPr>
                <w:rFonts w:hAnsi="Arial" w:cs="Arial"/>
                <w:color w:val="auto"/>
                <w:bdr w:val="none" w:sz="0" w:space="0" w:color="auto" w:frame="1"/>
              </w:rPr>
              <w:t>Cert IV</w:t>
            </w:r>
            <w:r w:rsidR="00B238BD">
              <w:rPr>
                <w:rFonts w:hAnsi="Arial" w:cs="Arial"/>
                <w:color w:val="auto"/>
                <w:bdr w:val="none" w:sz="0" w:space="0" w:color="auto" w:frame="1"/>
              </w:rPr>
              <w:t>,</w:t>
            </w:r>
            <w:r w:rsidRPr="00277C33">
              <w:rPr>
                <w:rFonts w:hAnsi="Arial" w:cs="Arial"/>
                <w:color w:val="auto"/>
                <w:bdr w:val="none" w:sz="0" w:space="0" w:color="auto" w:frame="1"/>
              </w:rPr>
              <w:t xml:space="preserve"> Team Leadership</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D56654" w:rsidP="004F23B1">
            <w:pPr>
              <w:pStyle w:val="ListParagraph"/>
              <w:numPr>
                <w:ilvl w:val="0"/>
                <w:numId w:val="21"/>
              </w:numPr>
              <w:spacing w:line="276" w:lineRule="auto"/>
              <w:rPr>
                <w:rFonts w:hAnsi="Arial" w:cs="Arial"/>
                <w:color w:val="auto"/>
              </w:rPr>
            </w:pPr>
            <w:r>
              <w:rPr>
                <w:rFonts w:hAnsi="Arial" w:cs="Arial"/>
                <w:color w:val="auto"/>
              </w:rPr>
              <w:t>Director</w:t>
            </w:r>
          </w:p>
          <w:p w:rsidR="00277C33" w:rsidRDefault="00277C33" w:rsidP="004F23B1">
            <w:pPr>
              <w:pStyle w:val="ListParagraph"/>
              <w:numPr>
                <w:ilvl w:val="0"/>
                <w:numId w:val="21"/>
              </w:numPr>
              <w:spacing w:line="276" w:lineRule="auto"/>
              <w:rPr>
                <w:rFonts w:hAnsi="Arial" w:cs="Arial"/>
                <w:color w:val="auto"/>
              </w:rPr>
            </w:pPr>
            <w:r w:rsidRPr="00277C33">
              <w:rPr>
                <w:rFonts w:hAnsi="Arial" w:cs="Arial"/>
                <w:color w:val="auto"/>
              </w:rPr>
              <w:t>Chair</w:t>
            </w:r>
            <w:r w:rsidR="00B238BD">
              <w:rPr>
                <w:rFonts w:hAnsi="Arial" w:cs="Arial"/>
                <w:color w:val="auto"/>
              </w:rPr>
              <w:t>,</w:t>
            </w:r>
            <w:r w:rsidRPr="00277C33">
              <w:rPr>
                <w:rFonts w:hAnsi="Arial" w:cs="Arial"/>
                <w:color w:val="auto"/>
              </w:rPr>
              <w:t xml:space="preserve"> </w:t>
            </w:r>
            <w:r w:rsidR="00D56654">
              <w:rPr>
                <w:rFonts w:hAnsi="Arial" w:cs="Arial"/>
                <w:color w:val="auto"/>
              </w:rPr>
              <w:t>NSW/ACT Coordinating Committee</w:t>
            </w:r>
          </w:p>
          <w:p w:rsidR="005F0D15" w:rsidRPr="00277C33" w:rsidRDefault="005F0D15" w:rsidP="004F23B1">
            <w:pPr>
              <w:pStyle w:val="ListParagraph"/>
              <w:numPr>
                <w:ilvl w:val="0"/>
                <w:numId w:val="21"/>
              </w:numPr>
              <w:spacing w:line="276" w:lineRule="auto"/>
              <w:rPr>
                <w:rFonts w:hAnsi="Arial" w:cs="Arial"/>
                <w:color w:val="auto"/>
              </w:rPr>
            </w:pPr>
            <w:r w:rsidRPr="003635A9">
              <w:rPr>
                <w:rFonts w:hAnsi="Arial" w:cs="Arial"/>
                <w:color w:val="auto"/>
              </w:rPr>
              <w:t>Member, NSW/ACT State Division Committee</w:t>
            </w:r>
          </w:p>
        </w:tc>
      </w:tr>
      <w:tr w:rsidR="00A11944" w:rsidRPr="00E02498" w:rsidTr="00D46EF6">
        <w:trPr>
          <w:trHeight w:val="919"/>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1944" w:rsidRDefault="00A11944" w:rsidP="004F23B1">
            <w:pPr>
              <w:spacing w:line="276" w:lineRule="auto"/>
              <w:rPr>
                <w:rFonts w:hAnsi="Arial" w:cs="Arial"/>
                <w:bCs/>
                <w:color w:val="auto"/>
              </w:rPr>
            </w:pPr>
            <w:r>
              <w:rPr>
                <w:rFonts w:hAnsi="Arial" w:cs="Arial"/>
                <w:bCs/>
                <w:color w:val="auto"/>
              </w:rPr>
              <w:t>Joanne Chua</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1944" w:rsidRDefault="00A11944" w:rsidP="00A11944">
            <w:pPr>
              <w:numPr>
                <w:ilvl w:val="0"/>
                <w:numId w:val="36"/>
              </w:numPr>
              <w:spacing w:line="276" w:lineRule="auto"/>
              <w:ind w:left="351" w:hanging="283"/>
              <w:rPr>
                <w:rFonts w:hAnsi="Arial" w:cs="Arial"/>
                <w:color w:val="auto"/>
              </w:rPr>
            </w:pPr>
            <w:r>
              <w:rPr>
                <w:rFonts w:hAnsi="Arial" w:cs="Arial"/>
                <w:color w:val="auto"/>
              </w:rPr>
              <w:t>Cert 4</w:t>
            </w:r>
            <w:r w:rsidR="00B238BD">
              <w:rPr>
                <w:rFonts w:hAnsi="Arial" w:cs="Arial"/>
                <w:color w:val="auto"/>
              </w:rPr>
              <w:t>,</w:t>
            </w:r>
            <w:r>
              <w:rPr>
                <w:rFonts w:hAnsi="Arial" w:cs="Arial"/>
                <w:color w:val="auto"/>
              </w:rPr>
              <w:t xml:space="preserve"> TAE (Training, Assessments)</w:t>
            </w:r>
          </w:p>
          <w:p w:rsidR="00A11944" w:rsidRPr="00277C33" w:rsidRDefault="00A11944" w:rsidP="00B71451">
            <w:pPr>
              <w:spacing w:line="276" w:lineRule="auto"/>
              <w:ind w:left="35"/>
              <w:rPr>
                <w:rFonts w:hAnsi="Arial" w:cs="Arial"/>
                <w:color w:val="auto"/>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1944" w:rsidRDefault="00A11944" w:rsidP="004F23B1">
            <w:pPr>
              <w:pStyle w:val="ListParagraph"/>
              <w:numPr>
                <w:ilvl w:val="0"/>
                <w:numId w:val="24"/>
              </w:numPr>
              <w:spacing w:line="276" w:lineRule="auto"/>
              <w:rPr>
                <w:rFonts w:hAnsi="Arial" w:cs="Arial"/>
                <w:color w:val="auto"/>
              </w:rPr>
            </w:pPr>
            <w:r>
              <w:rPr>
                <w:rFonts w:hAnsi="Arial" w:cs="Arial"/>
                <w:color w:val="auto"/>
              </w:rPr>
              <w:t>Director (from 1 December 2018)</w:t>
            </w:r>
          </w:p>
          <w:p w:rsidR="00A11944" w:rsidRDefault="00A11944" w:rsidP="004F23B1">
            <w:pPr>
              <w:pStyle w:val="ListParagraph"/>
              <w:numPr>
                <w:ilvl w:val="0"/>
                <w:numId w:val="24"/>
              </w:numPr>
              <w:spacing w:line="276" w:lineRule="auto"/>
              <w:rPr>
                <w:rFonts w:hAnsi="Arial" w:cs="Arial"/>
                <w:color w:val="auto"/>
              </w:rPr>
            </w:pPr>
            <w:r>
              <w:rPr>
                <w:rFonts w:hAnsi="Arial" w:cs="Arial"/>
                <w:color w:val="auto"/>
              </w:rPr>
              <w:t>Chair, Cultural Diversity Advisory Committee</w:t>
            </w:r>
          </w:p>
          <w:p w:rsidR="00A11944" w:rsidRDefault="00A11944" w:rsidP="004F23B1">
            <w:pPr>
              <w:pStyle w:val="ListParagraph"/>
              <w:numPr>
                <w:ilvl w:val="0"/>
                <w:numId w:val="24"/>
              </w:numPr>
              <w:spacing w:line="276" w:lineRule="auto"/>
              <w:rPr>
                <w:rFonts w:hAnsi="Arial" w:cs="Arial"/>
                <w:color w:val="auto"/>
              </w:rPr>
            </w:pPr>
            <w:r>
              <w:rPr>
                <w:rFonts w:hAnsi="Arial" w:cs="Arial"/>
                <w:color w:val="auto"/>
              </w:rPr>
              <w:t>Member, National Policy Council</w:t>
            </w:r>
          </w:p>
        </w:tc>
      </w:tr>
      <w:tr w:rsidR="00572F30" w:rsidRPr="00E02498" w:rsidTr="00D46EF6">
        <w:trPr>
          <w:trHeight w:val="919"/>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2F30" w:rsidRPr="00277C33" w:rsidRDefault="00572F30" w:rsidP="004F23B1">
            <w:pPr>
              <w:spacing w:line="276" w:lineRule="auto"/>
              <w:rPr>
                <w:rFonts w:hAnsi="Arial" w:cs="Arial"/>
                <w:bCs/>
                <w:color w:val="auto"/>
              </w:rPr>
            </w:pPr>
            <w:r>
              <w:rPr>
                <w:rFonts w:hAnsi="Arial" w:cs="Arial"/>
                <w:bCs/>
                <w:color w:val="auto"/>
              </w:rPr>
              <w:lastRenderedPageBreak/>
              <w:t>Rocco Cutri</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2F30" w:rsidRDefault="0070269E" w:rsidP="0070269E">
            <w:pPr>
              <w:numPr>
                <w:ilvl w:val="0"/>
                <w:numId w:val="41"/>
              </w:numPr>
              <w:spacing w:line="276" w:lineRule="auto"/>
              <w:ind w:left="351" w:hanging="283"/>
              <w:rPr>
                <w:rFonts w:hAnsi="Arial" w:cs="Arial"/>
                <w:color w:val="auto"/>
              </w:rPr>
            </w:pPr>
            <w:r>
              <w:rPr>
                <w:rFonts w:hAnsi="Arial" w:cs="Arial"/>
                <w:color w:val="auto"/>
              </w:rPr>
              <w:t>Bachelor of Business</w:t>
            </w:r>
          </w:p>
          <w:p w:rsidR="0070269E" w:rsidRDefault="0070269E" w:rsidP="0070269E">
            <w:pPr>
              <w:numPr>
                <w:ilvl w:val="0"/>
                <w:numId w:val="41"/>
              </w:numPr>
              <w:spacing w:line="276" w:lineRule="auto"/>
              <w:ind w:left="351" w:hanging="283"/>
              <w:rPr>
                <w:rFonts w:hAnsi="Arial" w:cs="Arial"/>
                <w:color w:val="auto"/>
              </w:rPr>
            </w:pPr>
            <w:r>
              <w:rPr>
                <w:rFonts w:hAnsi="Arial" w:cs="Arial"/>
                <w:color w:val="auto"/>
              </w:rPr>
              <w:t>Master of Commerce</w:t>
            </w:r>
          </w:p>
          <w:p w:rsidR="0070269E" w:rsidRPr="00277C33" w:rsidRDefault="0070269E" w:rsidP="0070269E">
            <w:pPr>
              <w:numPr>
                <w:ilvl w:val="0"/>
                <w:numId w:val="41"/>
              </w:numPr>
              <w:spacing w:line="276" w:lineRule="auto"/>
              <w:ind w:left="351" w:hanging="283"/>
              <w:rPr>
                <w:rFonts w:hAnsi="Arial" w:cs="Arial"/>
                <w:color w:val="auto"/>
              </w:rPr>
            </w:pPr>
            <w:r>
              <w:rPr>
                <w:rFonts w:hAnsi="Arial" w:cs="Arial"/>
                <w:color w:val="auto"/>
              </w:rPr>
              <w:t>Chartered Accountant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2F30" w:rsidRDefault="00572F30" w:rsidP="004F23B1">
            <w:pPr>
              <w:pStyle w:val="ListParagraph"/>
              <w:numPr>
                <w:ilvl w:val="0"/>
                <w:numId w:val="24"/>
              </w:numPr>
              <w:spacing w:line="276" w:lineRule="auto"/>
              <w:rPr>
                <w:rFonts w:hAnsi="Arial" w:cs="Arial"/>
                <w:color w:val="auto"/>
              </w:rPr>
            </w:pPr>
            <w:r>
              <w:rPr>
                <w:rFonts w:hAnsi="Arial" w:cs="Arial"/>
                <w:color w:val="auto"/>
              </w:rPr>
              <w:t xml:space="preserve">Director (from </w:t>
            </w:r>
            <w:r w:rsidR="00B238BD">
              <w:rPr>
                <w:rFonts w:hAnsi="Arial" w:cs="Arial"/>
                <w:color w:val="auto"/>
              </w:rPr>
              <w:t>2</w:t>
            </w:r>
            <w:r>
              <w:rPr>
                <w:rFonts w:hAnsi="Arial" w:cs="Arial"/>
                <w:color w:val="auto"/>
              </w:rPr>
              <w:t xml:space="preserve"> December 201</w:t>
            </w:r>
            <w:r w:rsidR="00A11944">
              <w:rPr>
                <w:rFonts w:hAnsi="Arial" w:cs="Arial"/>
                <w:color w:val="auto"/>
              </w:rPr>
              <w:t>8</w:t>
            </w:r>
            <w:r>
              <w:rPr>
                <w:rFonts w:hAnsi="Arial" w:cs="Arial"/>
                <w:color w:val="auto"/>
              </w:rPr>
              <w:t>)</w:t>
            </w:r>
          </w:p>
          <w:p w:rsidR="00572F30" w:rsidRDefault="00B238BD" w:rsidP="004F23B1">
            <w:pPr>
              <w:pStyle w:val="ListParagraph"/>
              <w:numPr>
                <w:ilvl w:val="0"/>
                <w:numId w:val="24"/>
              </w:numPr>
              <w:spacing w:line="276" w:lineRule="auto"/>
              <w:rPr>
                <w:rFonts w:hAnsi="Arial" w:cs="Arial"/>
                <w:color w:val="auto"/>
              </w:rPr>
            </w:pPr>
            <w:r>
              <w:rPr>
                <w:rFonts w:hAnsi="Arial" w:cs="Arial"/>
                <w:color w:val="auto"/>
              </w:rPr>
              <w:t xml:space="preserve">Member, then </w:t>
            </w:r>
            <w:r w:rsidR="00572F30">
              <w:rPr>
                <w:rFonts w:hAnsi="Arial" w:cs="Arial"/>
                <w:color w:val="auto"/>
              </w:rPr>
              <w:t>Chair Finance, Audit and Risk Management Committee (from 19 June 2019)</w:t>
            </w:r>
          </w:p>
        </w:tc>
      </w:tr>
      <w:tr w:rsidR="00277C33" w:rsidRPr="00E02498" w:rsidTr="00D46EF6">
        <w:trPr>
          <w:trHeight w:val="919"/>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bCs/>
                <w:color w:val="auto"/>
              </w:rPr>
            </w:pPr>
            <w:r w:rsidRPr="00277C33">
              <w:rPr>
                <w:rFonts w:hAnsi="Arial" w:cs="Arial"/>
                <w:bCs/>
                <w:color w:val="auto"/>
              </w:rPr>
              <w:t>Dr. Lynne Davis</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A11944">
            <w:pPr>
              <w:numPr>
                <w:ilvl w:val="0"/>
                <w:numId w:val="37"/>
              </w:numPr>
              <w:spacing w:line="276" w:lineRule="auto"/>
              <w:ind w:left="351" w:hanging="351"/>
              <w:rPr>
                <w:rFonts w:hAnsi="Arial" w:cs="Arial"/>
                <w:color w:val="auto"/>
              </w:rPr>
            </w:pPr>
            <w:r w:rsidRPr="00277C33">
              <w:rPr>
                <w:rFonts w:hAnsi="Arial" w:cs="Arial"/>
                <w:color w:val="auto"/>
              </w:rPr>
              <w:t>Ph</w:t>
            </w:r>
            <w:r w:rsidR="00B71451">
              <w:rPr>
                <w:rFonts w:hAnsi="Arial" w:cs="Arial"/>
                <w:color w:val="auto"/>
              </w:rPr>
              <w:t>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525C69" w:rsidP="004F23B1">
            <w:pPr>
              <w:pStyle w:val="ListParagraph"/>
              <w:numPr>
                <w:ilvl w:val="0"/>
                <w:numId w:val="24"/>
              </w:numPr>
              <w:spacing w:line="276" w:lineRule="auto"/>
              <w:rPr>
                <w:rFonts w:hAnsi="Arial" w:cs="Arial"/>
                <w:color w:val="auto"/>
              </w:rPr>
            </w:pPr>
            <w:r>
              <w:rPr>
                <w:rFonts w:hAnsi="Arial" w:cs="Arial"/>
                <w:color w:val="auto"/>
              </w:rPr>
              <w:t>Director &amp; Vice President</w:t>
            </w:r>
            <w:r w:rsidR="00572F30">
              <w:rPr>
                <w:rFonts w:hAnsi="Arial" w:cs="Arial"/>
                <w:color w:val="auto"/>
              </w:rPr>
              <w:t xml:space="preserve"> (</w:t>
            </w:r>
            <w:r w:rsidR="00B238BD">
              <w:rPr>
                <w:rFonts w:hAnsi="Arial" w:cs="Arial"/>
                <w:color w:val="auto"/>
              </w:rPr>
              <w:t>to</w:t>
            </w:r>
            <w:r w:rsidR="00572F30">
              <w:rPr>
                <w:rFonts w:hAnsi="Arial" w:cs="Arial"/>
                <w:color w:val="auto"/>
              </w:rPr>
              <w:t xml:space="preserve"> 1 December 201</w:t>
            </w:r>
            <w:r w:rsidR="00A11944">
              <w:rPr>
                <w:rFonts w:hAnsi="Arial" w:cs="Arial"/>
                <w:color w:val="auto"/>
              </w:rPr>
              <w:t>8</w:t>
            </w:r>
            <w:r w:rsidR="00572F30">
              <w:rPr>
                <w:rFonts w:hAnsi="Arial" w:cs="Arial"/>
                <w:color w:val="auto"/>
              </w:rPr>
              <w:t>)</w:t>
            </w:r>
            <w:r w:rsidR="00277C33" w:rsidRPr="00277C33">
              <w:rPr>
                <w:rFonts w:hAnsi="Arial" w:cs="Arial"/>
                <w:color w:val="auto"/>
              </w:rPr>
              <w:t xml:space="preserve"> </w:t>
            </w:r>
          </w:p>
          <w:p w:rsidR="00277C33" w:rsidRPr="00277C33" w:rsidRDefault="00B238BD" w:rsidP="004F23B1">
            <w:pPr>
              <w:pStyle w:val="ListParagraph"/>
              <w:numPr>
                <w:ilvl w:val="0"/>
                <w:numId w:val="24"/>
              </w:numPr>
              <w:spacing w:line="276" w:lineRule="auto"/>
              <w:rPr>
                <w:rFonts w:hAnsi="Arial" w:cs="Arial"/>
                <w:color w:val="auto"/>
              </w:rPr>
            </w:pPr>
            <w:r>
              <w:rPr>
                <w:rFonts w:hAnsi="Arial" w:cs="Arial"/>
                <w:color w:val="auto"/>
              </w:rPr>
              <w:t>Member,</w:t>
            </w:r>
            <w:r w:rsidR="00277C33" w:rsidRPr="00277C33">
              <w:rPr>
                <w:rFonts w:hAnsi="Arial" w:cs="Arial"/>
                <w:color w:val="auto"/>
              </w:rPr>
              <w:t xml:space="preserve"> National Policy Council </w:t>
            </w:r>
          </w:p>
        </w:tc>
      </w:tr>
      <w:tr w:rsidR="00181B1B" w:rsidRPr="00E02498" w:rsidTr="00D46EF6">
        <w:trPr>
          <w:trHeight w:val="547"/>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1B1B" w:rsidRDefault="00181B1B" w:rsidP="004F23B1">
            <w:pPr>
              <w:spacing w:line="276" w:lineRule="auto"/>
              <w:rPr>
                <w:rFonts w:hAnsi="Arial" w:cs="Arial"/>
                <w:color w:val="auto"/>
              </w:rPr>
            </w:pPr>
            <w:r>
              <w:rPr>
                <w:rFonts w:hAnsi="Arial" w:cs="Arial"/>
                <w:color w:val="auto"/>
              </w:rPr>
              <w:t>Helen Freris</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1B1B" w:rsidRDefault="00181B1B" w:rsidP="00A11944">
            <w:pPr>
              <w:numPr>
                <w:ilvl w:val="0"/>
                <w:numId w:val="38"/>
              </w:numPr>
              <w:spacing w:line="276" w:lineRule="auto"/>
              <w:ind w:left="351" w:hanging="351"/>
              <w:rPr>
                <w:rFonts w:hAnsi="Arial" w:cs="Arial"/>
                <w:color w:val="auto"/>
              </w:rPr>
            </w:pPr>
            <w:r>
              <w:rPr>
                <w:rFonts w:hAnsi="Arial" w:cs="Arial"/>
                <w:color w:val="auto"/>
              </w:rPr>
              <w:t>Bachelor of Arts</w:t>
            </w:r>
          </w:p>
          <w:p w:rsidR="00181B1B" w:rsidRDefault="00181B1B" w:rsidP="00A11944">
            <w:pPr>
              <w:numPr>
                <w:ilvl w:val="0"/>
                <w:numId w:val="38"/>
              </w:numPr>
              <w:spacing w:line="276" w:lineRule="auto"/>
              <w:ind w:left="351" w:hanging="351"/>
              <w:rPr>
                <w:rFonts w:hAnsi="Arial" w:cs="Arial"/>
                <w:color w:val="auto"/>
              </w:rPr>
            </w:pPr>
            <w:r>
              <w:rPr>
                <w:rFonts w:hAnsi="Arial" w:cs="Arial"/>
                <w:color w:val="auto"/>
              </w:rPr>
              <w:t>Bachelor of Social Work</w:t>
            </w:r>
          </w:p>
          <w:p w:rsidR="00181B1B" w:rsidRDefault="00B238BD" w:rsidP="00A11944">
            <w:pPr>
              <w:numPr>
                <w:ilvl w:val="0"/>
                <w:numId w:val="38"/>
              </w:numPr>
              <w:spacing w:line="276" w:lineRule="auto"/>
              <w:ind w:left="351" w:hanging="351"/>
              <w:rPr>
                <w:rFonts w:hAnsi="Arial" w:cs="Arial"/>
                <w:color w:val="auto"/>
              </w:rPr>
            </w:pPr>
            <w:r>
              <w:rPr>
                <w:rFonts w:hAnsi="Arial" w:cs="Arial"/>
                <w:color w:val="auto"/>
              </w:rPr>
              <w:t xml:space="preserve">Cert </w:t>
            </w:r>
            <w:proofErr w:type="gramStart"/>
            <w:r>
              <w:rPr>
                <w:rFonts w:hAnsi="Arial" w:cs="Arial"/>
                <w:color w:val="auto"/>
              </w:rPr>
              <w:t xml:space="preserve">IV, </w:t>
            </w:r>
            <w:r w:rsidR="00181B1B">
              <w:rPr>
                <w:rFonts w:hAnsi="Arial" w:cs="Arial"/>
                <w:color w:val="auto"/>
              </w:rPr>
              <w:t xml:space="preserve"> Assess</w:t>
            </w:r>
            <w:proofErr w:type="gramEnd"/>
            <w:r>
              <w:rPr>
                <w:rFonts w:hAnsi="Arial" w:cs="Arial"/>
                <w:color w:val="auto"/>
              </w:rPr>
              <w:t>-</w:t>
            </w:r>
            <w:proofErr w:type="spellStart"/>
            <w:r w:rsidR="00181B1B">
              <w:rPr>
                <w:rFonts w:hAnsi="Arial" w:cs="Arial"/>
                <w:color w:val="auto"/>
              </w:rPr>
              <w:t>ment</w:t>
            </w:r>
            <w:proofErr w:type="spellEnd"/>
            <w:r w:rsidR="00181B1B">
              <w:rPr>
                <w:rFonts w:hAnsi="Arial" w:cs="Arial"/>
                <w:color w:val="auto"/>
              </w:rPr>
              <w:t xml:space="preserve"> and Training</w:t>
            </w:r>
          </w:p>
          <w:p w:rsidR="00181B1B" w:rsidRDefault="00181B1B" w:rsidP="00A11944">
            <w:pPr>
              <w:numPr>
                <w:ilvl w:val="0"/>
                <w:numId w:val="38"/>
              </w:numPr>
              <w:spacing w:line="276" w:lineRule="auto"/>
              <w:ind w:left="351" w:hanging="351"/>
              <w:rPr>
                <w:rFonts w:hAnsi="Arial" w:cs="Arial"/>
                <w:color w:val="auto"/>
              </w:rPr>
            </w:pPr>
            <w:r>
              <w:rPr>
                <w:rFonts w:hAnsi="Arial" w:cs="Arial"/>
                <w:color w:val="auto"/>
              </w:rPr>
              <w:t>Graduate Diploma</w:t>
            </w:r>
            <w:r w:rsidR="00B238BD">
              <w:rPr>
                <w:rFonts w:hAnsi="Arial" w:cs="Arial"/>
                <w:color w:val="auto"/>
              </w:rPr>
              <w:t>,</w:t>
            </w:r>
            <w:r>
              <w:rPr>
                <w:rFonts w:hAnsi="Arial" w:cs="Arial"/>
                <w:color w:val="auto"/>
              </w:rPr>
              <w:t xml:space="preserve"> Family Dispute Resolution</w:t>
            </w:r>
          </w:p>
          <w:p w:rsidR="00181B1B" w:rsidRPr="00277C33" w:rsidRDefault="00181B1B" w:rsidP="00B238BD">
            <w:pPr>
              <w:numPr>
                <w:ilvl w:val="0"/>
                <w:numId w:val="38"/>
              </w:numPr>
              <w:spacing w:line="276" w:lineRule="auto"/>
              <w:ind w:left="351" w:hanging="351"/>
              <w:rPr>
                <w:rFonts w:hAnsi="Arial" w:cs="Arial"/>
                <w:color w:val="auto"/>
              </w:rPr>
            </w:pPr>
            <w:r>
              <w:rPr>
                <w:rFonts w:hAnsi="Arial" w:cs="Arial"/>
                <w:color w:val="auto"/>
              </w:rPr>
              <w:t>Graduate Diploma</w:t>
            </w:r>
            <w:r w:rsidR="00B238BD">
              <w:rPr>
                <w:rFonts w:hAnsi="Arial" w:cs="Arial"/>
                <w:color w:val="auto"/>
              </w:rPr>
              <w:t>,</w:t>
            </w:r>
            <w:r>
              <w:rPr>
                <w:rFonts w:hAnsi="Arial" w:cs="Arial"/>
                <w:color w:val="auto"/>
              </w:rPr>
              <w:t xml:space="preserve"> Community Sector Management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4DA" w:rsidRDefault="006D54DA" w:rsidP="00572F30">
            <w:pPr>
              <w:pStyle w:val="ListParagraph"/>
              <w:numPr>
                <w:ilvl w:val="0"/>
                <w:numId w:val="23"/>
              </w:numPr>
              <w:spacing w:line="276" w:lineRule="auto"/>
              <w:rPr>
                <w:rFonts w:hAnsi="Arial" w:cs="Arial"/>
                <w:color w:val="auto"/>
              </w:rPr>
            </w:pPr>
            <w:r>
              <w:rPr>
                <w:rFonts w:hAnsi="Arial" w:cs="Arial"/>
                <w:color w:val="auto"/>
              </w:rPr>
              <w:t>Director</w:t>
            </w:r>
            <w:r w:rsidR="00B238BD">
              <w:rPr>
                <w:rFonts w:hAnsi="Arial" w:cs="Arial"/>
                <w:color w:val="auto"/>
              </w:rPr>
              <w:t xml:space="preserve"> and Vice President</w:t>
            </w:r>
          </w:p>
          <w:p w:rsidR="00181B1B" w:rsidRDefault="00572F30" w:rsidP="00572F30">
            <w:pPr>
              <w:pStyle w:val="ListParagraph"/>
              <w:numPr>
                <w:ilvl w:val="0"/>
                <w:numId w:val="23"/>
              </w:numPr>
              <w:spacing w:line="276" w:lineRule="auto"/>
              <w:rPr>
                <w:rFonts w:hAnsi="Arial" w:cs="Arial"/>
                <w:color w:val="auto"/>
              </w:rPr>
            </w:pPr>
            <w:r>
              <w:rPr>
                <w:rFonts w:hAnsi="Arial" w:cs="Arial"/>
                <w:color w:val="auto"/>
              </w:rPr>
              <w:t xml:space="preserve">Member, </w:t>
            </w:r>
            <w:r w:rsidR="00181B1B">
              <w:rPr>
                <w:rFonts w:hAnsi="Arial" w:cs="Arial"/>
                <w:color w:val="auto"/>
              </w:rPr>
              <w:t>National Policy Council</w:t>
            </w:r>
          </w:p>
        </w:tc>
      </w:tr>
      <w:tr w:rsidR="00277C33" w:rsidRPr="00E02498" w:rsidTr="00D46EF6">
        <w:trPr>
          <w:trHeight w:val="395"/>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color w:val="auto"/>
              </w:rPr>
            </w:pPr>
            <w:r w:rsidRPr="00277C33">
              <w:rPr>
                <w:rFonts w:hAnsi="Arial" w:cs="Arial"/>
                <w:bCs/>
                <w:color w:val="auto"/>
              </w:rPr>
              <w:t>John Simpson</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A11944">
            <w:pPr>
              <w:numPr>
                <w:ilvl w:val="0"/>
                <w:numId w:val="23"/>
              </w:numPr>
              <w:spacing w:line="276" w:lineRule="auto"/>
              <w:rPr>
                <w:rFonts w:hAnsi="Arial" w:cs="Arial"/>
                <w:color w:val="auto"/>
              </w:rPr>
            </w:pPr>
            <w:r w:rsidRPr="00277C33">
              <w:rPr>
                <w:rFonts w:hAnsi="Arial" w:cs="Arial"/>
                <w:color w:val="auto"/>
              </w:rPr>
              <w:t>Diploma of Business (Governance)</w:t>
            </w:r>
          </w:p>
          <w:p w:rsidR="00277C33" w:rsidRPr="00277C33" w:rsidRDefault="00277C33" w:rsidP="00A11944">
            <w:pPr>
              <w:numPr>
                <w:ilvl w:val="0"/>
                <w:numId w:val="23"/>
              </w:numPr>
              <w:spacing w:line="276" w:lineRule="auto"/>
              <w:rPr>
                <w:rFonts w:hAnsi="Arial" w:cs="Arial"/>
                <w:color w:val="auto"/>
              </w:rPr>
            </w:pPr>
            <w:r w:rsidRPr="00277C33">
              <w:rPr>
                <w:rFonts w:hAnsi="Arial" w:cs="Arial"/>
                <w:color w:val="auto"/>
              </w:rPr>
              <w:t xml:space="preserve">Fellow, Institute of Community </w:t>
            </w:r>
            <w:r w:rsidRPr="00277C33">
              <w:rPr>
                <w:rFonts w:hAnsi="Arial" w:cs="Arial"/>
                <w:color w:val="auto"/>
              </w:rPr>
              <w:lastRenderedPageBreak/>
              <w:t xml:space="preserve">Directors, Australia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FA9" w:rsidRPr="00B238BD" w:rsidRDefault="00525C69" w:rsidP="00C617B3">
            <w:pPr>
              <w:pStyle w:val="ListParagraph"/>
              <w:numPr>
                <w:ilvl w:val="0"/>
                <w:numId w:val="24"/>
              </w:numPr>
              <w:tabs>
                <w:tab w:val="left" w:pos="317"/>
              </w:tabs>
              <w:spacing w:line="276" w:lineRule="auto"/>
              <w:rPr>
                <w:rFonts w:hAnsi="Arial" w:cs="Arial"/>
                <w:color w:val="auto"/>
              </w:rPr>
            </w:pPr>
            <w:r w:rsidRPr="00B238BD">
              <w:rPr>
                <w:rFonts w:hAnsi="Arial" w:cs="Arial"/>
                <w:color w:val="auto"/>
              </w:rPr>
              <w:lastRenderedPageBreak/>
              <w:t>Director</w:t>
            </w:r>
            <w:r w:rsidR="00B238BD" w:rsidRPr="00B238BD">
              <w:rPr>
                <w:rFonts w:hAnsi="Arial" w:cs="Arial"/>
                <w:color w:val="auto"/>
              </w:rPr>
              <w:t xml:space="preserve"> </w:t>
            </w:r>
            <w:r w:rsidR="00B238BD">
              <w:rPr>
                <w:rFonts w:hAnsi="Arial" w:cs="Arial"/>
                <w:color w:val="auto"/>
              </w:rPr>
              <w:t xml:space="preserve">and </w:t>
            </w:r>
            <w:r w:rsidR="00277C33" w:rsidRPr="00B238BD">
              <w:rPr>
                <w:rFonts w:hAnsi="Arial" w:cs="Arial"/>
                <w:color w:val="auto"/>
              </w:rPr>
              <w:t xml:space="preserve">President </w:t>
            </w:r>
          </w:p>
          <w:p w:rsidR="00525C69" w:rsidRPr="00EE1FA9" w:rsidRDefault="00525C69" w:rsidP="00EE1FA9">
            <w:pPr>
              <w:pStyle w:val="ListParagraph"/>
              <w:numPr>
                <w:ilvl w:val="0"/>
                <w:numId w:val="24"/>
              </w:numPr>
              <w:tabs>
                <w:tab w:val="left" w:pos="317"/>
              </w:tabs>
              <w:spacing w:line="276" w:lineRule="auto"/>
              <w:rPr>
                <w:rFonts w:hAnsi="Arial" w:cs="Arial"/>
                <w:color w:val="auto"/>
              </w:rPr>
            </w:pPr>
            <w:r w:rsidRPr="00EE1FA9">
              <w:rPr>
                <w:rFonts w:hAnsi="Arial" w:cs="Arial"/>
                <w:color w:val="auto"/>
              </w:rPr>
              <w:t>Director</w:t>
            </w:r>
            <w:r w:rsidR="00B238BD">
              <w:rPr>
                <w:rFonts w:hAnsi="Arial" w:cs="Arial"/>
                <w:color w:val="auto"/>
              </w:rPr>
              <w:t>,</w:t>
            </w:r>
            <w:r w:rsidRPr="00EE1FA9">
              <w:rPr>
                <w:rFonts w:hAnsi="Arial" w:cs="Arial"/>
                <w:color w:val="auto"/>
              </w:rPr>
              <w:t xml:space="preserve"> Australian Blindness Forum </w:t>
            </w:r>
            <w:r w:rsidR="00572F30" w:rsidRPr="00EE1FA9">
              <w:rPr>
                <w:rFonts w:hAnsi="Arial" w:cs="Arial"/>
                <w:color w:val="auto"/>
              </w:rPr>
              <w:t>(to 30 June 2019)</w:t>
            </w:r>
          </w:p>
          <w:p w:rsidR="00525C69" w:rsidRDefault="00525C69" w:rsidP="004F23B1">
            <w:pPr>
              <w:pStyle w:val="ListParagraph"/>
              <w:numPr>
                <w:ilvl w:val="0"/>
                <w:numId w:val="24"/>
              </w:numPr>
              <w:tabs>
                <w:tab w:val="left" w:pos="317"/>
              </w:tabs>
              <w:spacing w:line="276" w:lineRule="auto"/>
              <w:rPr>
                <w:rFonts w:hAnsi="Arial" w:cs="Arial"/>
                <w:color w:val="auto"/>
              </w:rPr>
            </w:pPr>
            <w:r>
              <w:rPr>
                <w:rFonts w:hAnsi="Arial" w:cs="Arial"/>
                <w:color w:val="auto"/>
              </w:rPr>
              <w:t>Director</w:t>
            </w:r>
            <w:r w:rsidR="00B238BD">
              <w:rPr>
                <w:rFonts w:hAnsi="Arial" w:cs="Arial"/>
                <w:color w:val="auto"/>
              </w:rPr>
              <w:t>,</w:t>
            </w:r>
            <w:r>
              <w:rPr>
                <w:rFonts w:hAnsi="Arial" w:cs="Arial"/>
                <w:color w:val="auto"/>
              </w:rPr>
              <w:t xml:space="preserve"> Australian Federation of Disability </w:t>
            </w:r>
            <w:proofErr w:type="spellStart"/>
            <w:r>
              <w:rPr>
                <w:rFonts w:hAnsi="Arial" w:cs="Arial"/>
                <w:color w:val="auto"/>
              </w:rPr>
              <w:t>Organisations</w:t>
            </w:r>
            <w:proofErr w:type="spellEnd"/>
            <w:r w:rsidR="00572F30">
              <w:rPr>
                <w:rFonts w:hAnsi="Arial" w:cs="Arial"/>
                <w:color w:val="auto"/>
              </w:rPr>
              <w:t xml:space="preserve"> (to 27 May 2019)</w:t>
            </w:r>
            <w:r>
              <w:rPr>
                <w:rFonts w:hAnsi="Arial" w:cs="Arial"/>
                <w:color w:val="auto"/>
              </w:rPr>
              <w:t xml:space="preserve"> </w:t>
            </w:r>
          </w:p>
          <w:p w:rsidR="00277C33" w:rsidRPr="00277C33" w:rsidRDefault="00277C33" w:rsidP="004F23B1">
            <w:pPr>
              <w:pStyle w:val="ListParagraph"/>
              <w:numPr>
                <w:ilvl w:val="0"/>
                <w:numId w:val="24"/>
              </w:numPr>
              <w:tabs>
                <w:tab w:val="left" w:pos="317"/>
              </w:tabs>
              <w:spacing w:line="276" w:lineRule="auto"/>
              <w:rPr>
                <w:rFonts w:hAnsi="Arial" w:cs="Arial"/>
                <w:color w:val="auto"/>
              </w:rPr>
            </w:pPr>
            <w:r w:rsidRPr="00277C33">
              <w:rPr>
                <w:rFonts w:hAnsi="Arial" w:cs="Arial"/>
                <w:color w:val="auto"/>
              </w:rPr>
              <w:lastRenderedPageBreak/>
              <w:t>Chair</w:t>
            </w:r>
            <w:r w:rsidR="00B238BD">
              <w:rPr>
                <w:rFonts w:hAnsi="Arial" w:cs="Arial"/>
                <w:color w:val="auto"/>
              </w:rPr>
              <w:t>,</w:t>
            </w:r>
            <w:r w:rsidRPr="00277C33">
              <w:rPr>
                <w:rFonts w:hAnsi="Arial" w:cs="Arial"/>
                <w:color w:val="auto"/>
              </w:rPr>
              <w:t xml:space="preserve"> Vision 2020 Australia Independence and Participation Committee  </w:t>
            </w:r>
          </w:p>
        </w:tc>
      </w:tr>
      <w:tr w:rsidR="00277C33" w:rsidRPr="00A22C0C" w:rsidTr="00D46EF6">
        <w:trPr>
          <w:trHeight w:val="732"/>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4F23B1">
            <w:pPr>
              <w:spacing w:line="276" w:lineRule="auto"/>
              <w:rPr>
                <w:rFonts w:hAnsi="Arial" w:cs="Arial"/>
                <w:bCs/>
                <w:color w:val="auto"/>
              </w:rPr>
            </w:pPr>
            <w:r w:rsidRPr="00277C33">
              <w:rPr>
                <w:rFonts w:hAnsi="Arial" w:cs="Arial"/>
                <w:bCs/>
                <w:color w:val="auto"/>
              </w:rPr>
              <w:t>Daniel Stubbs</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277C33" w:rsidP="00A11944">
            <w:pPr>
              <w:numPr>
                <w:ilvl w:val="0"/>
                <w:numId w:val="39"/>
              </w:numPr>
              <w:spacing w:line="276" w:lineRule="auto"/>
              <w:ind w:left="351" w:hanging="283"/>
              <w:rPr>
                <w:rFonts w:hAnsi="Arial" w:cs="Arial"/>
                <w:color w:val="auto"/>
              </w:rPr>
            </w:pPr>
            <w:r w:rsidRPr="00277C33">
              <w:rPr>
                <w:rFonts w:hAnsi="Arial" w:cs="Arial"/>
                <w:color w:val="auto"/>
              </w:rPr>
              <w:t>Grad</w:t>
            </w:r>
            <w:r w:rsidR="00B238BD">
              <w:rPr>
                <w:rFonts w:hAnsi="Arial" w:cs="Arial"/>
                <w:color w:val="auto"/>
              </w:rPr>
              <w:t>uate</w:t>
            </w:r>
            <w:r w:rsidRPr="00277C33">
              <w:rPr>
                <w:rFonts w:hAnsi="Arial" w:cs="Arial"/>
                <w:color w:val="auto"/>
              </w:rPr>
              <w:t xml:space="preserve"> Dip</w:t>
            </w:r>
            <w:r w:rsidR="00B238BD">
              <w:rPr>
                <w:rFonts w:hAnsi="Arial" w:cs="Arial"/>
                <w:color w:val="auto"/>
              </w:rPr>
              <w:t>loma,</w:t>
            </w:r>
            <w:r w:rsidRPr="00277C33">
              <w:rPr>
                <w:rFonts w:hAnsi="Arial" w:cs="Arial"/>
                <w:color w:val="auto"/>
              </w:rPr>
              <w:t xml:space="preserve"> Legal Practice</w:t>
            </w:r>
          </w:p>
          <w:p w:rsidR="00277C33" w:rsidRPr="00277C33" w:rsidRDefault="00277C33" w:rsidP="00A11944">
            <w:pPr>
              <w:numPr>
                <w:ilvl w:val="0"/>
                <w:numId w:val="39"/>
              </w:numPr>
              <w:spacing w:line="276" w:lineRule="auto"/>
              <w:ind w:left="351" w:hanging="283"/>
              <w:rPr>
                <w:rFonts w:hAnsi="Arial" w:cs="Arial"/>
                <w:color w:val="auto"/>
              </w:rPr>
            </w:pPr>
            <w:r w:rsidRPr="00277C33">
              <w:rPr>
                <w:rFonts w:hAnsi="Arial" w:cs="Arial"/>
                <w:color w:val="auto"/>
              </w:rPr>
              <w:t>Bachelor or Law</w:t>
            </w:r>
          </w:p>
          <w:p w:rsidR="00277C33" w:rsidRPr="00277C33" w:rsidRDefault="00277C33" w:rsidP="00A11944">
            <w:pPr>
              <w:numPr>
                <w:ilvl w:val="0"/>
                <w:numId w:val="39"/>
              </w:numPr>
              <w:spacing w:line="276" w:lineRule="auto"/>
              <w:ind w:left="351" w:hanging="283"/>
              <w:rPr>
                <w:rFonts w:hAnsi="Arial" w:cs="Arial"/>
                <w:color w:val="auto"/>
              </w:rPr>
            </w:pPr>
            <w:r w:rsidRPr="00277C33">
              <w:rPr>
                <w:rFonts w:hAnsi="Arial" w:cs="Arial"/>
                <w:color w:val="auto"/>
              </w:rPr>
              <w:t>Grad</w:t>
            </w:r>
            <w:r w:rsidR="00B238BD">
              <w:rPr>
                <w:rFonts w:hAnsi="Arial" w:cs="Arial"/>
                <w:color w:val="auto"/>
              </w:rPr>
              <w:t>uate</w:t>
            </w:r>
            <w:r w:rsidRPr="00277C33">
              <w:rPr>
                <w:rFonts w:hAnsi="Arial" w:cs="Arial"/>
                <w:color w:val="auto"/>
              </w:rPr>
              <w:t xml:space="preserve"> Dip</w:t>
            </w:r>
            <w:r w:rsidR="00B238BD">
              <w:rPr>
                <w:rFonts w:hAnsi="Arial" w:cs="Arial"/>
                <w:color w:val="auto"/>
              </w:rPr>
              <w:t>loma,</w:t>
            </w:r>
            <w:r w:rsidRPr="00277C33">
              <w:rPr>
                <w:rFonts w:hAnsi="Arial" w:cs="Arial"/>
                <w:color w:val="auto"/>
              </w:rPr>
              <w:t xml:space="preserve"> Development Economics</w:t>
            </w:r>
          </w:p>
          <w:p w:rsidR="00277C33" w:rsidRPr="00277C33" w:rsidRDefault="00277C33" w:rsidP="00A11944">
            <w:pPr>
              <w:numPr>
                <w:ilvl w:val="0"/>
                <w:numId w:val="39"/>
              </w:numPr>
              <w:spacing w:line="276" w:lineRule="auto"/>
              <w:ind w:left="351" w:hanging="283"/>
              <w:rPr>
                <w:rFonts w:hAnsi="Arial" w:cs="Arial"/>
                <w:color w:val="auto"/>
              </w:rPr>
            </w:pPr>
            <w:r w:rsidRPr="00277C33">
              <w:rPr>
                <w:rFonts w:hAnsi="Arial" w:cs="Arial"/>
                <w:color w:val="auto"/>
              </w:rPr>
              <w:t xml:space="preserve">Bachelor of Commerce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881CF0" w:rsidP="004F23B1">
            <w:pPr>
              <w:pStyle w:val="ListParagraph"/>
              <w:numPr>
                <w:ilvl w:val="0"/>
                <w:numId w:val="24"/>
              </w:numPr>
              <w:spacing w:line="276" w:lineRule="auto"/>
              <w:rPr>
                <w:rFonts w:hAnsi="Arial" w:cs="Arial"/>
                <w:color w:val="auto"/>
              </w:rPr>
            </w:pPr>
            <w:r>
              <w:rPr>
                <w:rFonts w:hAnsi="Arial" w:cs="Arial"/>
                <w:color w:val="auto"/>
              </w:rPr>
              <w:t xml:space="preserve">Director </w:t>
            </w:r>
            <w:r w:rsidR="00277C33" w:rsidRPr="00277C33">
              <w:rPr>
                <w:rFonts w:hAnsi="Arial" w:cs="Arial"/>
                <w:color w:val="auto"/>
              </w:rPr>
              <w:t xml:space="preserve"> </w:t>
            </w:r>
          </w:p>
          <w:p w:rsidR="00572F30" w:rsidRPr="00B238BD" w:rsidRDefault="00277C33" w:rsidP="00C617B3">
            <w:pPr>
              <w:pStyle w:val="ListParagraph"/>
              <w:numPr>
                <w:ilvl w:val="0"/>
                <w:numId w:val="24"/>
              </w:numPr>
              <w:spacing w:line="276" w:lineRule="auto"/>
              <w:rPr>
                <w:rFonts w:hAnsi="Arial" w:cs="Arial"/>
                <w:color w:val="auto"/>
              </w:rPr>
            </w:pPr>
            <w:r w:rsidRPr="00B238BD">
              <w:rPr>
                <w:rFonts w:hAnsi="Arial" w:cs="Arial"/>
                <w:color w:val="auto"/>
              </w:rPr>
              <w:t>Chair</w:t>
            </w:r>
            <w:r w:rsidR="00B238BD">
              <w:rPr>
                <w:rFonts w:hAnsi="Arial" w:cs="Arial"/>
                <w:color w:val="auto"/>
              </w:rPr>
              <w:t>,</w:t>
            </w:r>
            <w:r w:rsidRPr="00B238BD">
              <w:rPr>
                <w:rFonts w:hAnsi="Arial" w:cs="Arial"/>
                <w:color w:val="auto"/>
              </w:rPr>
              <w:t xml:space="preserve"> Finance, Audit and Risk Management Committee </w:t>
            </w:r>
            <w:r w:rsidR="00572F30" w:rsidRPr="00B238BD">
              <w:rPr>
                <w:rFonts w:hAnsi="Arial" w:cs="Arial"/>
                <w:color w:val="auto"/>
              </w:rPr>
              <w:t>(to 19 June 2019)</w:t>
            </w:r>
            <w:r w:rsidR="00B238BD" w:rsidRPr="00B238BD">
              <w:rPr>
                <w:rFonts w:hAnsi="Arial" w:cs="Arial"/>
                <w:color w:val="auto"/>
              </w:rPr>
              <w:t xml:space="preserve"> then continuing member</w:t>
            </w:r>
          </w:p>
          <w:p w:rsidR="00A11944" w:rsidRPr="00277C33" w:rsidRDefault="00B238BD" w:rsidP="00B238BD">
            <w:pPr>
              <w:pStyle w:val="ListParagraph"/>
              <w:numPr>
                <w:ilvl w:val="0"/>
                <w:numId w:val="24"/>
              </w:numPr>
              <w:spacing w:line="276" w:lineRule="auto"/>
              <w:rPr>
                <w:rFonts w:hAnsi="Arial" w:cs="Arial"/>
                <w:color w:val="auto"/>
              </w:rPr>
            </w:pPr>
            <w:r>
              <w:rPr>
                <w:rFonts w:hAnsi="Arial" w:cs="Arial"/>
                <w:color w:val="auto"/>
              </w:rPr>
              <w:t xml:space="preserve">Director, </w:t>
            </w:r>
            <w:r w:rsidR="00A11944">
              <w:rPr>
                <w:rFonts w:hAnsi="Arial" w:cs="Arial"/>
                <w:color w:val="auto"/>
              </w:rPr>
              <w:t xml:space="preserve">Australian Federation of Disability </w:t>
            </w:r>
            <w:proofErr w:type="spellStart"/>
            <w:r w:rsidR="00A11944">
              <w:rPr>
                <w:rFonts w:hAnsi="Arial" w:cs="Arial"/>
                <w:color w:val="auto"/>
              </w:rPr>
              <w:t>Organisations</w:t>
            </w:r>
            <w:proofErr w:type="spellEnd"/>
            <w:r w:rsidR="00A11944">
              <w:rPr>
                <w:rFonts w:hAnsi="Arial" w:cs="Arial"/>
                <w:color w:val="auto"/>
              </w:rPr>
              <w:t xml:space="preserve"> (from </w:t>
            </w:r>
            <w:r>
              <w:rPr>
                <w:rFonts w:hAnsi="Arial" w:cs="Arial"/>
                <w:color w:val="auto"/>
              </w:rPr>
              <w:t>27 May</w:t>
            </w:r>
            <w:r w:rsidR="00A11944">
              <w:rPr>
                <w:rFonts w:hAnsi="Arial" w:cs="Arial"/>
                <w:color w:val="auto"/>
              </w:rPr>
              <w:t xml:space="preserve"> 2019)</w:t>
            </w:r>
          </w:p>
        </w:tc>
      </w:tr>
      <w:tr w:rsidR="00277C33" w:rsidRPr="00A22C0C" w:rsidTr="00D46EF6">
        <w:trPr>
          <w:trHeight w:val="1701"/>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881CF0" w:rsidP="004F23B1">
            <w:pPr>
              <w:spacing w:line="276" w:lineRule="auto"/>
              <w:rPr>
                <w:rFonts w:hAnsi="Arial" w:cs="Arial"/>
                <w:bCs/>
                <w:color w:val="auto"/>
              </w:rPr>
            </w:pPr>
            <w:r>
              <w:rPr>
                <w:rFonts w:hAnsi="Arial" w:cs="Arial"/>
                <w:bCs/>
                <w:color w:val="auto"/>
              </w:rPr>
              <w:t xml:space="preserve">Prue Watt </w:t>
            </w:r>
            <w:r w:rsidR="00442188">
              <w:rPr>
                <w:rFonts w:hAnsi="Arial" w:cs="Arial"/>
                <w:bCs/>
                <w:color w:val="auto"/>
              </w:rPr>
              <w:t>OAM</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Pr="00277C33" w:rsidRDefault="00881CF0" w:rsidP="00A11944">
            <w:pPr>
              <w:numPr>
                <w:ilvl w:val="0"/>
                <w:numId w:val="40"/>
              </w:numPr>
              <w:spacing w:line="276" w:lineRule="auto"/>
              <w:ind w:left="351" w:hanging="351"/>
              <w:rPr>
                <w:rFonts w:hAnsi="Arial" w:cs="Arial"/>
                <w:color w:val="auto"/>
              </w:rPr>
            </w:pPr>
            <w:r>
              <w:t>Bachelor of Science (Neuroscience)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C33" w:rsidRDefault="00A01CAE" w:rsidP="006D54DA">
            <w:pPr>
              <w:pStyle w:val="ListParagraph"/>
              <w:numPr>
                <w:ilvl w:val="0"/>
                <w:numId w:val="28"/>
              </w:numPr>
              <w:spacing w:after="120" w:line="276" w:lineRule="auto"/>
              <w:rPr>
                <w:rFonts w:hAnsi="Arial" w:cs="Arial"/>
              </w:rPr>
            </w:pPr>
            <w:r>
              <w:rPr>
                <w:rFonts w:hAnsi="Arial" w:cs="Arial"/>
              </w:rPr>
              <w:t xml:space="preserve">Director </w:t>
            </w:r>
          </w:p>
          <w:p w:rsidR="00B238BD" w:rsidRDefault="00B238BD" w:rsidP="006D54DA">
            <w:pPr>
              <w:pStyle w:val="ListParagraph"/>
              <w:numPr>
                <w:ilvl w:val="0"/>
                <w:numId w:val="28"/>
              </w:numPr>
              <w:spacing w:after="120" w:line="276" w:lineRule="auto"/>
              <w:rPr>
                <w:rFonts w:hAnsi="Arial" w:cs="Arial"/>
              </w:rPr>
            </w:pPr>
            <w:r>
              <w:rPr>
                <w:rFonts w:hAnsi="Arial" w:cs="Arial"/>
              </w:rPr>
              <w:t>Member, Finance, Audit and Risk Management Committee (from 2 December 2018)</w:t>
            </w:r>
          </w:p>
          <w:p w:rsidR="00B238BD" w:rsidRPr="00277C33" w:rsidRDefault="00B238BD" w:rsidP="006D54DA">
            <w:pPr>
              <w:pStyle w:val="ListParagraph"/>
              <w:numPr>
                <w:ilvl w:val="0"/>
                <w:numId w:val="28"/>
              </w:numPr>
              <w:spacing w:after="120" w:line="276" w:lineRule="auto"/>
              <w:rPr>
                <w:rFonts w:hAnsi="Arial" w:cs="Arial"/>
              </w:rPr>
            </w:pPr>
            <w:r>
              <w:rPr>
                <w:rFonts w:hAnsi="Arial" w:cs="Arial"/>
              </w:rPr>
              <w:t>Member, Communications Committee</w:t>
            </w:r>
          </w:p>
        </w:tc>
      </w:tr>
      <w:tr w:rsidR="00881CF0" w:rsidRPr="00A22C0C" w:rsidTr="00D46EF6">
        <w:trPr>
          <w:trHeight w:val="1701"/>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CF0" w:rsidRDefault="00881CF0" w:rsidP="004F23B1">
            <w:pPr>
              <w:spacing w:line="276" w:lineRule="auto"/>
              <w:rPr>
                <w:rFonts w:hAnsi="Arial" w:cs="Arial"/>
                <w:bCs/>
                <w:color w:val="auto"/>
              </w:rPr>
            </w:pPr>
            <w:r>
              <w:rPr>
                <w:rFonts w:hAnsi="Arial" w:cs="Arial"/>
                <w:bCs/>
                <w:color w:val="auto"/>
              </w:rPr>
              <w:t xml:space="preserve">Fiona Woods </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1944" w:rsidRDefault="00442188" w:rsidP="00A11944">
            <w:pPr>
              <w:numPr>
                <w:ilvl w:val="0"/>
                <w:numId w:val="28"/>
              </w:numPr>
              <w:spacing w:line="276" w:lineRule="auto"/>
              <w:rPr>
                <w:rStyle w:val="bumpedfont15"/>
              </w:rPr>
            </w:pPr>
            <w:r>
              <w:rPr>
                <w:rStyle w:val="bumpedfont15"/>
              </w:rPr>
              <w:t xml:space="preserve">BA Hons </w:t>
            </w:r>
          </w:p>
          <w:p w:rsidR="00881CF0" w:rsidRPr="00277C33" w:rsidRDefault="00442188" w:rsidP="00A11944">
            <w:pPr>
              <w:numPr>
                <w:ilvl w:val="0"/>
                <w:numId w:val="28"/>
              </w:numPr>
              <w:spacing w:line="276" w:lineRule="auto"/>
              <w:rPr>
                <w:rFonts w:hAnsi="Arial" w:cs="Arial"/>
                <w:color w:val="auto"/>
              </w:rPr>
            </w:pPr>
            <w:r>
              <w:rPr>
                <w:rStyle w:val="bumpedfont15"/>
              </w:rPr>
              <w:t>LLB Hons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1CAE" w:rsidRDefault="00A01CAE" w:rsidP="004F23B1">
            <w:pPr>
              <w:pStyle w:val="ListParagraph"/>
              <w:numPr>
                <w:ilvl w:val="0"/>
                <w:numId w:val="24"/>
              </w:numPr>
              <w:spacing w:after="120" w:line="276" w:lineRule="auto"/>
              <w:rPr>
                <w:rFonts w:hAnsi="Arial" w:cs="Arial"/>
              </w:rPr>
            </w:pPr>
            <w:r>
              <w:rPr>
                <w:rFonts w:hAnsi="Arial" w:cs="Arial"/>
              </w:rPr>
              <w:t xml:space="preserve">Director </w:t>
            </w:r>
          </w:p>
          <w:p w:rsidR="00881CF0" w:rsidRPr="00277C33" w:rsidRDefault="00881CF0" w:rsidP="004F23B1">
            <w:pPr>
              <w:pStyle w:val="ListParagraph"/>
              <w:numPr>
                <w:ilvl w:val="0"/>
                <w:numId w:val="24"/>
              </w:numPr>
              <w:spacing w:after="120" w:line="276" w:lineRule="auto"/>
              <w:rPr>
                <w:rFonts w:hAnsi="Arial" w:cs="Arial"/>
              </w:rPr>
            </w:pPr>
            <w:r>
              <w:rPr>
                <w:rFonts w:hAnsi="Arial" w:cs="Arial"/>
              </w:rPr>
              <w:t xml:space="preserve">Chair National Policy Council </w:t>
            </w:r>
            <w:r w:rsidR="00B238BD">
              <w:rPr>
                <w:rFonts w:hAnsi="Arial" w:cs="Arial"/>
              </w:rPr>
              <w:t>(from 2 December 2018)</w:t>
            </w:r>
          </w:p>
        </w:tc>
      </w:tr>
      <w:tr w:rsidR="00B238BD" w:rsidTr="00D46EF6">
        <w:trPr>
          <w:trHeight w:val="1701"/>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8BD" w:rsidRDefault="00B238BD" w:rsidP="00C617B3">
            <w:pPr>
              <w:spacing w:line="276" w:lineRule="auto"/>
              <w:rPr>
                <w:rFonts w:hAnsi="Arial" w:cs="Arial"/>
                <w:bCs/>
                <w:color w:val="auto"/>
              </w:rPr>
            </w:pPr>
            <w:r>
              <w:rPr>
                <w:rFonts w:hAnsi="Arial" w:cs="Arial"/>
                <w:bCs/>
                <w:color w:val="auto"/>
              </w:rPr>
              <w:t>Emma Bennison</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8BD" w:rsidRPr="00B238BD" w:rsidRDefault="00B238BD" w:rsidP="00C617B3">
            <w:pPr>
              <w:numPr>
                <w:ilvl w:val="0"/>
                <w:numId w:val="36"/>
              </w:numPr>
              <w:spacing w:line="276" w:lineRule="auto"/>
              <w:ind w:left="351" w:hanging="283"/>
            </w:pPr>
            <w:r w:rsidRPr="00B238BD">
              <w:t>Bachelor of Music</w:t>
            </w:r>
          </w:p>
          <w:p w:rsidR="00B238BD" w:rsidRPr="00B238BD" w:rsidRDefault="00B238BD" w:rsidP="00D46EF6">
            <w:pPr>
              <w:spacing w:line="276" w:lineRule="auto"/>
              <w:ind w:left="-305" w:firstLine="305"/>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8BD" w:rsidRPr="00B238BD" w:rsidRDefault="00B238BD" w:rsidP="00D46EF6">
            <w:pPr>
              <w:pStyle w:val="ListParagraph"/>
              <w:numPr>
                <w:ilvl w:val="0"/>
                <w:numId w:val="24"/>
              </w:numPr>
              <w:spacing w:line="276" w:lineRule="auto"/>
              <w:rPr>
                <w:rFonts w:hAnsi="Arial" w:cs="Arial"/>
              </w:rPr>
            </w:pPr>
            <w:r w:rsidRPr="00B238BD">
              <w:rPr>
                <w:rFonts w:hAnsi="Arial" w:cs="Arial"/>
              </w:rPr>
              <w:t>Chief Executive Officer</w:t>
            </w:r>
          </w:p>
          <w:p w:rsidR="00B238BD" w:rsidRDefault="00B238BD" w:rsidP="00D46EF6">
            <w:pPr>
              <w:pStyle w:val="ListParagraph"/>
              <w:numPr>
                <w:ilvl w:val="0"/>
                <w:numId w:val="24"/>
              </w:numPr>
              <w:spacing w:line="276" w:lineRule="auto"/>
              <w:rPr>
                <w:rFonts w:hAnsi="Arial" w:cs="Arial"/>
              </w:rPr>
            </w:pPr>
            <w:r w:rsidRPr="00B238BD">
              <w:rPr>
                <w:rFonts w:hAnsi="Arial" w:cs="Arial"/>
              </w:rPr>
              <w:t>Company Secretary</w:t>
            </w:r>
          </w:p>
          <w:p w:rsidR="00D46EF6" w:rsidRDefault="00D46EF6" w:rsidP="00D46EF6">
            <w:pPr>
              <w:pStyle w:val="ListParagraph"/>
              <w:spacing w:line="276" w:lineRule="auto"/>
              <w:ind w:left="0"/>
              <w:rPr>
                <w:rFonts w:hAnsi="Arial" w:cs="Arial"/>
              </w:rPr>
            </w:pPr>
            <w:r>
              <w:rPr>
                <w:rFonts w:hAnsi="Arial" w:cs="Arial"/>
              </w:rPr>
              <w:t>EXTERNAL</w:t>
            </w:r>
          </w:p>
          <w:p w:rsidR="00D46EF6" w:rsidRPr="00B238BD" w:rsidRDefault="00D46EF6" w:rsidP="00D46EF6">
            <w:pPr>
              <w:numPr>
                <w:ilvl w:val="0"/>
                <w:numId w:val="24"/>
              </w:numPr>
              <w:spacing w:line="276" w:lineRule="auto"/>
            </w:pPr>
            <w:r w:rsidRPr="00B238BD">
              <w:t>Director, Attitude Foundation</w:t>
            </w:r>
          </w:p>
          <w:p w:rsidR="00D46EF6" w:rsidRPr="00B238BD" w:rsidRDefault="00D46EF6" w:rsidP="00D46EF6">
            <w:pPr>
              <w:pStyle w:val="ListParagraph"/>
              <w:numPr>
                <w:ilvl w:val="0"/>
                <w:numId w:val="24"/>
              </w:numPr>
              <w:spacing w:line="276" w:lineRule="auto"/>
              <w:rPr>
                <w:rFonts w:hAnsi="Arial" w:cs="Arial"/>
              </w:rPr>
            </w:pPr>
            <w:r w:rsidRPr="00B238BD">
              <w:t>Member, Tasmanian</w:t>
            </w:r>
            <w:r>
              <w:t xml:space="preserve"> </w:t>
            </w:r>
            <w:r w:rsidRPr="00B238BD">
              <w:t>Ministerial Arts and Cultural Advisory Council</w:t>
            </w:r>
          </w:p>
        </w:tc>
      </w:tr>
    </w:tbl>
    <w:p w:rsidR="009F2975" w:rsidRDefault="009F2975" w:rsidP="004F23B1">
      <w:pPr>
        <w:spacing w:line="276" w:lineRule="auto"/>
        <w:jc w:val="both"/>
        <w:rPr>
          <w:rFonts w:hAnsi="Arial" w:cs="Arial"/>
          <w:color w:val="auto"/>
        </w:rPr>
      </w:pPr>
    </w:p>
    <w:p w:rsidR="00375320" w:rsidRDefault="006D54DA" w:rsidP="00272F69">
      <w:pPr>
        <w:spacing w:line="276" w:lineRule="auto"/>
        <w:rPr>
          <w:rFonts w:hAnsi="Arial" w:cs="Arial"/>
          <w:color w:val="auto"/>
        </w:rPr>
      </w:pPr>
      <w:r w:rsidRPr="00D46EF6">
        <w:rPr>
          <w:rFonts w:hAnsi="Arial" w:cs="Arial"/>
          <w:color w:val="auto"/>
        </w:rPr>
        <w:t>Retiring directors</w:t>
      </w:r>
      <w:r w:rsidR="00D46EF6" w:rsidRPr="00D46EF6">
        <w:rPr>
          <w:rFonts w:hAnsi="Arial" w:cs="Arial"/>
          <w:color w:val="auto"/>
        </w:rPr>
        <w:t>, Chelsea Bartlett and Lynne Davis</w:t>
      </w:r>
      <w:r w:rsidRPr="00D46EF6">
        <w:rPr>
          <w:rFonts w:hAnsi="Arial" w:cs="Arial"/>
          <w:color w:val="auto"/>
        </w:rPr>
        <w:t xml:space="preserve"> served </w:t>
      </w:r>
      <w:r w:rsidR="00D46EF6" w:rsidRPr="00D46EF6">
        <w:rPr>
          <w:rFonts w:hAnsi="Arial" w:cs="Arial"/>
          <w:color w:val="auto"/>
        </w:rPr>
        <w:t>to</w:t>
      </w:r>
      <w:r w:rsidRPr="00D46EF6">
        <w:rPr>
          <w:rFonts w:hAnsi="Arial" w:cs="Arial"/>
          <w:color w:val="auto"/>
        </w:rPr>
        <w:t xml:space="preserve"> the Annual General Meeting held in Melbourne on 1 December 2018, when </w:t>
      </w:r>
      <w:r w:rsidR="00D46EF6" w:rsidRPr="00D46EF6">
        <w:rPr>
          <w:rFonts w:hAnsi="Arial" w:cs="Arial"/>
          <w:color w:val="auto"/>
        </w:rPr>
        <w:t xml:space="preserve">Joanne Chua was elected for a </w:t>
      </w:r>
      <w:proofErr w:type="gramStart"/>
      <w:r w:rsidR="00D46EF6" w:rsidRPr="00D46EF6">
        <w:rPr>
          <w:rFonts w:hAnsi="Arial" w:cs="Arial"/>
          <w:color w:val="auto"/>
        </w:rPr>
        <w:t>three year</w:t>
      </w:r>
      <w:proofErr w:type="gramEnd"/>
      <w:r w:rsidR="00D46EF6" w:rsidRPr="00D46EF6">
        <w:rPr>
          <w:rFonts w:hAnsi="Arial" w:cs="Arial"/>
          <w:color w:val="auto"/>
        </w:rPr>
        <w:t xml:space="preserve"> term.  Rocco Cutri was appointed by the Board to fill the resultant Casual Vacancy on 2 December 2018 and will serve to the 2019 Annual General Meeting.</w:t>
      </w:r>
    </w:p>
    <w:p w:rsidR="004E4DDF" w:rsidRPr="00BD62FF" w:rsidRDefault="004E4DDF" w:rsidP="004F23B1">
      <w:pPr>
        <w:spacing w:line="276" w:lineRule="auto"/>
        <w:jc w:val="both"/>
        <w:rPr>
          <w:rFonts w:hAnsi="Arial" w:cs="Arial"/>
          <w:color w:val="auto"/>
        </w:rPr>
      </w:pPr>
    </w:p>
    <w:p w:rsidR="004E4DDF" w:rsidRPr="00A6078A" w:rsidRDefault="00016A3F" w:rsidP="00272F69">
      <w:pPr>
        <w:pStyle w:val="Heading3"/>
      </w:pPr>
      <w:bookmarkStart w:id="90" w:name="_Toc494399863"/>
      <w:bookmarkStart w:id="91" w:name="_Toc494443021"/>
      <w:bookmarkStart w:id="92" w:name="_Toc494461800"/>
      <w:bookmarkStart w:id="93" w:name="_Toc494461975"/>
      <w:bookmarkStart w:id="94" w:name="_Toc494462238"/>
      <w:bookmarkStart w:id="95" w:name="_Toc494466952"/>
      <w:bookmarkStart w:id="96" w:name="_Toc494467018"/>
      <w:bookmarkStart w:id="97" w:name="_Toc20755099"/>
      <w:r w:rsidRPr="00A6078A">
        <w:t>Directors’ M</w:t>
      </w:r>
      <w:r w:rsidR="002B6B16" w:rsidRPr="00A6078A">
        <w:t>eetings</w:t>
      </w:r>
      <w:bookmarkEnd w:id="90"/>
      <w:bookmarkEnd w:id="91"/>
      <w:bookmarkEnd w:id="92"/>
      <w:bookmarkEnd w:id="93"/>
      <w:bookmarkEnd w:id="94"/>
      <w:bookmarkEnd w:id="95"/>
      <w:bookmarkEnd w:id="96"/>
      <w:bookmarkEnd w:id="97"/>
    </w:p>
    <w:p w:rsidR="004E4DDF" w:rsidRPr="00D46EF6" w:rsidRDefault="002B6B16" w:rsidP="00272F69">
      <w:pPr>
        <w:spacing w:line="276" w:lineRule="auto"/>
        <w:rPr>
          <w:rFonts w:hAnsi="Arial" w:cs="Arial"/>
          <w:color w:val="auto"/>
        </w:rPr>
      </w:pPr>
      <w:r w:rsidRPr="00C5130C">
        <w:rPr>
          <w:rFonts w:hAnsi="Arial" w:cs="Arial"/>
          <w:color w:val="auto"/>
        </w:rPr>
        <w:t xml:space="preserve">During the financial year, </w:t>
      </w:r>
      <w:r w:rsidR="00BD62FF" w:rsidRPr="00D46EF6">
        <w:rPr>
          <w:rFonts w:hAnsi="Arial" w:cs="Arial"/>
          <w:color w:val="auto"/>
        </w:rPr>
        <w:t>t</w:t>
      </w:r>
      <w:r w:rsidR="00A01CAE" w:rsidRPr="00D46EF6">
        <w:rPr>
          <w:rFonts w:hAnsi="Arial" w:cs="Arial"/>
          <w:color w:val="auto"/>
        </w:rPr>
        <w:t>wo</w:t>
      </w:r>
      <w:r w:rsidRPr="00D46EF6">
        <w:rPr>
          <w:rFonts w:hAnsi="Arial" w:cs="Arial"/>
          <w:color w:val="auto"/>
        </w:rPr>
        <w:t xml:space="preserve"> </w:t>
      </w:r>
      <w:r w:rsidR="00D46EF6" w:rsidRPr="00D46EF6">
        <w:rPr>
          <w:rFonts w:hAnsi="Arial" w:cs="Arial"/>
          <w:color w:val="auto"/>
        </w:rPr>
        <w:t>Standing</w:t>
      </w:r>
      <w:r w:rsidRPr="00D46EF6">
        <w:rPr>
          <w:rFonts w:hAnsi="Arial" w:cs="Arial"/>
          <w:color w:val="auto"/>
        </w:rPr>
        <w:t xml:space="preserve"> Committees were in existence with Directors representing the Board by attendin</w:t>
      </w:r>
      <w:r w:rsidR="00A46CE3" w:rsidRPr="00D46EF6">
        <w:rPr>
          <w:rFonts w:hAnsi="Arial" w:cs="Arial"/>
          <w:color w:val="auto"/>
        </w:rPr>
        <w:t>g Committee meetings as follows:</w:t>
      </w:r>
      <w:r w:rsidRPr="00D46EF6">
        <w:rPr>
          <w:rFonts w:hAnsi="Arial" w:cs="Arial"/>
          <w:color w:val="auto"/>
        </w:rPr>
        <w:t xml:space="preserve"> </w:t>
      </w:r>
    </w:p>
    <w:p w:rsidR="00ED0B00" w:rsidRPr="00D46EF6" w:rsidRDefault="00ED0B00" w:rsidP="00272F69">
      <w:pPr>
        <w:spacing w:line="276" w:lineRule="auto"/>
        <w:rPr>
          <w:rFonts w:hAnsi="Arial" w:cs="Arial"/>
          <w:b/>
        </w:rPr>
      </w:pPr>
    </w:p>
    <w:p w:rsidR="004E4DDF" w:rsidRPr="00D46EF6" w:rsidRDefault="00AE1516" w:rsidP="00272F69">
      <w:pPr>
        <w:spacing w:line="276" w:lineRule="auto"/>
        <w:rPr>
          <w:rFonts w:hAnsi="Arial" w:cs="Arial"/>
          <w:b/>
        </w:rPr>
      </w:pPr>
      <w:r w:rsidRPr="00D46EF6">
        <w:rPr>
          <w:rFonts w:hAnsi="Arial" w:cs="Arial"/>
          <w:b/>
        </w:rPr>
        <w:t xml:space="preserve">(a) </w:t>
      </w:r>
      <w:r w:rsidR="002B6B16" w:rsidRPr="00D46EF6">
        <w:rPr>
          <w:rFonts w:hAnsi="Arial" w:cs="Arial"/>
          <w:b/>
        </w:rPr>
        <w:t xml:space="preserve">National Policy Council </w:t>
      </w:r>
    </w:p>
    <w:p w:rsidR="00A46CE3" w:rsidRDefault="002B6B16" w:rsidP="00272F69">
      <w:pPr>
        <w:spacing w:line="276" w:lineRule="auto"/>
        <w:rPr>
          <w:rFonts w:hAnsi="Arial" w:cs="Arial"/>
          <w:color w:val="auto"/>
        </w:rPr>
      </w:pPr>
      <w:r w:rsidRPr="00D46EF6">
        <w:rPr>
          <w:rFonts w:hAnsi="Arial" w:cs="Arial"/>
          <w:color w:val="auto"/>
        </w:rPr>
        <w:t xml:space="preserve">This committee met </w:t>
      </w:r>
      <w:r w:rsidR="00D46EF6" w:rsidRPr="00D46EF6">
        <w:rPr>
          <w:rFonts w:hAnsi="Arial" w:cs="Arial"/>
          <w:color w:val="auto"/>
        </w:rPr>
        <w:t>six</w:t>
      </w:r>
      <w:r w:rsidR="00406C25" w:rsidRPr="00D46EF6">
        <w:rPr>
          <w:rFonts w:hAnsi="Arial" w:cs="Arial"/>
          <w:color w:val="auto"/>
        </w:rPr>
        <w:t xml:space="preserve"> </w:t>
      </w:r>
      <w:r w:rsidRPr="00D46EF6">
        <w:rPr>
          <w:rFonts w:hAnsi="Arial" w:cs="Arial"/>
          <w:color w:val="auto"/>
        </w:rPr>
        <w:t xml:space="preserve">times during the year to consider, discuss and develop policies which were then recommended to the Board for approval. </w:t>
      </w:r>
      <w:r w:rsidR="00D46EF6" w:rsidRPr="00D46EF6">
        <w:rPr>
          <w:rFonts w:hAnsi="Arial" w:cs="Arial"/>
          <w:color w:val="auto"/>
        </w:rPr>
        <w:t xml:space="preserve">Joanne Chua, </w:t>
      </w:r>
      <w:r w:rsidR="00A01CAE" w:rsidRPr="00D46EF6">
        <w:rPr>
          <w:rFonts w:hAnsi="Arial" w:cs="Arial"/>
          <w:color w:val="auto"/>
        </w:rPr>
        <w:t>Lynne Davis</w:t>
      </w:r>
      <w:r w:rsidR="006D54DA" w:rsidRPr="00D46EF6">
        <w:rPr>
          <w:rFonts w:hAnsi="Arial" w:cs="Arial"/>
          <w:color w:val="auto"/>
        </w:rPr>
        <w:t>, Helen Freris and</w:t>
      </w:r>
      <w:r w:rsidR="00C020FD" w:rsidRPr="00D46EF6">
        <w:rPr>
          <w:rFonts w:hAnsi="Arial" w:cs="Arial"/>
          <w:color w:val="auto"/>
        </w:rPr>
        <w:t xml:space="preserve"> </w:t>
      </w:r>
      <w:r w:rsidR="00A01CAE" w:rsidRPr="00D46EF6">
        <w:rPr>
          <w:rFonts w:hAnsi="Arial" w:cs="Arial"/>
          <w:color w:val="auto"/>
        </w:rPr>
        <w:t xml:space="preserve">Fiona Woods (Chair) </w:t>
      </w:r>
      <w:r w:rsidRPr="00D46EF6">
        <w:rPr>
          <w:rFonts w:hAnsi="Arial" w:cs="Arial"/>
          <w:color w:val="auto"/>
        </w:rPr>
        <w:t>were the Board representatives on this committee</w:t>
      </w:r>
      <w:r w:rsidR="006D54DA" w:rsidRPr="00D46EF6">
        <w:rPr>
          <w:rFonts w:hAnsi="Arial" w:cs="Arial"/>
          <w:color w:val="auto"/>
        </w:rPr>
        <w:t xml:space="preserve"> during all or part of the year</w:t>
      </w:r>
      <w:r w:rsidRPr="00D46EF6">
        <w:rPr>
          <w:rFonts w:hAnsi="Arial" w:cs="Arial"/>
          <w:color w:val="auto"/>
        </w:rPr>
        <w:t>.</w:t>
      </w:r>
    </w:p>
    <w:p w:rsidR="00094E11" w:rsidRPr="00094E11" w:rsidRDefault="00094E11" w:rsidP="00272F69">
      <w:pPr>
        <w:spacing w:line="276" w:lineRule="auto"/>
        <w:rPr>
          <w:rFonts w:hAnsi="Arial" w:cs="Arial"/>
          <w:color w:val="auto"/>
        </w:rPr>
      </w:pPr>
    </w:p>
    <w:p w:rsidR="004E4DDF" w:rsidRPr="00E86DA6" w:rsidRDefault="00AE1516" w:rsidP="00272F69">
      <w:pPr>
        <w:rPr>
          <w:b/>
        </w:rPr>
      </w:pPr>
      <w:bookmarkStart w:id="98" w:name="_Toc494399864"/>
      <w:bookmarkStart w:id="99" w:name="_Toc494443022"/>
      <w:bookmarkStart w:id="100" w:name="_Toc494461801"/>
      <w:r w:rsidRPr="00E86DA6">
        <w:rPr>
          <w:b/>
        </w:rPr>
        <w:t xml:space="preserve">(b) </w:t>
      </w:r>
      <w:r w:rsidR="002B6B16" w:rsidRPr="00E86DA6">
        <w:rPr>
          <w:b/>
        </w:rPr>
        <w:t>Finance</w:t>
      </w:r>
      <w:r w:rsidR="00A01CAE" w:rsidRPr="00E86DA6">
        <w:rPr>
          <w:b/>
        </w:rPr>
        <w:t>,</w:t>
      </w:r>
      <w:r w:rsidR="002B6B16" w:rsidRPr="00E86DA6">
        <w:rPr>
          <w:b/>
        </w:rPr>
        <w:t xml:space="preserve"> </w:t>
      </w:r>
      <w:r w:rsidR="00A01CAE" w:rsidRPr="00E86DA6">
        <w:rPr>
          <w:b/>
        </w:rPr>
        <w:t xml:space="preserve">Audit </w:t>
      </w:r>
      <w:r w:rsidR="002B6B16" w:rsidRPr="00E86DA6">
        <w:rPr>
          <w:b/>
        </w:rPr>
        <w:t xml:space="preserve">and </w:t>
      </w:r>
      <w:r w:rsidR="00D96FBA" w:rsidRPr="00E86DA6">
        <w:rPr>
          <w:b/>
        </w:rPr>
        <w:t xml:space="preserve">Risk Management </w:t>
      </w:r>
      <w:r w:rsidR="002B6B16" w:rsidRPr="00E86DA6">
        <w:rPr>
          <w:b/>
        </w:rPr>
        <w:t>Committee</w:t>
      </w:r>
      <w:bookmarkEnd w:id="98"/>
      <w:bookmarkEnd w:id="99"/>
      <w:bookmarkEnd w:id="100"/>
    </w:p>
    <w:p w:rsidR="00857304" w:rsidRDefault="00BD62FF" w:rsidP="00272F69">
      <w:pPr>
        <w:spacing w:line="276" w:lineRule="auto"/>
        <w:rPr>
          <w:rFonts w:hAnsi="Arial" w:cs="Arial"/>
        </w:rPr>
      </w:pPr>
      <w:r w:rsidRPr="00D46EF6">
        <w:rPr>
          <w:rFonts w:hAnsi="Arial" w:cs="Arial"/>
        </w:rPr>
        <w:t xml:space="preserve">This committee met </w:t>
      </w:r>
      <w:r w:rsidR="006D54DA" w:rsidRPr="00D46EF6">
        <w:rPr>
          <w:rFonts w:hAnsi="Arial" w:cs="Arial"/>
        </w:rPr>
        <w:t>ten</w:t>
      </w:r>
      <w:r w:rsidRPr="00D46EF6">
        <w:rPr>
          <w:rFonts w:hAnsi="Arial" w:cs="Arial"/>
        </w:rPr>
        <w:t xml:space="preserve"> times during the year to consider and discuss the financial position and performance of the Company, including the annual statement of accounts, monthly position and performance statements and the budget</w:t>
      </w:r>
      <w:r w:rsidR="007B6FF9" w:rsidRPr="00D46EF6">
        <w:rPr>
          <w:rFonts w:hAnsi="Arial" w:cs="Arial"/>
        </w:rPr>
        <w:t>.</w:t>
      </w:r>
      <w:r w:rsidR="007B6FF9">
        <w:rPr>
          <w:rFonts w:hAnsi="Arial" w:cs="Arial"/>
        </w:rPr>
        <w:t xml:space="preserve"> Dan Stubbs (Chair</w:t>
      </w:r>
      <w:r w:rsidR="006D54DA">
        <w:rPr>
          <w:rFonts w:hAnsi="Arial" w:cs="Arial"/>
        </w:rPr>
        <w:t xml:space="preserve"> </w:t>
      </w:r>
      <w:r w:rsidR="00D46EF6">
        <w:rPr>
          <w:rFonts w:hAnsi="Arial" w:cs="Arial"/>
        </w:rPr>
        <w:t>to</w:t>
      </w:r>
      <w:r w:rsidR="006D54DA">
        <w:rPr>
          <w:rFonts w:hAnsi="Arial" w:cs="Arial"/>
        </w:rPr>
        <w:t xml:space="preserve"> June 2019</w:t>
      </w:r>
      <w:r w:rsidR="007B6FF9">
        <w:rPr>
          <w:rFonts w:hAnsi="Arial" w:cs="Arial"/>
        </w:rPr>
        <w:t>)</w:t>
      </w:r>
      <w:r w:rsidR="006D54DA">
        <w:rPr>
          <w:rFonts w:hAnsi="Arial" w:cs="Arial"/>
        </w:rPr>
        <w:t>, Roc</w:t>
      </w:r>
      <w:r w:rsidR="00D46EF6">
        <w:rPr>
          <w:rFonts w:hAnsi="Arial" w:cs="Arial"/>
        </w:rPr>
        <w:t xml:space="preserve">co </w:t>
      </w:r>
    </w:p>
    <w:p w:rsidR="00857304" w:rsidRDefault="00857304" w:rsidP="00272F69">
      <w:pPr>
        <w:spacing w:line="276" w:lineRule="auto"/>
        <w:rPr>
          <w:rFonts w:hAnsi="Arial" w:cs="Arial"/>
        </w:rPr>
      </w:pPr>
    </w:p>
    <w:p w:rsidR="00BD62FF" w:rsidRPr="00BD62FF" w:rsidRDefault="00D46EF6" w:rsidP="00272F69">
      <w:pPr>
        <w:spacing w:line="276" w:lineRule="auto"/>
        <w:rPr>
          <w:highlight w:val="yellow"/>
          <w:lang w:eastAsia="en-AU"/>
        </w:rPr>
      </w:pPr>
      <w:r>
        <w:rPr>
          <w:rFonts w:hAnsi="Arial" w:cs="Arial"/>
        </w:rPr>
        <w:t xml:space="preserve">Cutri (Chair from June 2019), </w:t>
      </w:r>
      <w:r w:rsidR="00BD62FF" w:rsidRPr="00BD62FF">
        <w:rPr>
          <w:rFonts w:hAnsi="Arial" w:cs="Arial"/>
        </w:rPr>
        <w:t>Michael Baker</w:t>
      </w:r>
      <w:r w:rsidR="00D96FBA">
        <w:rPr>
          <w:rFonts w:hAnsi="Arial" w:cs="Arial"/>
        </w:rPr>
        <w:t xml:space="preserve"> </w:t>
      </w:r>
      <w:r w:rsidR="00A01CAE">
        <w:rPr>
          <w:rFonts w:hAnsi="Arial" w:cs="Arial"/>
        </w:rPr>
        <w:t xml:space="preserve">and </w:t>
      </w:r>
      <w:r>
        <w:rPr>
          <w:rFonts w:hAnsi="Arial" w:cs="Arial"/>
        </w:rPr>
        <w:t xml:space="preserve">Prue Watts </w:t>
      </w:r>
      <w:r w:rsidR="00BD62FF" w:rsidRPr="00BD62FF">
        <w:rPr>
          <w:rFonts w:hAnsi="Arial" w:cs="Arial"/>
        </w:rPr>
        <w:t>were the Board representatives</w:t>
      </w:r>
      <w:r>
        <w:rPr>
          <w:rFonts w:hAnsi="Arial" w:cs="Arial"/>
        </w:rPr>
        <w:t xml:space="preserve"> during all or part of the year</w:t>
      </w:r>
      <w:r w:rsidR="007B6FF9">
        <w:rPr>
          <w:rFonts w:hAnsi="Arial" w:cs="Arial"/>
        </w:rPr>
        <w:t>.</w:t>
      </w:r>
    </w:p>
    <w:p w:rsidR="00016A3F" w:rsidRPr="00A46CE3" w:rsidRDefault="00016A3F" w:rsidP="00272F69">
      <w:pPr>
        <w:spacing w:line="276" w:lineRule="auto"/>
        <w:rPr>
          <w:rFonts w:hAnsi="Arial" w:cs="Arial"/>
          <w:color w:val="auto"/>
        </w:rPr>
      </w:pPr>
    </w:p>
    <w:p w:rsidR="004D40D9" w:rsidRPr="0066538D" w:rsidRDefault="00016A3F" w:rsidP="00A6078A">
      <w:pPr>
        <w:pStyle w:val="Heading3"/>
      </w:pPr>
      <w:bookmarkStart w:id="101" w:name="_Toc494399865"/>
      <w:bookmarkStart w:id="102" w:name="_Toc494443023"/>
      <w:bookmarkStart w:id="103" w:name="_Toc494461802"/>
      <w:bookmarkStart w:id="104" w:name="_Toc494461976"/>
      <w:bookmarkStart w:id="105" w:name="_Toc494462239"/>
      <w:bookmarkStart w:id="106" w:name="_Toc494466953"/>
      <w:bookmarkStart w:id="107" w:name="_Toc494467019"/>
      <w:bookmarkStart w:id="108" w:name="_Toc20755100"/>
      <w:r w:rsidRPr="00A6078A">
        <w:t>Directors’</w:t>
      </w:r>
      <w:r w:rsidRPr="0066538D">
        <w:t xml:space="preserve"> B</w:t>
      </w:r>
      <w:r w:rsidR="004D40D9" w:rsidRPr="0066538D">
        <w:t>enefits</w:t>
      </w:r>
      <w:bookmarkEnd w:id="101"/>
      <w:bookmarkEnd w:id="102"/>
      <w:bookmarkEnd w:id="103"/>
      <w:bookmarkEnd w:id="104"/>
      <w:bookmarkEnd w:id="105"/>
      <w:bookmarkEnd w:id="106"/>
      <w:bookmarkEnd w:id="107"/>
      <w:bookmarkEnd w:id="108"/>
    </w:p>
    <w:p w:rsidR="008C04D7" w:rsidRDefault="004D40D9" w:rsidP="008C04D7">
      <w:pPr>
        <w:spacing w:line="276" w:lineRule="auto"/>
        <w:rPr>
          <w:rFonts w:hAnsi="Arial" w:cs="Arial"/>
          <w:bCs/>
          <w:color w:val="auto"/>
        </w:rPr>
      </w:pPr>
      <w:r w:rsidRPr="004D40D9">
        <w:rPr>
          <w:rFonts w:hAnsi="Arial" w:cs="Arial"/>
          <w:color w:val="auto"/>
        </w:rPr>
        <w:t xml:space="preserve">During, or since the end of the financial year, no director of the Company has received, or was entitled to receive a benefit because of a contract that the director or, a firm of which the director is a </w:t>
      </w:r>
      <w:r w:rsidRPr="004D40D9">
        <w:rPr>
          <w:rFonts w:hAnsi="Arial" w:cs="Arial"/>
          <w:color w:val="auto"/>
        </w:rPr>
        <w:lastRenderedPageBreak/>
        <w:t>member, or an entity in which the director has a substantial financial interest made with the Company, or an entity that the Company controlled, or a body corporate that was related to the Company when the contract was made, or when the director received or became entitled to receive the benefit other than what is noted in Note 12.</w:t>
      </w:r>
    </w:p>
    <w:p w:rsidR="008C04D7" w:rsidRDefault="008C04D7" w:rsidP="008C04D7">
      <w:pPr>
        <w:spacing w:line="276" w:lineRule="auto"/>
        <w:rPr>
          <w:rFonts w:hAnsi="Arial" w:cs="Arial"/>
          <w:bCs/>
          <w:color w:val="auto"/>
        </w:rPr>
        <w:sectPr w:rsidR="008C04D7" w:rsidSect="001658CA">
          <w:headerReference w:type="default" r:id="rId14"/>
          <w:pgSz w:w="11900" w:h="16840"/>
          <w:pgMar w:top="-1134" w:right="1021" w:bottom="567" w:left="1021" w:header="287" w:footer="850" w:gutter="0"/>
          <w:cols w:space="720"/>
          <w:docGrid w:linePitch="435"/>
        </w:sectPr>
      </w:pPr>
    </w:p>
    <w:p w:rsidR="001658CA" w:rsidRPr="007755F7" w:rsidRDefault="001658CA" w:rsidP="001658CA">
      <w:pPr>
        <w:jc w:val="center"/>
      </w:pPr>
      <w:bookmarkStart w:id="109" w:name="_Toc494399866"/>
      <w:bookmarkStart w:id="110" w:name="_Toc494443024"/>
      <w:bookmarkStart w:id="111" w:name="_Toc494461803"/>
      <w:bookmarkStart w:id="112" w:name="_Toc494461977"/>
      <w:bookmarkStart w:id="113" w:name="_Toc494462240"/>
      <w:bookmarkStart w:id="114" w:name="_Toc494466954"/>
      <w:bookmarkStart w:id="115" w:name="_Toc494467020"/>
      <w:bookmarkStart w:id="116" w:name="_Toc20755101"/>
      <w:r>
        <w:lastRenderedPageBreak/>
        <w:t>BL</w:t>
      </w:r>
      <w:r w:rsidRPr="007755F7">
        <w:t>IND CIT</w:t>
      </w:r>
      <w:r>
        <w:t>I</w:t>
      </w:r>
      <w:r w:rsidRPr="007755F7">
        <w:t>ZENS AUSTRALIA</w:t>
      </w:r>
    </w:p>
    <w:p w:rsidR="001658CA" w:rsidRPr="007755F7" w:rsidRDefault="001658CA" w:rsidP="001658CA">
      <w:pPr>
        <w:jc w:val="center"/>
      </w:pPr>
      <w:r>
        <w:t>AUDITORS INDEPENDENCE DECLARATION</w:t>
      </w:r>
    </w:p>
    <w:p w:rsidR="001658CA" w:rsidRDefault="001658CA" w:rsidP="001658CA">
      <w:pPr>
        <w:jc w:val="center"/>
      </w:pPr>
      <w:r>
        <w:t>UNDER SECTION 307C OF THE</w:t>
      </w:r>
    </w:p>
    <w:p w:rsidR="001658CA" w:rsidRPr="007755F7" w:rsidRDefault="001658CA" w:rsidP="001658CA">
      <w:pPr>
        <w:jc w:val="center"/>
      </w:pPr>
      <w:r>
        <w:t>CORPORATIONS ACT 2001</w:t>
      </w:r>
    </w:p>
    <w:p w:rsidR="008C04D7" w:rsidRDefault="008C04D7" w:rsidP="00A6078A">
      <w:pPr>
        <w:pStyle w:val="Heading2"/>
      </w:pPr>
      <w:r w:rsidRPr="00A6078A">
        <w:t>Auditors’ Independence Declaration</w:t>
      </w:r>
      <w:bookmarkEnd w:id="109"/>
      <w:bookmarkEnd w:id="110"/>
      <w:bookmarkEnd w:id="111"/>
      <w:bookmarkEnd w:id="112"/>
      <w:bookmarkEnd w:id="113"/>
      <w:bookmarkEnd w:id="114"/>
      <w:bookmarkEnd w:id="115"/>
      <w:bookmarkEnd w:id="116"/>
    </w:p>
    <w:p w:rsidR="001E1A62" w:rsidRPr="001E1A62" w:rsidRDefault="001E1A62" w:rsidP="001E1A62"/>
    <w:p w:rsidR="008C04D7" w:rsidRDefault="008C04D7" w:rsidP="008C04D7">
      <w:pPr>
        <w:spacing w:line="276" w:lineRule="auto"/>
        <w:rPr>
          <w:rFonts w:hAnsi="Arial" w:cs="Arial"/>
          <w:bCs/>
          <w:color w:val="auto"/>
        </w:rPr>
      </w:pPr>
      <w:r>
        <w:rPr>
          <w:rFonts w:hAnsi="Arial" w:cs="Arial"/>
          <w:bCs/>
          <w:color w:val="auto"/>
        </w:rPr>
        <w:t xml:space="preserve">The auditors’ independence declaration as required under section 307 of the Corporations Act 2001 is set out on the following page and forms part of the Directors’ report for the year ended 30 June </w:t>
      </w:r>
      <w:r w:rsidR="00392A72">
        <w:rPr>
          <w:rFonts w:hAnsi="Arial" w:cs="Arial"/>
          <w:bCs/>
          <w:color w:val="auto"/>
        </w:rPr>
        <w:t>2019</w:t>
      </w:r>
      <w:r>
        <w:rPr>
          <w:rFonts w:hAnsi="Arial" w:cs="Arial"/>
          <w:bCs/>
          <w:color w:val="auto"/>
        </w:rPr>
        <w:t>.</w:t>
      </w:r>
    </w:p>
    <w:p w:rsidR="008C04D7" w:rsidRDefault="008C04D7" w:rsidP="008C04D7">
      <w:pPr>
        <w:spacing w:line="276" w:lineRule="auto"/>
        <w:rPr>
          <w:rFonts w:hAnsi="Arial" w:cs="Arial"/>
          <w:bCs/>
          <w:color w:val="auto"/>
        </w:rPr>
      </w:pPr>
    </w:p>
    <w:p w:rsidR="008C04D7" w:rsidRDefault="00CA6633" w:rsidP="008C04D7">
      <w:pPr>
        <w:spacing w:line="276" w:lineRule="auto"/>
        <w:rPr>
          <w:rFonts w:hAnsi="Arial" w:cs="Arial"/>
          <w:bCs/>
          <w:color w:val="auto"/>
        </w:rPr>
      </w:pPr>
      <w:r>
        <w:rPr>
          <w:rFonts w:hAnsi="Arial" w:cs="Arial"/>
          <w:bCs/>
          <w:color w:val="auto"/>
        </w:rPr>
        <w:t>Accepted and s</w:t>
      </w:r>
      <w:r w:rsidR="008C04D7">
        <w:rPr>
          <w:rFonts w:hAnsi="Arial" w:cs="Arial"/>
          <w:bCs/>
          <w:color w:val="auto"/>
        </w:rPr>
        <w:t>igned in accordance with a resolution of the Directors made pursuant to section 298(2) of the Corporations Act 2001.</w:t>
      </w:r>
    </w:p>
    <w:p w:rsidR="008C04D7" w:rsidRDefault="008C04D7" w:rsidP="008C04D7">
      <w:pPr>
        <w:spacing w:line="276" w:lineRule="auto"/>
        <w:rPr>
          <w:rFonts w:hAnsi="Arial" w:cs="Arial"/>
          <w:bCs/>
          <w:color w:val="auto"/>
        </w:rPr>
      </w:pPr>
    </w:p>
    <w:p w:rsidR="008C04D7" w:rsidRDefault="008C04D7" w:rsidP="008C04D7">
      <w:pPr>
        <w:spacing w:line="276" w:lineRule="auto"/>
        <w:rPr>
          <w:rFonts w:hAnsi="Arial" w:cs="Arial"/>
          <w:bCs/>
          <w:color w:val="auto"/>
        </w:rPr>
      </w:pPr>
    </w:p>
    <w:p w:rsidR="008C04D7" w:rsidRDefault="008C04D7" w:rsidP="008C04D7">
      <w:pPr>
        <w:spacing w:line="276" w:lineRule="auto"/>
        <w:rPr>
          <w:rFonts w:hAnsi="Arial" w:cs="Arial"/>
          <w:bCs/>
          <w:color w:val="auto"/>
        </w:rPr>
      </w:pPr>
    </w:p>
    <w:p w:rsidR="008C04D7" w:rsidRDefault="008C04D7" w:rsidP="008C04D7">
      <w:pPr>
        <w:spacing w:line="276" w:lineRule="auto"/>
        <w:rPr>
          <w:rFonts w:hAnsi="Arial" w:cs="Arial"/>
          <w:bCs/>
          <w:color w:val="auto"/>
        </w:rPr>
      </w:pPr>
      <w:r>
        <w:rPr>
          <w:rFonts w:hAnsi="Arial" w:cs="Arial"/>
          <w:bCs/>
          <w:color w:val="auto"/>
        </w:rPr>
        <w:t xml:space="preserve">John </w:t>
      </w:r>
      <w:r w:rsidR="00D46EF6">
        <w:rPr>
          <w:rFonts w:hAnsi="Arial" w:cs="Arial"/>
          <w:bCs/>
          <w:color w:val="auto"/>
        </w:rPr>
        <w:t xml:space="preserve">A </w:t>
      </w:r>
      <w:r>
        <w:rPr>
          <w:rFonts w:hAnsi="Arial" w:cs="Arial"/>
          <w:bCs/>
          <w:color w:val="auto"/>
        </w:rPr>
        <w:t xml:space="preserve">Simpson </w:t>
      </w:r>
    </w:p>
    <w:p w:rsidR="008C04D7" w:rsidRDefault="008C04D7" w:rsidP="008C04D7">
      <w:pPr>
        <w:spacing w:line="276" w:lineRule="auto"/>
        <w:rPr>
          <w:rFonts w:hAnsi="Arial" w:cs="Arial"/>
          <w:bCs/>
          <w:color w:val="auto"/>
        </w:rPr>
      </w:pPr>
      <w:r>
        <w:rPr>
          <w:rFonts w:hAnsi="Arial" w:cs="Arial"/>
          <w:bCs/>
          <w:color w:val="auto"/>
        </w:rPr>
        <w:t xml:space="preserve">President </w:t>
      </w:r>
    </w:p>
    <w:p w:rsidR="008C04D7" w:rsidRDefault="00CA6633" w:rsidP="008C04D7">
      <w:pPr>
        <w:spacing w:line="276" w:lineRule="auto"/>
        <w:rPr>
          <w:rFonts w:hAnsi="Arial" w:cs="Arial"/>
          <w:bCs/>
          <w:color w:val="auto"/>
        </w:rPr>
      </w:pPr>
      <w:r>
        <w:rPr>
          <w:rFonts w:hAnsi="Arial" w:cs="Arial"/>
          <w:bCs/>
          <w:color w:val="auto"/>
        </w:rPr>
        <w:t>21</w:t>
      </w:r>
      <w:r w:rsidR="00D46EF6">
        <w:rPr>
          <w:rFonts w:hAnsi="Arial" w:cs="Arial"/>
          <w:bCs/>
          <w:color w:val="auto"/>
        </w:rPr>
        <w:t xml:space="preserve"> August 2</w:t>
      </w:r>
      <w:r w:rsidR="00392A72">
        <w:rPr>
          <w:rFonts w:hAnsi="Arial" w:cs="Arial"/>
          <w:bCs/>
          <w:color w:val="auto"/>
        </w:rPr>
        <w:t>019</w:t>
      </w:r>
      <w:r w:rsidR="008C04D7">
        <w:rPr>
          <w:rFonts w:hAnsi="Arial" w:cs="Arial"/>
          <w:bCs/>
          <w:color w:val="auto"/>
        </w:rPr>
        <w:t xml:space="preserve"> </w:t>
      </w:r>
    </w:p>
    <w:p w:rsidR="00C7187B" w:rsidRPr="00884E8D" w:rsidRDefault="008C04D7" w:rsidP="001E1A62">
      <w:pPr>
        <w:spacing w:line="276" w:lineRule="auto"/>
      </w:pPr>
      <w:r>
        <w:rPr>
          <w:rFonts w:hAnsi="Arial" w:cs="Arial"/>
          <w:b/>
          <w:bCs/>
          <w:color w:val="auto"/>
        </w:rPr>
        <w:br w:type="page"/>
      </w:r>
      <w:r w:rsidR="001E1A62">
        <w:rPr>
          <w:rFonts w:hAnsi="Arial" w:cs="Arial"/>
          <w:b/>
          <w:bCs/>
          <w:color w:val="auto"/>
        </w:rPr>
        <w:lastRenderedPageBreak/>
        <w:t>(</w:t>
      </w:r>
      <w:r w:rsidR="001E1A62">
        <w:t>This page is a plain typed copy of the original Declaration, on letterhead and signed by MCA Accountants Pty Ltd.)</w:t>
      </w:r>
    </w:p>
    <w:p w:rsidR="00C7187B" w:rsidRDefault="00C7187B" w:rsidP="00884E8D"/>
    <w:p w:rsidR="001E1A62" w:rsidRPr="00884E8D" w:rsidRDefault="001E1A62" w:rsidP="00884E8D"/>
    <w:p w:rsidR="001E1A62" w:rsidRPr="00436F8D" w:rsidRDefault="001E1A62" w:rsidP="001E1A62">
      <w:pPr>
        <w:jc w:val="center"/>
        <w:rPr>
          <w:rFonts w:eastAsia="Times New Roman" w:hAnsi="Arial" w:cs="Arial"/>
          <w:b/>
          <w:color w:val="auto"/>
          <w:szCs w:val="28"/>
          <w:bdr w:val="none" w:sz="0" w:space="0" w:color="auto" w:frame="1"/>
          <w:lang w:eastAsia="en-AU"/>
        </w:rPr>
      </w:pPr>
      <w:r w:rsidRPr="00436F8D">
        <w:rPr>
          <w:rFonts w:eastAsia="Times New Roman" w:hAnsi="Arial" w:cs="Arial"/>
          <w:b/>
          <w:color w:val="auto"/>
          <w:szCs w:val="28"/>
          <w:bdr w:val="none" w:sz="0" w:space="0" w:color="auto" w:frame="1"/>
          <w:lang w:eastAsia="en-AU"/>
        </w:rPr>
        <w:t xml:space="preserve">BLIND CITIZENS AUSTRALIA </w:t>
      </w:r>
    </w:p>
    <w:p w:rsidR="001E1A62" w:rsidRPr="00436F8D" w:rsidRDefault="001E1A62" w:rsidP="001E1A62">
      <w:pPr>
        <w:jc w:val="center"/>
        <w:rPr>
          <w:rFonts w:eastAsia="Times New Roman" w:hAnsi="Arial" w:cs="Arial"/>
          <w:b/>
          <w:color w:val="auto"/>
          <w:szCs w:val="28"/>
          <w:bdr w:val="none" w:sz="0" w:space="0" w:color="auto" w:frame="1"/>
          <w:lang w:eastAsia="en-AU"/>
        </w:rPr>
      </w:pPr>
      <w:r w:rsidRPr="00436F8D">
        <w:rPr>
          <w:rFonts w:eastAsia="Times New Roman" w:hAnsi="Arial" w:cs="Arial"/>
          <w:b/>
          <w:color w:val="auto"/>
          <w:szCs w:val="28"/>
          <w:bdr w:val="none" w:sz="0" w:space="0" w:color="auto" w:frame="1"/>
          <w:lang w:eastAsia="en-AU"/>
        </w:rPr>
        <w:t xml:space="preserve">AUDITORS’ INDEPENDENCE DECLARATION </w:t>
      </w:r>
    </w:p>
    <w:p w:rsidR="001E1A62" w:rsidRPr="00436F8D" w:rsidRDefault="001E1A62" w:rsidP="001E1A62">
      <w:pPr>
        <w:jc w:val="center"/>
        <w:rPr>
          <w:rFonts w:eastAsia="Times New Roman" w:hAnsi="Arial" w:cs="Arial"/>
          <w:color w:val="auto"/>
          <w:szCs w:val="28"/>
          <w:bdr w:val="none" w:sz="0" w:space="0" w:color="auto" w:frame="1"/>
          <w:lang w:eastAsia="en-AU"/>
        </w:rPr>
      </w:pPr>
      <w:r w:rsidRPr="00436F8D">
        <w:rPr>
          <w:rFonts w:eastAsia="Times New Roman" w:hAnsi="Arial" w:cs="Arial"/>
          <w:b/>
          <w:color w:val="auto"/>
          <w:szCs w:val="28"/>
          <w:bdr w:val="none" w:sz="0" w:space="0" w:color="auto" w:frame="1"/>
          <w:lang w:eastAsia="en-AU"/>
        </w:rPr>
        <w:t>UNDER SECTION 307C OF THE CORPORATIONS ACT 2001</w:t>
      </w:r>
    </w:p>
    <w:p w:rsidR="001E1A62" w:rsidRDefault="001E1A62" w:rsidP="001E1A62">
      <w:pPr>
        <w:jc w:val="center"/>
        <w:rPr>
          <w:rFonts w:ascii="Calibri" w:eastAsia="Times New Roman" w:hAnsi="Calibri" w:cs="Times New Roman"/>
          <w:color w:val="auto"/>
          <w:sz w:val="28"/>
          <w:szCs w:val="28"/>
          <w:bdr w:val="none" w:sz="0" w:space="0" w:color="auto" w:frame="1"/>
          <w:lang w:eastAsia="en-AU"/>
        </w:rPr>
      </w:pPr>
    </w:p>
    <w:p w:rsidR="001E1A62" w:rsidRDefault="001E1A62" w:rsidP="001E1A62">
      <w:pPr>
        <w:rPr>
          <w:rFonts w:ascii="Calibri" w:eastAsia="Times New Roman" w:hAnsi="Calibri" w:cs="Times New Roman"/>
          <w:b/>
          <w:color w:val="auto"/>
          <w:sz w:val="24"/>
          <w:szCs w:val="24"/>
          <w:bdr w:val="none" w:sz="0" w:space="0" w:color="auto" w:frame="1"/>
          <w:lang w:eastAsia="en-AU"/>
        </w:rPr>
      </w:pPr>
    </w:p>
    <w:p w:rsidR="001E1A62" w:rsidRPr="001E1A62" w:rsidRDefault="001E1A62" w:rsidP="001E1A62">
      <w:pP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 xml:space="preserve">I declare that, to the best of my knowledge and belief, during the financial year ended 30 June 2019 there have been: </w:t>
      </w:r>
    </w:p>
    <w:p w:rsidR="001E1A62" w:rsidRPr="001E1A62" w:rsidRDefault="001E1A62" w:rsidP="001E1A62">
      <w:pPr>
        <w:jc w:val="both"/>
        <w:rPr>
          <w:rFonts w:eastAsia="Times New Roman" w:hAnsi="Arial" w:cs="Arial"/>
          <w:color w:val="auto"/>
          <w:bdr w:val="none" w:sz="0" w:space="0" w:color="auto" w:frame="1"/>
          <w:lang w:eastAsia="en-AU"/>
        </w:rPr>
      </w:pPr>
    </w:p>
    <w:p w:rsidR="001E1A62" w:rsidRPr="001E1A62" w:rsidRDefault="001E1A62" w:rsidP="001E1A6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no contraventions of the auditor independence requirements as set out in the Corporations Ac</w:t>
      </w:r>
      <w:r w:rsidR="0004267D">
        <w:rPr>
          <w:rFonts w:eastAsia="Times New Roman" w:hAnsi="Arial" w:cs="Arial"/>
          <w:color w:val="auto"/>
          <w:bdr w:val="none" w:sz="0" w:space="0" w:color="auto" w:frame="1"/>
          <w:lang w:eastAsia="en-AU"/>
        </w:rPr>
        <w:t>t 2001 in relation to the audit</w:t>
      </w:r>
      <w:r w:rsidRPr="001E1A62">
        <w:rPr>
          <w:rFonts w:eastAsia="Times New Roman" w:hAnsi="Arial" w:cs="Arial"/>
          <w:color w:val="auto"/>
          <w:bdr w:val="none" w:sz="0" w:space="0" w:color="auto" w:frame="1"/>
          <w:lang w:eastAsia="en-AU"/>
        </w:rPr>
        <w:t xml:space="preserve">; and </w:t>
      </w:r>
    </w:p>
    <w:p w:rsidR="001E1A62" w:rsidRPr="001E1A62" w:rsidRDefault="001E1A62" w:rsidP="001E1A62">
      <w:pPr>
        <w:jc w:val="both"/>
        <w:rPr>
          <w:rFonts w:eastAsia="Times New Roman" w:hAnsi="Arial" w:cs="Arial"/>
          <w:color w:val="auto"/>
          <w:bdr w:val="none" w:sz="0" w:space="0" w:color="auto" w:frame="1"/>
          <w:lang w:eastAsia="en-AU"/>
        </w:rPr>
      </w:pPr>
    </w:p>
    <w:p w:rsidR="001E1A62" w:rsidRPr="001E1A62" w:rsidRDefault="001E1A62" w:rsidP="001E1A62">
      <w:pPr>
        <w:jc w:val="both"/>
        <w:rPr>
          <w:rFonts w:eastAsia="Times New Roman" w:hAnsi="Arial" w:cs="Arial"/>
          <w:color w:val="auto"/>
          <w:bdr w:val="none" w:sz="0" w:space="0" w:color="auto" w:frame="1"/>
          <w:lang w:eastAsia="en-AU"/>
        </w:rPr>
      </w:pPr>
    </w:p>
    <w:p w:rsidR="001E1A62" w:rsidRPr="001E1A62" w:rsidRDefault="001E1A62" w:rsidP="001E1A6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no contraventions of any applicable code of professional conduct in relation to the audit.</w:t>
      </w:r>
    </w:p>
    <w:p w:rsidR="001E1A62" w:rsidRPr="001E1A62" w:rsidRDefault="001E1A62" w:rsidP="001E1A62">
      <w:pPr>
        <w:ind w:left="360"/>
        <w:jc w:val="both"/>
        <w:rPr>
          <w:rFonts w:eastAsia="Times New Roman" w:hAnsi="Arial" w:cs="Arial"/>
          <w:color w:val="auto"/>
          <w:bdr w:val="none" w:sz="0" w:space="0" w:color="auto" w:frame="1"/>
          <w:lang w:eastAsia="en-AU"/>
        </w:rPr>
      </w:pPr>
    </w:p>
    <w:p w:rsidR="001E1A62" w:rsidRPr="001E1A62" w:rsidRDefault="001E1A62" w:rsidP="001E1A62">
      <w:pPr>
        <w:ind w:left="360"/>
        <w:jc w:val="both"/>
        <w:rPr>
          <w:rFonts w:eastAsia="Times New Roman" w:hAnsi="Arial" w:cs="Arial"/>
          <w:color w:val="auto"/>
          <w:bdr w:val="none" w:sz="0" w:space="0" w:color="auto" w:frame="1"/>
          <w:lang w:eastAsia="en-AU"/>
        </w:rPr>
      </w:pPr>
    </w:p>
    <w:p w:rsidR="001E1A62" w:rsidRPr="001E1A62" w:rsidRDefault="001E1A62" w:rsidP="001E1A62">
      <w:pP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MCA Accountants Pty Ltd</w:t>
      </w:r>
    </w:p>
    <w:p w:rsidR="001E1A62" w:rsidRPr="001E1A62" w:rsidRDefault="001E1A62" w:rsidP="001E1A62">
      <w:pPr>
        <w:jc w:val="both"/>
        <w:rPr>
          <w:rFonts w:eastAsia="Times New Roman" w:hAnsi="Arial" w:cs="Arial"/>
          <w:color w:val="auto"/>
          <w:bdr w:val="none" w:sz="0" w:space="0" w:color="auto" w:frame="1"/>
          <w:lang w:eastAsia="en-AU"/>
        </w:rPr>
      </w:pPr>
    </w:p>
    <w:p w:rsidR="001E1A62" w:rsidRDefault="001E1A62" w:rsidP="001E1A62">
      <w:pPr>
        <w:jc w:val="both"/>
        <w:rPr>
          <w:rFonts w:hAnsi="Arial" w:cs="Arial"/>
        </w:rPr>
      </w:pPr>
      <w:r>
        <w:rPr>
          <w:rFonts w:hAnsi="Arial" w:cs="Arial"/>
        </w:rPr>
        <w:t xml:space="preserve">(signed) </w:t>
      </w:r>
    </w:p>
    <w:p w:rsidR="001E1A62" w:rsidRPr="001E1A62" w:rsidRDefault="001F55DA" w:rsidP="001E1A62">
      <w:pPr>
        <w:jc w:val="both"/>
        <w:rPr>
          <w:rFonts w:hAnsi="Arial" w:cs="Arial"/>
          <w:bdr w:val="none" w:sz="0" w:space="0" w:color="auto"/>
        </w:rPr>
      </w:pPr>
      <w:r w:rsidRPr="001E1A62">
        <w:rPr>
          <w:rFonts w:hAnsi="Arial" w:cs="Arial"/>
          <w:noProof/>
        </w:rPr>
        <mc:AlternateContent>
          <mc:Choice Requires="wps">
            <w:drawing>
              <wp:inline distT="0" distB="0" distL="0" distR="0">
                <wp:extent cx="1076325" cy="626110"/>
                <wp:effectExtent l="0" t="0" r="0" b="0"/>
                <wp:docPr id="1" name="Picture 1" descr="Brent Murph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ECDE8" id="Picture 1" o:spid="_x0000_s1026" alt="Brent Murphy" style="width:84.7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" filled="f" stroked="f">
                <o:lock v:ext="edit" aspectratio="t"/>
                <w10:anchorlock/>
              </v:rect>
            </w:pict>
          </mc:Fallback>
        </mc:AlternateContent>
      </w:r>
    </w:p>
    <w:p w:rsidR="001E1A62" w:rsidRPr="001E1A62" w:rsidRDefault="001E1A62" w:rsidP="001E1A62">
      <w:pP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 xml:space="preserve">Brent Murphy </w:t>
      </w:r>
    </w:p>
    <w:p w:rsidR="001E1A62" w:rsidRPr="001E1A62" w:rsidRDefault="001E1A62" w:rsidP="001E1A62">
      <w:pPr>
        <w:jc w:val="both"/>
        <w:rPr>
          <w:rFonts w:eastAsia="Times New Roman" w:hAnsi="Arial" w:cs="Arial"/>
          <w:color w:val="auto"/>
          <w:bdr w:val="none" w:sz="0" w:space="0" w:color="auto" w:frame="1"/>
          <w:lang w:eastAsia="en-AU"/>
        </w:rPr>
      </w:pPr>
      <w:r w:rsidRPr="001E1A62">
        <w:rPr>
          <w:rFonts w:eastAsia="Times New Roman" w:hAnsi="Arial" w:cs="Arial"/>
          <w:color w:val="auto"/>
          <w:bdr w:val="none" w:sz="0" w:space="0" w:color="auto" w:frame="1"/>
          <w:lang w:eastAsia="en-AU"/>
        </w:rPr>
        <w:t>Registered Company Auditor</w:t>
      </w:r>
    </w:p>
    <w:p w:rsidR="00C7187B" w:rsidRDefault="001E1A62" w:rsidP="001E1A62">
      <w:pPr>
        <w:jc w:val="both"/>
        <w:rPr>
          <w:rFonts w:hAnsi="Arial" w:cs="Arial"/>
          <w:color w:val="auto"/>
        </w:rPr>
      </w:pPr>
      <w:r w:rsidRPr="001E1A62">
        <w:rPr>
          <w:rFonts w:eastAsia="Times New Roman" w:hAnsi="Arial" w:cs="Arial"/>
          <w:color w:val="auto"/>
          <w:bdr w:val="none" w:sz="0" w:space="0" w:color="auto" w:frame="1"/>
          <w:lang w:eastAsia="en-AU"/>
        </w:rPr>
        <w:t>27 August, 2019</w:t>
      </w:r>
    </w:p>
    <w:p w:rsidR="004A3B5B" w:rsidRDefault="004A3B5B" w:rsidP="004F23B1">
      <w:pPr>
        <w:spacing w:line="276" w:lineRule="auto"/>
        <w:jc w:val="both"/>
        <w:rPr>
          <w:rFonts w:hAnsi="Arial" w:cs="Arial"/>
          <w:color w:val="auto"/>
        </w:rPr>
        <w:sectPr w:rsidR="004A3B5B">
          <w:headerReference w:type="even" r:id="rId15"/>
          <w:headerReference w:type="default" r:id="rId16"/>
          <w:headerReference w:type="first" r:id="rId17"/>
          <w:pgSz w:w="11900" w:h="16840"/>
          <w:pgMar w:top="851" w:right="1021" w:bottom="709" w:left="1021" w:header="720" w:footer="850" w:gutter="0"/>
          <w:cols w:space="720"/>
        </w:sectPr>
      </w:pPr>
    </w:p>
    <w:p w:rsidR="0026523E" w:rsidRDefault="0026523E" w:rsidP="0026523E">
      <w:pPr>
        <w:jc w:val="center"/>
      </w:pPr>
      <w:bookmarkStart w:id="117" w:name="_Toc494461804"/>
      <w:bookmarkStart w:id="118" w:name="_Toc494461978"/>
      <w:bookmarkStart w:id="119" w:name="_Toc494462241"/>
      <w:bookmarkStart w:id="120" w:name="_Toc494466955"/>
      <w:bookmarkStart w:id="121" w:name="_Toc494467021"/>
      <w:bookmarkStart w:id="122" w:name="_Toc20755102"/>
      <w:r>
        <w:lastRenderedPageBreak/>
        <w:t>BLIND CITIZENS AUSTRALIA</w:t>
      </w:r>
    </w:p>
    <w:p w:rsidR="0026523E" w:rsidRDefault="0026523E" w:rsidP="0026523E">
      <w:pPr>
        <w:jc w:val="center"/>
      </w:pPr>
      <w:r>
        <w:t>STATEMENT OF FINANCIAL PERFORMANCE AS AT</w:t>
      </w:r>
    </w:p>
    <w:p w:rsidR="0026523E" w:rsidRDefault="0026523E" w:rsidP="0026523E">
      <w:pPr>
        <w:jc w:val="center"/>
      </w:pPr>
      <w:r>
        <w:t>30 JUNE 2019</w:t>
      </w:r>
    </w:p>
    <w:bookmarkEnd w:id="117"/>
    <w:bookmarkEnd w:id="118"/>
    <w:bookmarkEnd w:id="119"/>
    <w:bookmarkEnd w:id="120"/>
    <w:bookmarkEnd w:id="121"/>
    <w:bookmarkEnd w:id="122"/>
    <w:p w:rsidR="003175C1" w:rsidRPr="003175C1" w:rsidRDefault="003175C1" w:rsidP="003175C1"/>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134"/>
        <w:gridCol w:w="1701"/>
        <w:gridCol w:w="1837"/>
      </w:tblGrid>
      <w:tr w:rsidR="00B12AA8" w:rsidRPr="00A46CE3" w:rsidTr="0084192F">
        <w:trPr>
          <w:trHeight w:val="300"/>
        </w:trPr>
        <w:tc>
          <w:tcPr>
            <w:tcW w:w="5529" w:type="dxa"/>
            <w:shd w:val="clear" w:color="auto" w:fill="auto"/>
            <w:hideMark/>
          </w:tcPr>
          <w:p w:rsidR="00B12AA8" w:rsidRPr="00A46CE3" w:rsidRDefault="00B12AA8" w:rsidP="004F23B1">
            <w:pPr>
              <w:spacing w:line="276" w:lineRule="auto"/>
              <w:rPr>
                <w:rFonts w:hAnsi="Arial" w:cs="Arial"/>
                <w:color w:val="auto"/>
              </w:rPr>
            </w:pPr>
            <w:r w:rsidRPr="00A46CE3">
              <w:rPr>
                <w:rFonts w:hAnsi="Arial" w:cs="Arial"/>
                <w:color w:val="auto"/>
              </w:rPr>
              <w:t> </w:t>
            </w:r>
          </w:p>
        </w:tc>
        <w:tc>
          <w:tcPr>
            <w:tcW w:w="1134" w:type="dxa"/>
            <w:shd w:val="clear" w:color="auto" w:fill="auto"/>
            <w:hideMark/>
          </w:tcPr>
          <w:p w:rsidR="00B12AA8" w:rsidRPr="00A46CE3" w:rsidRDefault="00B12AA8" w:rsidP="004F23B1">
            <w:pPr>
              <w:spacing w:line="276" w:lineRule="auto"/>
              <w:jc w:val="center"/>
              <w:rPr>
                <w:rFonts w:hAnsi="Arial" w:cs="Arial"/>
                <w:b/>
                <w:color w:val="auto"/>
              </w:rPr>
            </w:pPr>
            <w:r w:rsidRPr="00A46CE3">
              <w:rPr>
                <w:rFonts w:hAnsi="Arial" w:cs="Arial"/>
                <w:b/>
                <w:color w:val="auto"/>
              </w:rPr>
              <w:t>Note</w:t>
            </w:r>
          </w:p>
        </w:tc>
        <w:tc>
          <w:tcPr>
            <w:tcW w:w="1701" w:type="dxa"/>
            <w:shd w:val="clear" w:color="auto" w:fill="auto"/>
          </w:tcPr>
          <w:p w:rsidR="00B12AA8" w:rsidRPr="00A46CE3" w:rsidRDefault="00392A72" w:rsidP="001B4DE8">
            <w:pPr>
              <w:spacing w:line="276" w:lineRule="auto"/>
              <w:jc w:val="center"/>
              <w:rPr>
                <w:rFonts w:hAnsi="Arial" w:cs="Arial"/>
                <w:b/>
                <w:bCs/>
                <w:color w:val="auto"/>
              </w:rPr>
            </w:pPr>
            <w:r>
              <w:rPr>
                <w:rFonts w:hAnsi="Arial" w:cs="Arial"/>
                <w:b/>
                <w:bCs/>
                <w:color w:val="auto"/>
              </w:rPr>
              <w:t>2019</w:t>
            </w:r>
            <w:r w:rsidR="00B12AA8" w:rsidRPr="00A46CE3">
              <w:rPr>
                <w:rFonts w:hAnsi="Arial" w:cs="Arial"/>
                <w:b/>
                <w:bCs/>
                <w:color w:val="auto"/>
              </w:rPr>
              <w:t xml:space="preserve"> $</w:t>
            </w:r>
          </w:p>
        </w:tc>
        <w:tc>
          <w:tcPr>
            <w:tcW w:w="1837" w:type="dxa"/>
            <w:shd w:val="clear" w:color="auto" w:fill="auto"/>
          </w:tcPr>
          <w:p w:rsidR="00B12AA8" w:rsidRPr="00A46CE3" w:rsidRDefault="00392A72" w:rsidP="0089552C">
            <w:pPr>
              <w:spacing w:line="276" w:lineRule="auto"/>
              <w:jc w:val="center"/>
              <w:rPr>
                <w:rFonts w:hAnsi="Arial" w:cs="Arial"/>
                <w:b/>
                <w:bCs/>
                <w:color w:val="auto"/>
              </w:rPr>
            </w:pPr>
            <w:r>
              <w:rPr>
                <w:rFonts w:hAnsi="Arial" w:cs="Arial"/>
                <w:b/>
                <w:bCs/>
                <w:color w:val="auto"/>
              </w:rPr>
              <w:t>2018</w:t>
            </w:r>
            <w:r w:rsidR="00B12AA8" w:rsidRPr="00A46CE3">
              <w:rPr>
                <w:rFonts w:hAnsi="Arial" w:cs="Arial"/>
                <w:b/>
                <w:bCs/>
                <w:color w:val="auto"/>
              </w:rPr>
              <w:t xml:space="preserve"> $</w:t>
            </w:r>
          </w:p>
        </w:tc>
      </w:tr>
      <w:tr w:rsidR="00392A72" w:rsidRPr="00A46CE3" w:rsidTr="0084192F">
        <w:trPr>
          <w:trHeight w:val="231"/>
        </w:trPr>
        <w:tc>
          <w:tcPr>
            <w:tcW w:w="5529"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Revenues from ordinary activities</w:t>
            </w:r>
          </w:p>
        </w:tc>
        <w:tc>
          <w:tcPr>
            <w:tcW w:w="1134" w:type="dxa"/>
            <w:shd w:val="clear" w:color="auto" w:fill="auto"/>
            <w:vAlign w:val="bottom"/>
            <w:hideMark/>
          </w:tcPr>
          <w:p w:rsidR="00392A72" w:rsidRPr="00A46CE3" w:rsidRDefault="00392A72" w:rsidP="00392A72">
            <w:pPr>
              <w:spacing w:line="276" w:lineRule="auto"/>
              <w:jc w:val="center"/>
              <w:rPr>
                <w:rFonts w:hAnsi="Arial" w:cs="Arial"/>
                <w:color w:val="auto"/>
              </w:rPr>
            </w:pPr>
            <w:r w:rsidRPr="00A46CE3">
              <w:rPr>
                <w:rFonts w:hAnsi="Arial" w:cs="Arial"/>
                <w:color w:val="auto"/>
              </w:rPr>
              <w:t>2</w:t>
            </w:r>
          </w:p>
        </w:tc>
        <w:tc>
          <w:tcPr>
            <w:tcW w:w="1701" w:type="dxa"/>
            <w:shd w:val="clear" w:color="auto" w:fill="auto"/>
            <w:vAlign w:val="bottom"/>
          </w:tcPr>
          <w:p w:rsidR="00392A72" w:rsidRPr="00A46CE3" w:rsidRDefault="00875DB3" w:rsidP="00392A72">
            <w:pPr>
              <w:spacing w:line="276" w:lineRule="auto"/>
              <w:jc w:val="right"/>
              <w:rPr>
                <w:rFonts w:eastAsia="Times New Roman" w:hAnsi="Arial" w:cs="Arial"/>
              </w:rPr>
            </w:pPr>
            <w:r>
              <w:rPr>
                <w:rFonts w:eastAsia="Times New Roman" w:hAnsi="Arial" w:cs="Arial"/>
              </w:rPr>
              <w:t>1,073,178</w:t>
            </w:r>
          </w:p>
        </w:tc>
        <w:tc>
          <w:tcPr>
            <w:tcW w:w="1837" w:type="dxa"/>
            <w:shd w:val="clear" w:color="auto" w:fill="auto"/>
            <w:vAlign w:val="bottom"/>
          </w:tcPr>
          <w:p w:rsidR="00392A72" w:rsidRPr="00A46CE3" w:rsidRDefault="00392A72" w:rsidP="00392A72">
            <w:pPr>
              <w:spacing w:line="276" w:lineRule="auto"/>
              <w:jc w:val="right"/>
              <w:rPr>
                <w:rFonts w:eastAsia="Times New Roman" w:hAnsi="Arial" w:cs="Arial"/>
              </w:rPr>
            </w:pPr>
            <w:r>
              <w:rPr>
                <w:rFonts w:eastAsia="Times New Roman" w:hAnsi="Arial" w:cs="Arial"/>
              </w:rPr>
              <w:t>850,135</w:t>
            </w:r>
          </w:p>
        </w:tc>
      </w:tr>
      <w:tr w:rsidR="00392A72" w:rsidRPr="00A46CE3" w:rsidTr="0084192F">
        <w:trPr>
          <w:trHeight w:val="435"/>
        </w:trPr>
        <w:tc>
          <w:tcPr>
            <w:tcW w:w="5529"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Expenses from ordinary activities</w:t>
            </w:r>
          </w:p>
        </w:tc>
        <w:tc>
          <w:tcPr>
            <w:tcW w:w="1134" w:type="dxa"/>
            <w:shd w:val="clear" w:color="auto" w:fill="auto"/>
            <w:vAlign w:val="bottom"/>
          </w:tcPr>
          <w:p w:rsidR="00392A72" w:rsidRPr="00A46CE3" w:rsidRDefault="00392A72" w:rsidP="00392A72">
            <w:pPr>
              <w:spacing w:line="276" w:lineRule="auto"/>
              <w:jc w:val="center"/>
              <w:rPr>
                <w:rFonts w:hAnsi="Arial" w:cs="Arial"/>
                <w:color w:val="auto"/>
              </w:rPr>
            </w:pPr>
          </w:p>
        </w:tc>
        <w:tc>
          <w:tcPr>
            <w:tcW w:w="1701" w:type="dxa"/>
            <w:shd w:val="clear" w:color="auto" w:fill="auto"/>
            <w:vAlign w:val="bottom"/>
          </w:tcPr>
          <w:p w:rsidR="00392A72" w:rsidRPr="00A46CE3" w:rsidRDefault="00875DB3" w:rsidP="009B60BF">
            <w:pPr>
              <w:spacing w:line="276" w:lineRule="auto"/>
              <w:jc w:val="right"/>
              <w:rPr>
                <w:rFonts w:eastAsia="Times New Roman" w:hAnsi="Arial" w:cs="Arial"/>
              </w:rPr>
            </w:pPr>
            <w:r>
              <w:rPr>
                <w:rFonts w:eastAsia="Times New Roman" w:hAnsi="Arial" w:cs="Arial"/>
              </w:rPr>
              <w:t>1,109,</w:t>
            </w:r>
            <w:r w:rsidR="00B10DCC">
              <w:rPr>
                <w:rFonts w:eastAsia="Times New Roman" w:hAnsi="Arial" w:cs="Arial"/>
              </w:rPr>
              <w:t>1</w:t>
            </w:r>
            <w:r>
              <w:rPr>
                <w:rFonts w:eastAsia="Times New Roman" w:hAnsi="Arial" w:cs="Arial"/>
              </w:rPr>
              <w:t>8</w:t>
            </w:r>
            <w:r w:rsidR="009B60BF">
              <w:rPr>
                <w:rFonts w:eastAsia="Times New Roman" w:hAnsi="Arial" w:cs="Arial"/>
              </w:rPr>
              <w:t>4</w:t>
            </w:r>
          </w:p>
        </w:tc>
        <w:tc>
          <w:tcPr>
            <w:tcW w:w="1837" w:type="dxa"/>
            <w:shd w:val="clear" w:color="auto" w:fill="auto"/>
            <w:vAlign w:val="bottom"/>
          </w:tcPr>
          <w:p w:rsidR="00392A72" w:rsidRPr="00A46CE3" w:rsidRDefault="00392A72" w:rsidP="00392A72">
            <w:pPr>
              <w:spacing w:line="276" w:lineRule="auto"/>
              <w:jc w:val="right"/>
              <w:rPr>
                <w:rFonts w:eastAsia="Times New Roman" w:hAnsi="Arial" w:cs="Arial"/>
              </w:rPr>
            </w:pPr>
            <w:r>
              <w:rPr>
                <w:rFonts w:eastAsia="Times New Roman" w:hAnsi="Arial" w:cs="Arial"/>
              </w:rPr>
              <w:t>884,780</w:t>
            </w:r>
          </w:p>
        </w:tc>
      </w:tr>
      <w:tr w:rsidR="00392A72" w:rsidRPr="00A46CE3" w:rsidTr="00A74A3D">
        <w:trPr>
          <w:trHeight w:val="697"/>
        </w:trPr>
        <w:tc>
          <w:tcPr>
            <w:tcW w:w="5529"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Surplus/(deficit) from ordinary activities before income tax expense</w:t>
            </w:r>
          </w:p>
        </w:tc>
        <w:tc>
          <w:tcPr>
            <w:tcW w:w="1134" w:type="dxa"/>
            <w:shd w:val="clear" w:color="auto" w:fill="auto"/>
          </w:tcPr>
          <w:p w:rsidR="00392A72" w:rsidRPr="00A46CE3" w:rsidRDefault="00392A72" w:rsidP="00392A72">
            <w:pPr>
              <w:spacing w:line="276" w:lineRule="auto"/>
              <w:jc w:val="right"/>
              <w:rPr>
                <w:rFonts w:hAnsi="Arial" w:cs="Arial"/>
                <w:color w:val="auto"/>
              </w:rPr>
            </w:pPr>
          </w:p>
        </w:tc>
        <w:tc>
          <w:tcPr>
            <w:tcW w:w="1701" w:type="dxa"/>
            <w:shd w:val="clear" w:color="auto" w:fill="auto"/>
            <w:vAlign w:val="bottom"/>
          </w:tcPr>
          <w:p w:rsidR="00392A72" w:rsidRPr="00A46CE3" w:rsidRDefault="00875DB3" w:rsidP="00803EAB">
            <w:pPr>
              <w:spacing w:line="276" w:lineRule="auto"/>
              <w:jc w:val="right"/>
              <w:rPr>
                <w:rFonts w:eastAsia="Times New Roman" w:hAnsi="Arial" w:cs="Arial"/>
              </w:rPr>
            </w:pPr>
            <w:r>
              <w:rPr>
                <w:rFonts w:eastAsia="Times New Roman" w:hAnsi="Arial" w:cs="Arial"/>
              </w:rPr>
              <w:t>(36,</w:t>
            </w:r>
            <w:r w:rsidR="00B10DCC">
              <w:rPr>
                <w:rFonts w:eastAsia="Times New Roman" w:hAnsi="Arial" w:cs="Arial"/>
              </w:rPr>
              <w:t>00</w:t>
            </w:r>
            <w:r w:rsidR="00803EAB">
              <w:rPr>
                <w:rFonts w:eastAsia="Times New Roman" w:hAnsi="Arial" w:cs="Arial"/>
              </w:rPr>
              <w:t>6</w:t>
            </w:r>
            <w:r>
              <w:rPr>
                <w:rFonts w:eastAsia="Times New Roman" w:hAnsi="Arial" w:cs="Arial"/>
              </w:rPr>
              <w:t>)</w:t>
            </w:r>
          </w:p>
        </w:tc>
        <w:tc>
          <w:tcPr>
            <w:tcW w:w="1837" w:type="dxa"/>
            <w:shd w:val="clear" w:color="auto" w:fill="auto"/>
            <w:vAlign w:val="bottom"/>
          </w:tcPr>
          <w:p w:rsidR="00392A72" w:rsidRPr="00A46CE3" w:rsidRDefault="00392A72" w:rsidP="00392A72">
            <w:pPr>
              <w:spacing w:line="276" w:lineRule="auto"/>
              <w:jc w:val="right"/>
              <w:rPr>
                <w:rFonts w:eastAsia="Times New Roman" w:hAnsi="Arial" w:cs="Arial"/>
              </w:rPr>
            </w:pPr>
            <w:r>
              <w:rPr>
                <w:rFonts w:eastAsia="Times New Roman" w:hAnsi="Arial" w:cs="Arial"/>
              </w:rPr>
              <w:t>(34,644)</w:t>
            </w:r>
          </w:p>
        </w:tc>
      </w:tr>
      <w:tr w:rsidR="00392A72" w:rsidRPr="00A46CE3" w:rsidTr="0084192F">
        <w:trPr>
          <w:trHeight w:val="300"/>
        </w:trPr>
        <w:tc>
          <w:tcPr>
            <w:tcW w:w="5529"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Income tax expense</w:t>
            </w:r>
          </w:p>
        </w:tc>
        <w:tc>
          <w:tcPr>
            <w:tcW w:w="1134" w:type="dxa"/>
            <w:shd w:val="clear" w:color="auto" w:fill="auto"/>
            <w:vAlign w:val="bottom"/>
            <w:hideMark/>
          </w:tcPr>
          <w:p w:rsidR="00392A72" w:rsidRPr="00A46CE3" w:rsidRDefault="00392A72" w:rsidP="00392A72">
            <w:pPr>
              <w:spacing w:line="276" w:lineRule="auto"/>
              <w:jc w:val="center"/>
              <w:rPr>
                <w:rFonts w:hAnsi="Arial" w:cs="Arial"/>
                <w:color w:val="auto"/>
              </w:rPr>
            </w:pPr>
            <w:r w:rsidRPr="00A46CE3">
              <w:rPr>
                <w:rFonts w:hAnsi="Arial" w:cs="Arial"/>
                <w:color w:val="auto"/>
              </w:rPr>
              <w:t>1 (d)</w:t>
            </w:r>
          </w:p>
        </w:tc>
        <w:tc>
          <w:tcPr>
            <w:tcW w:w="1701" w:type="dxa"/>
            <w:shd w:val="clear" w:color="auto" w:fill="auto"/>
            <w:vAlign w:val="bottom"/>
          </w:tcPr>
          <w:p w:rsidR="00392A72" w:rsidRPr="00A46CE3" w:rsidRDefault="00875DB3" w:rsidP="00392A72">
            <w:pPr>
              <w:spacing w:line="276" w:lineRule="auto"/>
              <w:jc w:val="right"/>
              <w:rPr>
                <w:rFonts w:eastAsia="Times New Roman" w:hAnsi="Arial" w:cs="Arial"/>
              </w:rPr>
            </w:pPr>
            <w:r>
              <w:rPr>
                <w:rFonts w:eastAsia="Times New Roman" w:hAnsi="Arial" w:cs="Arial"/>
              </w:rPr>
              <w:t>0</w:t>
            </w:r>
          </w:p>
        </w:tc>
        <w:tc>
          <w:tcPr>
            <w:tcW w:w="1837" w:type="dxa"/>
            <w:shd w:val="clear" w:color="auto" w:fill="auto"/>
            <w:vAlign w:val="bottom"/>
          </w:tcPr>
          <w:p w:rsidR="00392A72" w:rsidRPr="00A46CE3" w:rsidRDefault="00392A72" w:rsidP="00392A72">
            <w:pPr>
              <w:spacing w:line="276" w:lineRule="auto"/>
              <w:jc w:val="right"/>
              <w:rPr>
                <w:rFonts w:eastAsia="Times New Roman" w:hAnsi="Arial" w:cs="Arial"/>
              </w:rPr>
            </w:pPr>
            <w:r w:rsidRPr="00A46CE3">
              <w:rPr>
                <w:rFonts w:eastAsia="Times New Roman" w:hAnsi="Arial" w:cs="Arial"/>
              </w:rPr>
              <w:t>0</w:t>
            </w:r>
          </w:p>
        </w:tc>
      </w:tr>
      <w:tr w:rsidR="00392A72" w:rsidRPr="00A46CE3" w:rsidTr="0084192F">
        <w:trPr>
          <w:trHeight w:val="612"/>
        </w:trPr>
        <w:tc>
          <w:tcPr>
            <w:tcW w:w="5529"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Surplus/(deficit) attributable to members</w:t>
            </w:r>
          </w:p>
        </w:tc>
        <w:tc>
          <w:tcPr>
            <w:tcW w:w="1134" w:type="dxa"/>
            <w:shd w:val="clear" w:color="auto" w:fill="auto"/>
            <w:vAlign w:val="bottom"/>
          </w:tcPr>
          <w:p w:rsidR="00392A72" w:rsidRPr="00A46CE3" w:rsidRDefault="00392A72" w:rsidP="00392A72">
            <w:pPr>
              <w:spacing w:line="276" w:lineRule="auto"/>
              <w:jc w:val="center"/>
              <w:rPr>
                <w:rFonts w:hAnsi="Arial" w:cs="Arial"/>
                <w:color w:val="auto"/>
              </w:rPr>
            </w:pPr>
          </w:p>
        </w:tc>
        <w:tc>
          <w:tcPr>
            <w:tcW w:w="1701" w:type="dxa"/>
            <w:shd w:val="clear" w:color="auto" w:fill="auto"/>
            <w:vAlign w:val="bottom"/>
          </w:tcPr>
          <w:p w:rsidR="00392A72" w:rsidRPr="00A46CE3" w:rsidRDefault="00875DB3" w:rsidP="00803EAB">
            <w:pPr>
              <w:spacing w:line="276" w:lineRule="auto"/>
              <w:jc w:val="right"/>
              <w:rPr>
                <w:rFonts w:eastAsia="Times New Roman" w:hAnsi="Arial" w:cs="Arial"/>
              </w:rPr>
            </w:pPr>
            <w:r>
              <w:rPr>
                <w:rFonts w:eastAsia="Times New Roman" w:hAnsi="Arial" w:cs="Arial"/>
              </w:rPr>
              <w:t>(36,</w:t>
            </w:r>
            <w:r w:rsidR="00B10DCC">
              <w:rPr>
                <w:rFonts w:eastAsia="Times New Roman" w:hAnsi="Arial" w:cs="Arial"/>
              </w:rPr>
              <w:t>00</w:t>
            </w:r>
            <w:r w:rsidR="00803EAB">
              <w:rPr>
                <w:rFonts w:eastAsia="Times New Roman" w:hAnsi="Arial" w:cs="Arial"/>
              </w:rPr>
              <w:t>6</w:t>
            </w:r>
            <w:r>
              <w:rPr>
                <w:rFonts w:eastAsia="Times New Roman" w:hAnsi="Arial" w:cs="Arial"/>
              </w:rPr>
              <w:t>)</w:t>
            </w:r>
          </w:p>
        </w:tc>
        <w:tc>
          <w:tcPr>
            <w:tcW w:w="1837" w:type="dxa"/>
            <w:shd w:val="clear" w:color="auto" w:fill="auto"/>
            <w:vAlign w:val="bottom"/>
          </w:tcPr>
          <w:p w:rsidR="00392A72" w:rsidRPr="00A46CE3" w:rsidRDefault="00392A72" w:rsidP="00392A72">
            <w:pPr>
              <w:spacing w:line="276" w:lineRule="auto"/>
              <w:jc w:val="right"/>
              <w:rPr>
                <w:rFonts w:eastAsia="Times New Roman" w:hAnsi="Arial" w:cs="Arial"/>
              </w:rPr>
            </w:pPr>
            <w:r>
              <w:rPr>
                <w:rFonts w:eastAsia="Times New Roman" w:hAnsi="Arial" w:cs="Arial"/>
              </w:rPr>
              <w:t>(34,644)</w:t>
            </w:r>
          </w:p>
        </w:tc>
      </w:tr>
    </w:tbl>
    <w:p w:rsidR="00B12AA8" w:rsidRDefault="00B12AA8" w:rsidP="004F23B1">
      <w:pPr>
        <w:spacing w:line="276" w:lineRule="auto"/>
        <w:jc w:val="center"/>
        <w:rPr>
          <w:rFonts w:hAnsi="Arial" w:cs="Arial"/>
          <w:b/>
          <w:color w:val="auto"/>
        </w:rPr>
      </w:pPr>
    </w:p>
    <w:p w:rsidR="00B12AA8" w:rsidRPr="00064A89" w:rsidRDefault="00B12AA8" w:rsidP="003175C1">
      <w:pPr>
        <w:spacing w:line="276" w:lineRule="auto"/>
        <w:rPr>
          <w:rFonts w:hAnsi="Arial" w:cs="Arial"/>
          <w:color w:val="auto"/>
        </w:rPr>
      </w:pPr>
      <w:r w:rsidRPr="00A46CE3">
        <w:rPr>
          <w:rFonts w:hAnsi="Arial" w:cs="Arial"/>
          <w:color w:val="auto"/>
        </w:rPr>
        <w:t>The above statement of financial performance should be read in conjunction with the accompanying notes</w:t>
      </w:r>
      <w:r>
        <w:rPr>
          <w:rFonts w:hAnsi="Arial" w:cs="Arial"/>
          <w:color w:val="auto"/>
        </w:rPr>
        <w:t>.</w:t>
      </w:r>
    </w:p>
    <w:p w:rsidR="00B12AA8" w:rsidRDefault="00B12AA8" w:rsidP="008C04D7">
      <w:pPr>
        <w:spacing w:line="276" w:lineRule="auto"/>
        <w:rPr>
          <w:rFonts w:hAnsi="Arial" w:cs="Arial"/>
          <w:b/>
          <w:color w:val="auto"/>
        </w:rPr>
        <w:sectPr w:rsidR="00B12AA8">
          <w:headerReference w:type="even" r:id="rId18"/>
          <w:headerReference w:type="default" r:id="rId19"/>
          <w:headerReference w:type="first" r:id="rId20"/>
          <w:pgSz w:w="11900" w:h="16840"/>
          <w:pgMar w:top="851" w:right="1021" w:bottom="709" w:left="1021" w:header="720" w:footer="850" w:gutter="0"/>
          <w:cols w:space="720"/>
        </w:sectPr>
      </w:pPr>
    </w:p>
    <w:p w:rsidR="0026523E" w:rsidRPr="0075474D" w:rsidRDefault="0026523E" w:rsidP="0026523E">
      <w:pPr>
        <w:jc w:val="center"/>
      </w:pPr>
      <w:bookmarkStart w:id="123" w:name="_Toc494461805"/>
      <w:bookmarkStart w:id="124" w:name="_Toc494461979"/>
      <w:bookmarkStart w:id="125" w:name="_Toc494462242"/>
      <w:bookmarkStart w:id="126" w:name="_Toc494466956"/>
      <w:bookmarkStart w:id="127" w:name="_Toc494467022"/>
      <w:bookmarkStart w:id="128" w:name="_Toc20755103"/>
      <w:r w:rsidRPr="0075474D">
        <w:lastRenderedPageBreak/>
        <w:t>BLIND CIT</w:t>
      </w:r>
      <w:r>
        <w:t>I</w:t>
      </w:r>
      <w:r w:rsidRPr="0075474D">
        <w:t>ZENS AUSTRALIA</w:t>
      </w:r>
    </w:p>
    <w:p w:rsidR="0026523E" w:rsidRDefault="0026523E" w:rsidP="0026523E">
      <w:pPr>
        <w:jc w:val="center"/>
        <w:rPr>
          <w:rFonts w:cs="Arial"/>
        </w:rPr>
      </w:pPr>
      <w:r w:rsidRPr="0075474D">
        <w:rPr>
          <w:rFonts w:cs="Arial"/>
        </w:rPr>
        <w:t>STATE</w:t>
      </w:r>
      <w:r>
        <w:rPr>
          <w:rFonts w:cs="Arial"/>
        </w:rPr>
        <w:t>MENT OF FINANCIAL POSITION AS AT</w:t>
      </w:r>
    </w:p>
    <w:p w:rsidR="0026523E" w:rsidRPr="00C35640" w:rsidRDefault="0026523E" w:rsidP="0026523E">
      <w:pPr>
        <w:jc w:val="center"/>
        <w:rPr>
          <w:rFonts w:cs="Arial"/>
        </w:rPr>
      </w:pPr>
      <w:r w:rsidRPr="0075474D">
        <w:rPr>
          <w:rFonts w:cs="Arial"/>
        </w:rPr>
        <w:t xml:space="preserve">30 JUNE </w:t>
      </w:r>
      <w:r>
        <w:rPr>
          <w:rFonts w:cs="Arial"/>
        </w:rPr>
        <w:t>2019</w:t>
      </w:r>
    </w:p>
    <w:bookmarkEnd w:id="123"/>
    <w:bookmarkEnd w:id="124"/>
    <w:bookmarkEnd w:id="125"/>
    <w:bookmarkEnd w:id="126"/>
    <w:bookmarkEnd w:id="127"/>
    <w:bookmarkEnd w:id="128"/>
    <w:tbl>
      <w:tblPr>
        <w:tblpPr w:leftFromText="180" w:rightFromText="180" w:vertAnchor="text" w:horzAnchor="margin" w:tblpY="3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992"/>
        <w:gridCol w:w="1701"/>
        <w:gridCol w:w="1701"/>
      </w:tblGrid>
      <w:tr w:rsidR="0026523E" w:rsidRPr="00A46CE3" w:rsidTr="0026523E">
        <w:trPr>
          <w:trHeight w:val="312"/>
        </w:trPr>
        <w:tc>
          <w:tcPr>
            <w:tcW w:w="6062" w:type="dxa"/>
            <w:shd w:val="clear" w:color="auto" w:fill="auto"/>
          </w:tcPr>
          <w:p w:rsidR="0026523E" w:rsidRPr="00A46CE3" w:rsidRDefault="0026523E" w:rsidP="0026523E">
            <w:pPr>
              <w:spacing w:line="276" w:lineRule="auto"/>
              <w:rPr>
                <w:rFonts w:hAnsi="Arial" w:cs="Arial"/>
                <w:color w:val="auto"/>
              </w:rPr>
            </w:pPr>
          </w:p>
        </w:tc>
        <w:tc>
          <w:tcPr>
            <w:tcW w:w="992" w:type="dxa"/>
            <w:shd w:val="clear" w:color="auto" w:fill="auto"/>
            <w:hideMark/>
          </w:tcPr>
          <w:p w:rsidR="0026523E" w:rsidRPr="00A46CE3" w:rsidRDefault="0026523E" w:rsidP="0026523E">
            <w:pPr>
              <w:spacing w:line="276" w:lineRule="auto"/>
              <w:jc w:val="center"/>
              <w:rPr>
                <w:rFonts w:hAnsi="Arial" w:cs="Arial"/>
                <w:color w:val="auto"/>
              </w:rPr>
            </w:pPr>
            <w:r w:rsidRPr="00A46CE3">
              <w:rPr>
                <w:rFonts w:hAnsi="Arial" w:cs="Arial"/>
                <w:color w:val="auto"/>
              </w:rPr>
              <w:t>Note</w:t>
            </w:r>
          </w:p>
        </w:tc>
        <w:tc>
          <w:tcPr>
            <w:tcW w:w="1701" w:type="dxa"/>
            <w:shd w:val="clear" w:color="auto" w:fill="auto"/>
          </w:tcPr>
          <w:p w:rsidR="0026523E" w:rsidRPr="00A46CE3" w:rsidRDefault="0026523E" w:rsidP="0026523E">
            <w:pPr>
              <w:spacing w:line="276" w:lineRule="auto"/>
              <w:jc w:val="center"/>
              <w:rPr>
                <w:rFonts w:hAnsi="Arial" w:cs="Arial"/>
                <w:b/>
                <w:bCs/>
                <w:color w:val="auto"/>
              </w:rPr>
            </w:pPr>
            <w:r>
              <w:rPr>
                <w:rFonts w:hAnsi="Arial" w:cs="Arial"/>
                <w:b/>
                <w:bCs/>
                <w:color w:val="auto"/>
              </w:rPr>
              <w:t>2019</w:t>
            </w:r>
            <w:r w:rsidRPr="00A46CE3">
              <w:rPr>
                <w:rFonts w:hAnsi="Arial" w:cs="Arial"/>
                <w:b/>
                <w:bCs/>
                <w:color w:val="auto"/>
              </w:rPr>
              <w:t xml:space="preserve"> $</w:t>
            </w:r>
          </w:p>
        </w:tc>
        <w:tc>
          <w:tcPr>
            <w:tcW w:w="1701" w:type="dxa"/>
            <w:shd w:val="clear" w:color="auto" w:fill="auto"/>
          </w:tcPr>
          <w:p w:rsidR="0026523E" w:rsidRPr="00A46CE3" w:rsidRDefault="0026523E" w:rsidP="0026523E">
            <w:pPr>
              <w:spacing w:line="276" w:lineRule="auto"/>
              <w:jc w:val="center"/>
              <w:rPr>
                <w:rFonts w:hAnsi="Arial" w:cs="Arial"/>
                <w:b/>
                <w:bCs/>
                <w:color w:val="auto"/>
              </w:rPr>
            </w:pPr>
            <w:r>
              <w:rPr>
                <w:rFonts w:hAnsi="Arial" w:cs="Arial"/>
                <w:b/>
                <w:bCs/>
                <w:color w:val="auto"/>
              </w:rPr>
              <w:t>2018</w:t>
            </w:r>
            <w:r w:rsidRPr="00A46CE3">
              <w:rPr>
                <w:rFonts w:hAnsi="Arial" w:cs="Arial"/>
                <w:b/>
                <w:bCs/>
                <w:color w:val="auto"/>
              </w:rPr>
              <w:t xml:space="preserve"> $</w:t>
            </w: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CURRENT ASSETS</w:t>
            </w:r>
          </w:p>
        </w:tc>
        <w:tc>
          <w:tcPr>
            <w:tcW w:w="992" w:type="dxa"/>
            <w:shd w:val="clear" w:color="auto" w:fill="auto"/>
          </w:tcPr>
          <w:p w:rsidR="0026523E" w:rsidRPr="00A46CE3" w:rsidRDefault="0026523E" w:rsidP="0026523E">
            <w:pPr>
              <w:spacing w:line="276" w:lineRule="auto"/>
              <w:jc w:val="center"/>
              <w:rPr>
                <w:rFonts w:hAnsi="Arial" w:cs="Arial"/>
                <w:color w:val="auto"/>
              </w:rPr>
            </w:pPr>
          </w:p>
        </w:tc>
        <w:tc>
          <w:tcPr>
            <w:tcW w:w="1701" w:type="dxa"/>
            <w:shd w:val="clear" w:color="auto" w:fill="auto"/>
          </w:tcPr>
          <w:p w:rsidR="0026523E" w:rsidRPr="00A46CE3" w:rsidRDefault="0026523E" w:rsidP="0026523E">
            <w:pPr>
              <w:spacing w:line="276" w:lineRule="auto"/>
              <w:jc w:val="center"/>
              <w:rPr>
                <w:rFonts w:hAnsi="Arial" w:cs="Arial"/>
                <w:color w:val="auto"/>
              </w:rPr>
            </w:pPr>
          </w:p>
        </w:tc>
        <w:tc>
          <w:tcPr>
            <w:tcW w:w="1701" w:type="dxa"/>
            <w:shd w:val="clear" w:color="auto" w:fill="auto"/>
          </w:tcPr>
          <w:p w:rsidR="0026523E" w:rsidRPr="00A46CE3" w:rsidRDefault="0026523E" w:rsidP="0026523E">
            <w:pPr>
              <w:spacing w:line="276" w:lineRule="auto"/>
              <w:jc w:val="center"/>
              <w:rPr>
                <w:rFonts w:hAnsi="Arial" w:cs="Arial"/>
                <w:color w:val="auto"/>
              </w:rPr>
            </w:pP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Cash assets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4</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874,067</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275,760</w:t>
            </w: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Receivables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5</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29,484</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86,058</w:t>
            </w: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Other assets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6</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7,921</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22,988</w:t>
            </w:r>
          </w:p>
        </w:tc>
      </w:tr>
      <w:tr w:rsidR="0026523E" w:rsidRPr="00A46CE3" w:rsidTr="0026523E">
        <w:trPr>
          <w:trHeight w:val="419"/>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CURRENT ASSETS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911,472</w:t>
            </w: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384,806</w:t>
            </w:r>
          </w:p>
        </w:tc>
      </w:tr>
      <w:tr w:rsidR="0026523E" w:rsidRPr="00A46CE3" w:rsidTr="0026523E">
        <w:trPr>
          <w:trHeight w:hRule="exact" w:val="113"/>
        </w:trPr>
        <w:tc>
          <w:tcPr>
            <w:tcW w:w="6062" w:type="dxa"/>
            <w:shd w:val="clear" w:color="auto" w:fill="auto"/>
          </w:tcPr>
          <w:p w:rsidR="0026523E" w:rsidRPr="00435F76" w:rsidRDefault="0026523E" w:rsidP="0026523E">
            <w:pPr>
              <w:spacing w:line="276" w:lineRule="auto"/>
              <w:rPr>
                <w:rFonts w:hAnsi="Arial" w:cs="Arial"/>
                <w:b/>
                <w:bCs/>
                <w:color w:val="auto"/>
                <w:sz w:val="20"/>
                <w:szCs w:val="20"/>
              </w:rPr>
            </w:pPr>
          </w:p>
        </w:tc>
        <w:tc>
          <w:tcPr>
            <w:tcW w:w="992" w:type="dxa"/>
            <w:shd w:val="clear" w:color="auto" w:fill="auto"/>
            <w:vAlign w:val="bottom"/>
          </w:tcPr>
          <w:p w:rsidR="0026523E" w:rsidRPr="00435F76" w:rsidRDefault="0026523E" w:rsidP="0026523E">
            <w:pPr>
              <w:spacing w:line="276" w:lineRule="auto"/>
              <w:rPr>
                <w:rFonts w:hAnsi="Arial" w:cs="Arial"/>
                <w:color w:val="auto"/>
                <w:sz w:val="20"/>
                <w:szCs w:val="20"/>
              </w:rPr>
            </w:pPr>
          </w:p>
        </w:tc>
        <w:tc>
          <w:tcPr>
            <w:tcW w:w="1701" w:type="dxa"/>
            <w:shd w:val="clear" w:color="auto" w:fill="auto"/>
            <w:vAlign w:val="bottom"/>
          </w:tcPr>
          <w:p w:rsidR="0026523E" w:rsidRPr="00435F76" w:rsidRDefault="0026523E" w:rsidP="0026523E">
            <w:pPr>
              <w:spacing w:line="276" w:lineRule="auto"/>
              <w:rPr>
                <w:rFonts w:hAnsi="Arial" w:cs="Arial"/>
                <w:color w:val="auto"/>
                <w:sz w:val="20"/>
                <w:szCs w:val="20"/>
              </w:rPr>
            </w:pPr>
          </w:p>
        </w:tc>
        <w:tc>
          <w:tcPr>
            <w:tcW w:w="1701" w:type="dxa"/>
            <w:shd w:val="clear" w:color="auto" w:fill="auto"/>
            <w:vAlign w:val="bottom"/>
          </w:tcPr>
          <w:p w:rsidR="0026523E" w:rsidRPr="00435F76" w:rsidRDefault="0026523E" w:rsidP="0026523E">
            <w:pPr>
              <w:spacing w:line="276" w:lineRule="auto"/>
              <w:rPr>
                <w:rFonts w:hAnsi="Arial" w:cs="Arial"/>
                <w:color w:val="auto"/>
                <w:sz w:val="20"/>
                <w:szCs w:val="20"/>
              </w:rPr>
            </w:pPr>
          </w:p>
        </w:tc>
      </w:tr>
      <w:tr w:rsidR="0026523E" w:rsidRPr="00A46CE3" w:rsidTr="0026523E">
        <w:trPr>
          <w:trHeight w:val="284"/>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NON-CURRENT ASSETS</w:t>
            </w:r>
          </w:p>
        </w:tc>
        <w:tc>
          <w:tcPr>
            <w:tcW w:w="992" w:type="dxa"/>
            <w:shd w:val="clear" w:color="auto" w:fill="auto"/>
            <w:vAlign w:val="bottom"/>
          </w:tcPr>
          <w:p w:rsidR="0026523E" w:rsidRPr="00A46CE3" w:rsidRDefault="0026523E" w:rsidP="0026523E">
            <w:pPr>
              <w:spacing w:line="276" w:lineRule="auto"/>
              <w:rPr>
                <w:rFonts w:hAnsi="Arial" w:cs="Arial"/>
                <w:color w:val="auto"/>
              </w:rPr>
            </w:pPr>
          </w:p>
        </w:tc>
        <w:tc>
          <w:tcPr>
            <w:tcW w:w="1701" w:type="dxa"/>
            <w:shd w:val="clear" w:color="auto" w:fill="auto"/>
            <w:vAlign w:val="bottom"/>
          </w:tcPr>
          <w:p w:rsidR="0026523E" w:rsidRPr="00A46CE3" w:rsidRDefault="0026523E" w:rsidP="0026523E">
            <w:pPr>
              <w:spacing w:line="276" w:lineRule="auto"/>
              <w:rPr>
                <w:rFonts w:hAnsi="Arial" w:cs="Arial"/>
                <w:color w:val="auto"/>
              </w:rPr>
            </w:pPr>
          </w:p>
        </w:tc>
        <w:tc>
          <w:tcPr>
            <w:tcW w:w="1701" w:type="dxa"/>
            <w:shd w:val="clear" w:color="auto" w:fill="auto"/>
            <w:vAlign w:val="bottom"/>
          </w:tcPr>
          <w:p w:rsidR="0026523E" w:rsidRPr="00A46CE3" w:rsidRDefault="0026523E" w:rsidP="0026523E">
            <w:pPr>
              <w:spacing w:line="276" w:lineRule="auto"/>
              <w:rPr>
                <w:rFonts w:hAnsi="Arial" w:cs="Arial"/>
                <w:color w:val="auto"/>
              </w:rPr>
            </w:pP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Property, plant &amp; equipment</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7</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9,406</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15,907</w:t>
            </w:r>
          </w:p>
        </w:tc>
      </w:tr>
      <w:tr w:rsidR="0026523E" w:rsidRPr="00A46CE3" w:rsidTr="0026523E">
        <w:trPr>
          <w:trHeight w:val="320"/>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NON-CURRENT ASSETS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8C0D2E" w:rsidRDefault="0026523E" w:rsidP="0026523E">
            <w:pPr>
              <w:spacing w:line="276" w:lineRule="auto"/>
              <w:jc w:val="right"/>
              <w:rPr>
                <w:rFonts w:eastAsia="Times New Roman" w:hAnsi="Arial" w:cs="Arial"/>
                <w:b/>
              </w:rPr>
            </w:pPr>
            <w:r>
              <w:rPr>
                <w:rFonts w:eastAsia="Times New Roman" w:hAnsi="Arial" w:cs="Arial"/>
                <w:b/>
              </w:rPr>
              <w:t>9,406</w:t>
            </w:r>
          </w:p>
        </w:tc>
        <w:tc>
          <w:tcPr>
            <w:tcW w:w="1701" w:type="dxa"/>
            <w:shd w:val="clear" w:color="auto" w:fill="auto"/>
            <w:vAlign w:val="bottom"/>
          </w:tcPr>
          <w:p w:rsidR="0026523E" w:rsidRPr="008C0D2E" w:rsidRDefault="0026523E" w:rsidP="0026523E">
            <w:pPr>
              <w:spacing w:line="276" w:lineRule="auto"/>
              <w:jc w:val="right"/>
              <w:rPr>
                <w:rFonts w:eastAsia="Times New Roman" w:hAnsi="Arial" w:cs="Arial"/>
                <w:b/>
              </w:rPr>
            </w:pPr>
            <w:r>
              <w:rPr>
                <w:rFonts w:eastAsia="Times New Roman" w:hAnsi="Arial" w:cs="Arial"/>
                <w:b/>
              </w:rPr>
              <w:t>15,907</w:t>
            </w:r>
          </w:p>
        </w:tc>
      </w:tr>
      <w:tr w:rsidR="0026523E" w:rsidRPr="00A46CE3" w:rsidTr="0026523E">
        <w:trPr>
          <w:trHeight w:hRule="exact" w:val="115"/>
        </w:trPr>
        <w:tc>
          <w:tcPr>
            <w:tcW w:w="6062" w:type="dxa"/>
            <w:shd w:val="clear" w:color="auto" w:fill="auto"/>
          </w:tcPr>
          <w:p w:rsidR="0026523E" w:rsidRPr="00435F76" w:rsidRDefault="0026523E" w:rsidP="0026523E">
            <w:pPr>
              <w:spacing w:line="276" w:lineRule="auto"/>
              <w:rPr>
                <w:rFonts w:hAnsi="Arial" w:cs="Arial"/>
                <w:b/>
                <w:bCs/>
                <w:color w:val="auto"/>
                <w:sz w:val="20"/>
                <w:szCs w:val="20"/>
              </w:rPr>
            </w:pPr>
          </w:p>
        </w:tc>
        <w:tc>
          <w:tcPr>
            <w:tcW w:w="992" w:type="dxa"/>
            <w:shd w:val="clear" w:color="auto" w:fill="auto"/>
            <w:vAlign w:val="bottom"/>
          </w:tcPr>
          <w:p w:rsidR="0026523E" w:rsidRPr="00435F76" w:rsidRDefault="0026523E" w:rsidP="0026523E">
            <w:pPr>
              <w:spacing w:line="276" w:lineRule="auto"/>
              <w:jc w:val="center"/>
              <w:rPr>
                <w:rFonts w:hAnsi="Arial" w:cs="Arial"/>
                <w:color w:val="auto"/>
                <w:sz w:val="20"/>
                <w:szCs w:val="20"/>
              </w:rPr>
            </w:pPr>
          </w:p>
        </w:tc>
        <w:tc>
          <w:tcPr>
            <w:tcW w:w="1701" w:type="dxa"/>
            <w:shd w:val="clear" w:color="auto" w:fill="auto"/>
            <w:vAlign w:val="bottom"/>
          </w:tcPr>
          <w:p w:rsidR="0026523E" w:rsidRPr="00435F76" w:rsidRDefault="0026523E" w:rsidP="0026523E">
            <w:pPr>
              <w:spacing w:line="276" w:lineRule="auto"/>
              <w:jc w:val="right"/>
              <w:rPr>
                <w:rFonts w:eastAsia="Times New Roman" w:hAnsi="Arial" w:cs="Arial"/>
                <w:sz w:val="20"/>
                <w:szCs w:val="20"/>
              </w:rPr>
            </w:pPr>
          </w:p>
        </w:tc>
        <w:tc>
          <w:tcPr>
            <w:tcW w:w="1701" w:type="dxa"/>
            <w:shd w:val="clear" w:color="auto" w:fill="auto"/>
            <w:vAlign w:val="bottom"/>
          </w:tcPr>
          <w:p w:rsidR="0026523E" w:rsidRPr="00435F76" w:rsidRDefault="0026523E" w:rsidP="0026523E">
            <w:pPr>
              <w:spacing w:line="276" w:lineRule="auto"/>
              <w:jc w:val="right"/>
              <w:rPr>
                <w:rFonts w:eastAsia="Times New Roman" w:hAnsi="Arial" w:cs="Arial"/>
                <w:sz w:val="20"/>
                <w:szCs w:val="20"/>
              </w:rPr>
            </w:pP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ASSETS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920,878</w:t>
            </w: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400,713</w:t>
            </w:r>
          </w:p>
        </w:tc>
      </w:tr>
      <w:tr w:rsidR="0026523E" w:rsidRPr="00A46CE3" w:rsidTr="0026523E">
        <w:trPr>
          <w:trHeight w:val="161"/>
        </w:trPr>
        <w:tc>
          <w:tcPr>
            <w:tcW w:w="6062" w:type="dxa"/>
            <w:shd w:val="clear" w:color="auto" w:fill="auto"/>
          </w:tcPr>
          <w:p w:rsidR="0026523E" w:rsidRPr="00435F76" w:rsidRDefault="0026523E" w:rsidP="0026523E">
            <w:pPr>
              <w:spacing w:line="276" w:lineRule="auto"/>
              <w:rPr>
                <w:rFonts w:hAnsi="Arial" w:cs="Arial"/>
                <w:b/>
                <w:bCs/>
                <w:color w:val="auto"/>
                <w:sz w:val="20"/>
                <w:szCs w:val="20"/>
              </w:rPr>
            </w:pPr>
          </w:p>
        </w:tc>
        <w:tc>
          <w:tcPr>
            <w:tcW w:w="992" w:type="dxa"/>
            <w:shd w:val="clear" w:color="auto" w:fill="auto"/>
            <w:vAlign w:val="bottom"/>
          </w:tcPr>
          <w:p w:rsidR="0026523E" w:rsidRPr="00435F76" w:rsidRDefault="0026523E" w:rsidP="0026523E">
            <w:pPr>
              <w:spacing w:line="276" w:lineRule="auto"/>
              <w:jc w:val="center"/>
              <w:rPr>
                <w:rFonts w:hAnsi="Arial" w:cs="Arial"/>
                <w:b/>
                <w:bCs/>
                <w:color w:val="auto"/>
                <w:sz w:val="20"/>
                <w:szCs w:val="20"/>
              </w:rPr>
            </w:pPr>
          </w:p>
        </w:tc>
        <w:tc>
          <w:tcPr>
            <w:tcW w:w="1701" w:type="dxa"/>
            <w:shd w:val="clear" w:color="auto" w:fill="auto"/>
            <w:vAlign w:val="bottom"/>
          </w:tcPr>
          <w:p w:rsidR="0026523E" w:rsidRPr="00435F76" w:rsidRDefault="0026523E" w:rsidP="0026523E">
            <w:pPr>
              <w:spacing w:line="276" w:lineRule="auto"/>
              <w:jc w:val="right"/>
              <w:rPr>
                <w:rFonts w:hAnsi="Arial" w:cs="Arial"/>
                <w:b/>
                <w:bCs/>
                <w:color w:val="auto"/>
                <w:sz w:val="20"/>
                <w:szCs w:val="20"/>
              </w:rPr>
            </w:pPr>
          </w:p>
        </w:tc>
        <w:tc>
          <w:tcPr>
            <w:tcW w:w="1701" w:type="dxa"/>
            <w:shd w:val="clear" w:color="auto" w:fill="auto"/>
            <w:vAlign w:val="bottom"/>
          </w:tcPr>
          <w:p w:rsidR="0026523E" w:rsidRPr="00435F76" w:rsidRDefault="0026523E" w:rsidP="0026523E">
            <w:pPr>
              <w:spacing w:line="276" w:lineRule="auto"/>
              <w:jc w:val="right"/>
              <w:rPr>
                <w:rFonts w:hAnsi="Arial" w:cs="Arial"/>
                <w:b/>
                <w:bCs/>
                <w:color w:val="auto"/>
                <w:sz w:val="20"/>
                <w:szCs w:val="20"/>
              </w:rPr>
            </w:pP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CURRENT LIABILITIES</w:t>
            </w:r>
          </w:p>
        </w:tc>
        <w:tc>
          <w:tcPr>
            <w:tcW w:w="992" w:type="dxa"/>
            <w:shd w:val="clear" w:color="auto" w:fill="auto"/>
            <w:vAlign w:val="bottom"/>
          </w:tcPr>
          <w:p w:rsidR="0026523E" w:rsidRPr="00A46CE3" w:rsidRDefault="0026523E" w:rsidP="0026523E">
            <w:pPr>
              <w:spacing w:line="276" w:lineRule="auto"/>
              <w:jc w:val="center"/>
              <w:rPr>
                <w:rFonts w:hAnsi="Arial" w:cs="Arial"/>
                <w:b/>
                <w:bCs/>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Payables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8</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155,658</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120,526</w:t>
            </w: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Provisions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9</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38,731</w:t>
            </w:r>
          </w:p>
        </w:tc>
        <w:tc>
          <w:tcPr>
            <w:tcW w:w="1701" w:type="dxa"/>
            <w:shd w:val="clear" w:color="auto" w:fill="auto"/>
            <w:vAlign w:val="bottom"/>
          </w:tcPr>
          <w:p w:rsidR="0026523E" w:rsidRPr="00A46CE3" w:rsidRDefault="0026523E" w:rsidP="0026523E">
            <w:pPr>
              <w:spacing w:line="276" w:lineRule="auto"/>
              <w:jc w:val="right"/>
              <w:rPr>
                <w:rFonts w:eastAsia="Times New Roman" w:hAnsi="Arial" w:cs="Arial"/>
              </w:rPr>
            </w:pPr>
            <w:r>
              <w:rPr>
                <w:rFonts w:eastAsia="Times New Roman" w:hAnsi="Arial" w:cs="Arial"/>
              </w:rPr>
              <w:t>28,336</w:t>
            </w:r>
          </w:p>
        </w:tc>
      </w:tr>
      <w:tr w:rsidR="0026523E" w:rsidRPr="00A46CE3" w:rsidTr="0026523E">
        <w:trPr>
          <w:trHeight w:val="418"/>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CURRENT LIABILITIES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194,389</w:t>
            </w:r>
          </w:p>
        </w:tc>
        <w:tc>
          <w:tcPr>
            <w:tcW w:w="1701" w:type="dxa"/>
            <w:shd w:val="clear" w:color="auto" w:fill="auto"/>
            <w:vAlign w:val="bottom"/>
          </w:tcPr>
          <w:p w:rsidR="0026523E" w:rsidRPr="00E145B3" w:rsidRDefault="0026523E" w:rsidP="0026523E">
            <w:pPr>
              <w:spacing w:line="276" w:lineRule="auto"/>
              <w:jc w:val="right"/>
              <w:rPr>
                <w:rFonts w:eastAsia="Times New Roman" w:hAnsi="Arial" w:cs="Arial"/>
                <w:b/>
              </w:rPr>
            </w:pPr>
            <w:r>
              <w:rPr>
                <w:rFonts w:eastAsia="Times New Roman" w:hAnsi="Arial" w:cs="Arial"/>
                <w:b/>
              </w:rPr>
              <w:t>148,862</w:t>
            </w:r>
          </w:p>
        </w:tc>
      </w:tr>
      <w:tr w:rsidR="0026523E" w:rsidRPr="00A46CE3" w:rsidTr="0026523E">
        <w:trPr>
          <w:trHeight w:hRule="exact" w:val="113"/>
        </w:trPr>
        <w:tc>
          <w:tcPr>
            <w:tcW w:w="6062" w:type="dxa"/>
            <w:shd w:val="clear" w:color="auto" w:fill="auto"/>
          </w:tcPr>
          <w:p w:rsidR="0026523E" w:rsidRPr="00435F76" w:rsidRDefault="0026523E" w:rsidP="0026523E">
            <w:pPr>
              <w:spacing w:line="276" w:lineRule="auto"/>
              <w:rPr>
                <w:rFonts w:hAnsi="Arial" w:cs="Arial"/>
                <w:b/>
                <w:bCs/>
                <w:color w:val="auto"/>
                <w:sz w:val="20"/>
                <w:szCs w:val="20"/>
              </w:rPr>
            </w:pPr>
          </w:p>
        </w:tc>
        <w:tc>
          <w:tcPr>
            <w:tcW w:w="992" w:type="dxa"/>
            <w:shd w:val="clear" w:color="auto" w:fill="auto"/>
          </w:tcPr>
          <w:p w:rsidR="0026523E" w:rsidRPr="00435F76" w:rsidRDefault="0026523E" w:rsidP="0026523E">
            <w:pPr>
              <w:spacing w:line="276" w:lineRule="auto"/>
              <w:jc w:val="right"/>
              <w:rPr>
                <w:rFonts w:hAnsi="Arial" w:cs="Arial"/>
                <w:color w:val="auto"/>
                <w:sz w:val="20"/>
                <w:szCs w:val="20"/>
              </w:rPr>
            </w:pPr>
          </w:p>
        </w:tc>
        <w:tc>
          <w:tcPr>
            <w:tcW w:w="1701" w:type="dxa"/>
            <w:shd w:val="clear" w:color="auto" w:fill="auto"/>
          </w:tcPr>
          <w:p w:rsidR="0026523E" w:rsidRPr="00435F76" w:rsidRDefault="0026523E" w:rsidP="0026523E">
            <w:pPr>
              <w:spacing w:line="276" w:lineRule="auto"/>
              <w:jc w:val="right"/>
              <w:rPr>
                <w:rFonts w:hAnsi="Arial" w:cs="Arial"/>
                <w:color w:val="auto"/>
                <w:sz w:val="20"/>
                <w:szCs w:val="20"/>
              </w:rPr>
            </w:pPr>
          </w:p>
        </w:tc>
        <w:tc>
          <w:tcPr>
            <w:tcW w:w="1701" w:type="dxa"/>
            <w:shd w:val="clear" w:color="auto" w:fill="auto"/>
          </w:tcPr>
          <w:p w:rsidR="0026523E" w:rsidRPr="00435F76" w:rsidRDefault="0026523E" w:rsidP="0026523E">
            <w:pPr>
              <w:spacing w:line="276" w:lineRule="auto"/>
              <w:jc w:val="right"/>
              <w:rPr>
                <w:rFonts w:hAnsi="Arial" w:cs="Arial"/>
                <w:color w:val="auto"/>
                <w:sz w:val="20"/>
                <w:szCs w:val="20"/>
              </w:rPr>
            </w:pPr>
          </w:p>
        </w:tc>
      </w:tr>
      <w:tr w:rsidR="0026523E" w:rsidRPr="00A46CE3" w:rsidTr="0026523E">
        <w:trPr>
          <w:trHeight w:val="396"/>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NON-CURRENT LIABILITIES</w:t>
            </w:r>
          </w:p>
        </w:tc>
        <w:tc>
          <w:tcPr>
            <w:tcW w:w="992" w:type="dxa"/>
            <w:shd w:val="clear" w:color="auto" w:fill="auto"/>
          </w:tcPr>
          <w:p w:rsidR="0026523E" w:rsidRPr="00A46CE3" w:rsidRDefault="0026523E" w:rsidP="0026523E">
            <w:pPr>
              <w:spacing w:line="276" w:lineRule="auto"/>
              <w:jc w:val="right"/>
              <w:rPr>
                <w:rFonts w:hAnsi="Arial" w:cs="Arial"/>
                <w:color w:val="auto"/>
              </w:rPr>
            </w:pPr>
          </w:p>
        </w:tc>
        <w:tc>
          <w:tcPr>
            <w:tcW w:w="1701" w:type="dxa"/>
            <w:shd w:val="clear" w:color="auto" w:fill="auto"/>
          </w:tcPr>
          <w:p w:rsidR="0026523E" w:rsidRPr="00A46CE3" w:rsidRDefault="0026523E" w:rsidP="0026523E">
            <w:pPr>
              <w:spacing w:line="276" w:lineRule="auto"/>
              <w:jc w:val="right"/>
              <w:rPr>
                <w:rFonts w:hAnsi="Arial" w:cs="Arial"/>
                <w:color w:val="auto"/>
              </w:rPr>
            </w:pPr>
          </w:p>
        </w:tc>
        <w:tc>
          <w:tcPr>
            <w:tcW w:w="1701" w:type="dxa"/>
            <w:shd w:val="clear" w:color="auto" w:fill="auto"/>
          </w:tcPr>
          <w:p w:rsidR="0026523E" w:rsidRPr="00A46CE3" w:rsidRDefault="0026523E" w:rsidP="0026523E">
            <w:pPr>
              <w:spacing w:line="276" w:lineRule="auto"/>
              <w:jc w:val="right"/>
              <w:rPr>
                <w:rFonts w:hAnsi="Arial" w:cs="Arial"/>
                <w:color w:val="auto"/>
              </w:rPr>
            </w:pPr>
          </w:p>
        </w:tc>
      </w:tr>
      <w:tr w:rsidR="0026523E" w:rsidRPr="00A46CE3" w:rsidTr="0026523E">
        <w:trPr>
          <w:trHeight w:val="2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 xml:space="preserve">Payables </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8</w:t>
            </w:r>
          </w:p>
        </w:tc>
        <w:tc>
          <w:tcPr>
            <w:tcW w:w="1701" w:type="dxa"/>
            <w:shd w:val="clear" w:color="auto" w:fill="auto"/>
            <w:vAlign w:val="bottom"/>
          </w:tcPr>
          <w:p w:rsidR="0026523E" w:rsidRPr="00A46CE3" w:rsidRDefault="0026523E" w:rsidP="0026523E">
            <w:pPr>
              <w:spacing w:line="276" w:lineRule="auto"/>
              <w:jc w:val="right"/>
              <w:rPr>
                <w:rFonts w:hAnsi="Arial" w:cs="Arial"/>
                <w:color w:val="auto"/>
              </w:rPr>
            </w:pPr>
            <w:r>
              <w:rPr>
                <w:rFonts w:hAnsi="Arial" w:cs="Arial"/>
                <w:color w:val="auto"/>
              </w:rPr>
              <w:t>0</w:t>
            </w:r>
          </w:p>
        </w:tc>
        <w:tc>
          <w:tcPr>
            <w:tcW w:w="1701" w:type="dxa"/>
            <w:shd w:val="clear" w:color="auto" w:fill="auto"/>
            <w:vAlign w:val="bottom"/>
          </w:tcPr>
          <w:p w:rsidR="0026523E" w:rsidRPr="00A46CE3" w:rsidRDefault="0026523E" w:rsidP="0026523E">
            <w:pPr>
              <w:spacing w:line="276" w:lineRule="auto"/>
              <w:jc w:val="right"/>
              <w:rPr>
                <w:rFonts w:hAnsi="Arial" w:cs="Arial"/>
                <w:color w:val="auto"/>
              </w:rPr>
            </w:pPr>
            <w:r>
              <w:rPr>
                <w:rFonts w:hAnsi="Arial" w:cs="Arial"/>
                <w:color w:val="auto"/>
              </w:rPr>
              <w:t>9</w:t>
            </w:r>
            <w:r w:rsidRPr="00A46CE3">
              <w:rPr>
                <w:rFonts w:hAnsi="Arial" w:cs="Arial"/>
                <w:color w:val="auto"/>
              </w:rPr>
              <w:t>0</w:t>
            </w:r>
          </w:p>
        </w:tc>
      </w:tr>
      <w:tr w:rsidR="0026523E" w:rsidRPr="00A46CE3" w:rsidTr="0026523E">
        <w:trPr>
          <w:trHeight w:hRule="exact" w:val="354"/>
        </w:trPr>
        <w:tc>
          <w:tcPr>
            <w:tcW w:w="6062" w:type="dxa"/>
            <w:shd w:val="clear" w:color="auto" w:fill="auto"/>
            <w:hideMark/>
          </w:tcPr>
          <w:p w:rsidR="0026523E" w:rsidRPr="00A46CE3" w:rsidRDefault="0026523E" w:rsidP="0026523E">
            <w:pPr>
              <w:spacing w:line="276" w:lineRule="auto"/>
              <w:rPr>
                <w:rFonts w:hAnsi="Arial" w:cs="Arial"/>
                <w:b/>
                <w:bCs/>
                <w:color w:val="auto"/>
              </w:rPr>
            </w:pPr>
            <w:r>
              <w:rPr>
                <w:rFonts w:hAnsi="Arial" w:cs="Arial"/>
                <w:b/>
                <w:bCs/>
                <w:color w:val="auto"/>
              </w:rPr>
              <w:t xml:space="preserve">TOTAL NON-CURRENT </w:t>
            </w:r>
            <w:r w:rsidRPr="00A46CE3">
              <w:rPr>
                <w:rFonts w:hAnsi="Arial" w:cs="Arial"/>
                <w:b/>
                <w:bCs/>
                <w:color w:val="auto"/>
              </w:rPr>
              <w:t>LIABILITIES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r>
              <w:rPr>
                <w:rFonts w:hAnsi="Arial" w:cs="Arial"/>
                <w:b/>
                <w:bCs/>
                <w:color w:val="auto"/>
              </w:rPr>
              <w:t>0</w:t>
            </w: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r>
              <w:rPr>
                <w:rFonts w:hAnsi="Arial" w:cs="Arial"/>
                <w:b/>
                <w:bCs/>
                <w:color w:val="auto"/>
              </w:rPr>
              <w:t>9</w:t>
            </w:r>
            <w:r w:rsidRPr="00A46CE3">
              <w:rPr>
                <w:rFonts w:hAnsi="Arial" w:cs="Arial"/>
                <w:b/>
                <w:bCs/>
                <w:color w:val="auto"/>
              </w:rPr>
              <w:t>0</w:t>
            </w:r>
          </w:p>
        </w:tc>
      </w:tr>
      <w:tr w:rsidR="0026523E" w:rsidRPr="00A46CE3" w:rsidTr="0026523E">
        <w:trPr>
          <w:trHeight w:hRule="exact" w:val="120"/>
        </w:trPr>
        <w:tc>
          <w:tcPr>
            <w:tcW w:w="6062" w:type="dxa"/>
            <w:shd w:val="clear" w:color="auto" w:fill="auto"/>
          </w:tcPr>
          <w:p w:rsidR="0026523E" w:rsidRPr="00435F76" w:rsidRDefault="0026523E" w:rsidP="0026523E">
            <w:pPr>
              <w:spacing w:line="276" w:lineRule="auto"/>
              <w:rPr>
                <w:rFonts w:hAnsi="Arial" w:cs="Arial"/>
                <w:b/>
                <w:bCs/>
                <w:color w:val="auto"/>
                <w:sz w:val="20"/>
                <w:szCs w:val="20"/>
              </w:rPr>
            </w:pP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b/>
                <w:bCs/>
                <w:color w:val="auto"/>
              </w:rPr>
            </w:pP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LIABILITIES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194,389</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148,952</w:t>
            </w:r>
          </w:p>
        </w:tc>
      </w:tr>
      <w:tr w:rsidR="0026523E" w:rsidRPr="00A46CE3" w:rsidTr="0026523E">
        <w:trPr>
          <w:trHeight w:hRule="exact" w:val="275"/>
        </w:trPr>
        <w:tc>
          <w:tcPr>
            <w:tcW w:w="6062" w:type="dxa"/>
            <w:shd w:val="clear" w:color="auto" w:fill="auto"/>
          </w:tcPr>
          <w:p w:rsidR="0026523E" w:rsidRPr="00435F76" w:rsidRDefault="0026523E" w:rsidP="0026523E">
            <w:pPr>
              <w:spacing w:line="276" w:lineRule="auto"/>
              <w:rPr>
                <w:rFonts w:hAnsi="Arial" w:cs="Arial"/>
                <w:color w:val="auto"/>
                <w:sz w:val="20"/>
                <w:szCs w:val="20"/>
              </w:rPr>
            </w:pP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A46CE3" w:rsidRDefault="0026523E" w:rsidP="0026523E">
            <w:pPr>
              <w:spacing w:line="276" w:lineRule="auto"/>
              <w:rPr>
                <w:rFonts w:eastAsia="Times New Roman" w:hAnsi="Arial" w:cs="Arial"/>
              </w:rPr>
            </w:pPr>
          </w:p>
        </w:tc>
        <w:tc>
          <w:tcPr>
            <w:tcW w:w="1701" w:type="dxa"/>
            <w:shd w:val="clear" w:color="auto" w:fill="auto"/>
            <w:vAlign w:val="bottom"/>
          </w:tcPr>
          <w:p w:rsidR="0026523E" w:rsidRPr="00A46CE3" w:rsidRDefault="0026523E" w:rsidP="0026523E">
            <w:pPr>
              <w:spacing w:line="276" w:lineRule="auto"/>
              <w:rPr>
                <w:rFonts w:eastAsia="Times New Roman" w:hAnsi="Arial" w:cs="Arial"/>
              </w:rPr>
            </w:pP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NET ASSETS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726,489</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251,760</w:t>
            </w:r>
          </w:p>
        </w:tc>
      </w:tr>
      <w:tr w:rsidR="0026523E" w:rsidRPr="00A46CE3" w:rsidTr="0026523E">
        <w:trPr>
          <w:trHeight w:val="266"/>
        </w:trPr>
        <w:tc>
          <w:tcPr>
            <w:tcW w:w="6062" w:type="dxa"/>
            <w:shd w:val="clear" w:color="auto" w:fill="auto"/>
          </w:tcPr>
          <w:p w:rsidR="0026523E" w:rsidRPr="00435F76" w:rsidRDefault="0026523E" w:rsidP="0026523E">
            <w:pPr>
              <w:spacing w:line="276" w:lineRule="auto"/>
              <w:rPr>
                <w:rFonts w:hAnsi="Arial" w:cs="Arial"/>
                <w:color w:val="auto"/>
                <w:sz w:val="20"/>
                <w:szCs w:val="20"/>
              </w:rPr>
            </w:pPr>
          </w:p>
        </w:tc>
        <w:tc>
          <w:tcPr>
            <w:tcW w:w="992" w:type="dxa"/>
            <w:shd w:val="clear" w:color="auto" w:fill="auto"/>
            <w:vAlign w:val="bottom"/>
          </w:tcPr>
          <w:p w:rsidR="0026523E" w:rsidRPr="00435F76" w:rsidRDefault="0026523E" w:rsidP="0026523E">
            <w:pPr>
              <w:spacing w:line="276" w:lineRule="auto"/>
              <w:jc w:val="center"/>
              <w:rPr>
                <w:rFonts w:hAnsi="Arial" w:cs="Arial"/>
                <w:color w:val="auto"/>
                <w:sz w:val="20"/>
                <w:szCs w:val="20"/>
              </w:rPr>
            </w:pPr>
          </w:p>
        </w:tc>
        <w:tc>
          <w:tcPr>
            <w:tcW w:w="1701" w:type="dxa"/>
            <w:shd w:val="clear" w:color="auto" w:fill="auto"/>
            <w:vAlign w:val="bottom"/>
          </w:tcPr>
          <w:p w:rsidR="0026523E" w:rsidRPr="00435F76" w:rsidRDefault="0026523E" w:rsidP="0026523E">
            <w:pPr>
              <w:spacing w:line="276" w:lineRule="auto"/>
              <w:jc w:val="right"/>
              <w:rPr>
                <w:rFonts w:hAnsi="Arial" w:cs="Arial"/>
                <w:color w:val="auto"/>
                <w:sz w:val="20"/>
                <w:szCs w:val="20"/>
              </w:rPr>
            </w:pPr>
          </w:p>
        </w:tc>
        <w:tc>
          <w:tcPr>
            <w:tcW w:w="1701" w:type="dxa"/>
            <w:shd w:val="clear" w:color="auto" w:fill="auto"/>
            <w:vAlign w:val="bottom"/>
          </w:tcPr>
          <w:p w:rsidR="0026523E" w:rsidRPr="00435F76" w:rsidRDefault="0026523E" w:rsidP="0026523E">
            <w:pPr>
              <w:spacing w:line="276" w:lineRule="auto"/>
              <w:jc w:val="right"/>
              <w:rPr>
                <w:rFonts w:hAnsi="Arial" w:cs="Arial"/>
                <w:color w:val="auto"/>
                <w:sz w:val="20"/>
                <w:szCs w:val="20"/>
              </w:rPr>
            </w:pPr>
          </w:p>
        </w:tc>
      </w:tr>
      <w:tr w:rsidR="0026523E" w:rsidRPr="00A46CE3" w:rsidTr="0026523E">
        <w:trPr>
          <w:trHeight w:val="312"/>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MEMBERS’ FUNDS</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color w:val="auto"/>
              </w:rPr>
            </w:pPr>
          </w:p>
        </w:tc>
        <w:tc>
          <w:tcPr>
            <w:tcW w:w="1701" w:type="dxa"/>
            <w:shd w:val="clear" w:color="auto" w:fill="auto"/>
            <w:vAlign w:val="bottom"/>
          </w:tcPr>
          <w:p w:rsidR="0026523E" w:rsidRPr="00A46CE3" w:rsidRDefault="0026523E" w:rsidP="0026523E">
            <w:pPr>
              <w:spacing w:line="276" w:lineRule="auto"/>
              <w:jc w:val="right"/>
              <w:rPr>
                <w:rFonts w:hAnsi="Arial" w:cs="Arial"/>
                <w:color w:val="auto"/>
              </w:rPr>
            </w:pPr>
          </w:p>
        </w:tc>
      </w:tr>
      <w:tr w:rsidR="0026523E" w:rsidRPr="00A46CE3" w:rsidTr="0026523E">
        <w:trPr>
          <w:trHeight w:val="300"/>
        </w:trPr>
        <w:tc>
          <w:tcPr>
            <w:tcW w:w="6062" w:type="dxa"/>
            <w:shd w:val="clear" w:color="auto" w:fill="auto"/>
          </w:tcPr>
          <w:p w:rsidR="0026523E" w:rsidRPr="00A46CE3" w:rsidRDefault="0026523E" w:rsidP="0026523E">
            <w:pPr>
              <w:spacing w:line="276" w:lineRule="auto"/>
              <w:rPr>
                <w:rFonts w:hAnsi="Arial" w:cs="Arial"/>
                <w:color w:val="auto"/>
              </w:rPr>
            </w:pPr>
            <w:r>
              <w:rPr>
                <w:rFonts w:hAnsi="Arial" w:cs="Arial"/>
                <w:color w:val="auto"/>
              </w:rPr>
              <w:t>Consolidation Reserve</w:t>
            </w:r>
          </w:p>
        </w:tc>
        <w:tc>
          <w:tcPr>
            <w:tcW w:w="992" w:type="dxa"/>
            <w:shd w:val="clear" w:color="auto" w:fill="auto"/>
            <w:vAlign w:val="bottom"/>
          </w:tcPr>
          <w:p w:rsidR="0026523E" w:rsidRPr="00A46CE3" w:rsidRDefault="0026523E" w:rsidP="0026523E">
            <w:pPr>
              <w:spacing w:line="276" w:lineRule="auto"/>
              <w:jc w:val="center"/>
              <w:rPr>
                <w:rFonts w:hAnsi="Arial" w:cs="Arial"/>
                <w:color w:val="auto"/>
              </w:rPr>
            </w:pPr>
            <w:r>
              <w:rPr>
                <w:rFonts w:hAnsi="Arial" w:cs="Arial"/>
                <w:color w:val="auto"/>
              </w:rPr>
              <w:t>10</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510,735</w:t>
            </w:r>
          </w:p>
        </w:tc>
        <w:tc>
          <w:tcPr>
            <w:tcW w:w="1701" w:type="dxa"/>
            <w:shd w:val="clear" w:color="auto" w:fill="auto"/>
            <w:vAlign w:val="bottom"/>
          </w:tcPr>
          <w:p w:rsidR="0026523E" w:rsidRDefault="0026523E" w:rsidP="0026523E">
            <w:pPr>
              <w:spacing w:line="276" w:lineRule="auto"/>
              <w:jc w:val="right"/>
              <w:rPr>
                <w:rFonts w:eastAsia="Times New Roman" w:hAnsi="Arial" w:cs="Arial"/>
                <w:b/>
              </w:rPr>
            </w:pPr>
            <w:r>
              <w:rPr>
                <w:rFonts w:eastAsia="Times New Roman" w:hAnsi="Arial" w:cs="Arial"/>
                <w:b/>
              </w:rPr>
              <w:t>0</w:t>
            </w:r>
          </w:p>
        </w:tc>
      </w:tr>
      <w:tr w:rsidR="0026523E" w:rsidRPr="00A46CE3" w:rsidTr="0026523E">
        <w:trPr>
          <w:trHeight w:val="300"/>
        </w:trPr>
        <w:tc>
          <w:tcPr>
            <w:tcW w:w="6062" w:type="dxa"/>
            <w:shd w:val="clear" w:color="auto" w:fill="auto"/>
            <w:hideMark/>
          </w:tcPr>
          <w:p w:rsidR="0026523E" w:rsidRPr="00A46CE3" w:rsidRDefault="0026523E" w:rsidP="0026523E">
            <w:pPr>
              <w:spacing w:line="276" w:lineRule="auto"/>
              <w:rPr>
                <w:rFonts w:hAnsi="Arial" w:cs="Arial"/>
                <w:color w:val="auto"/>
              </w:rPr>
            </w:pPr>
            <w:r w:rsidRPr="00A46CE3">
              <w:rPr>
                <w:rFonts w:hAnsi="Arial" w:cs="Arial"/>
                <w:color w:val="auto"/>
              </w:rPr>
              <w:t>Retained surplus</w:t>
            </w:r>
          </w:p>
        </w:tc>
        <w:tc>
          <w:tcPr>
            <w:tcW w:w="992" w:type="dxa"/>
            <w:shd w:val="clear" w:color="auto" w:fill="auto"/>
            <w:vAlign w:val="bottom"/>
            <w:hideMark/>
          </w:tcPr>
          <w:p w:rsidR="0026523E" w:rsidRPr="00A46CE3" w:rsidRDefault="0026523E" w:rsidP="0026523E">
            <w:pPr>
              <w:spacing w:line="276" w:lineRule="auto"/>
              <w:jc w:val="center"/>
              <w:rPr>
                <w:rFonts w:hAnsi="Arial" w:cs="Arial"/>
                <w:color w:val="auto"/>
              </w:rPr>
            </w:pPr>
            <w:r w:rsidRPr="00A46CE3">
              <w:rPr>
                <w:rFonts w:hAnsi="Arial" w:cs="Arial"/>
                <w:color w:val="auto"/>
              </w:rPr>
              <w:t>10</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215,754</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251,760</w:t>
            </w:r>
          </w:p>
        </w:tc>
      </w:tr>
      <w:tr w:rsidR="0026523E" w:rsidRPr="00A46CE3" w:rsidTr="0026523E">
        <w:trPr>
          <w:trHeight w:val="396"/>
        </w:trPr>
        <w:tc>
          <w:tcPr>
            <w:tcW w:w="6062" w:type="dxa"/>
            <w:shd w:val="clear" w:color="auto" w:fill="auto"/>
            <w:hideMark/>
          </w:tcPr>
          <w:p w:rsidR="0026523E" w:rsidRPr="00A46CE3" w:rsidRDefault="0026523E" w:rsidP="0026523E">
            <w:pPr>
              <w:spacing w:line="276" w:lineRule="auto"/>
              <w:rPr>
                <w:rFonts w:hAnsi="Arial" w:cs="Arial"/>
                <w:b/>
                <w:bCs/>
                <w:color w:val="auto"/>
              </w:rPr>
            </w:pPr>
            <w:r w:rsidRPr="00A46CE3">
              <w:rPr>
                <w:rFonts w:hAnsi="Arial" w:cs="Arial"/>
                <w:b/>
                <w:bCs/>
                <w:color w:val="auto"/>
              </w:rPr>
              <w:t>TOTAL MEMBERS’ FUNDS</w:t>
            </w:r>
          </w:p>
        </w:tc>
        <w:tc>
          <w:tcPr>
            <w:tcW w:w="992" w:type="dxa"/>
            <w:shd w:val="clear" w:color="auto" w:fill="auto"/>
            <w:vAlign w:val="bottom"/>
          </w:tcPr>
          <w:p w:rsidR="0026523E" w:rsidRPr="00A46CE3" w:rsidRDefault="0026523E" w:rsidP="0026523E">
            <w:pPr>
              <w:spacing w:line="276" w:lineRule="auto"/>
              <w:jc w:val="center"/>
              <w:rPr>
                <w:rFonts w:hAnsi="Arial" w:cs="Arial"/>
                <w:b/>
                <w:bCs/>
                <w:color w:val="auto"/>
              </w:rPr>
            </w:pP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726,489</w:t>
            </w:r>
          </w:p>
        </w:tc>
        <w:tc>
          <w:tcPr>
            <w:tcW w:w="1701" w:type="dxa"/>
            <w:shd w:val="clear" w:color="auto" w:fill="auto"/>
            <w:vAlign w:val="bottom"/>
          </w:tcPr>
          <w:p w:rsidR="0026523E" w:rsidRPr="00807009" w:rsidRDefault="0026523E" w:rsidP="0026523E">
            <w:pPr>
              <w:spacing w:line="276" w:lineRule="auto"/>
              <w:jc w:val="right"/>
              <w:rPr>
                <w:rFonts w:eastAsia="Times New Roman" w:hAnsi="Arial" w:cs="Arial"/>
                <w:b/>
              </w:rPr>
            </w:pPr>
            <w:r>
              <w:rPr>
                <w:rFonts w:eastAsia="Times New Roman" w:hAnsi="Arial" w:cs="Arial"/>
                <w:b/>
              </w:rPr>
              <w:t>251,760</w:t>
            </w:r>
          </w:p>
        </w:tc>
      </w:tr>
    </w:tbl>
    <w:p w:rsidR="00C35640" w:rsidRPr="00C35640" w:rsidRDefault="00C35640" w:rsidP="00C35640">
      <w:pPr>
        <w:pStyle w:val="Heading2"/>
      </w:pPr>
    </w:p>
    <w:p w:rsidR="00B12AA8" w:rsidRDefault="00B12AA8" w:rsidP="004F23B1">
      <w:pPr>
        <w:spacing w:line="276" w:lineRule="auto"/>
        <w:rPr>
          <w:rFonts w:hAnsi="Arial" w:cs="Arial"/>
          <w:color w:val="auto"/>
        </w:rPr>
        <w:sectPr w:rsidR="00B12AA8">
          <w:headerReference w:type="even" r:id="rId21"/>
          <w:headerReference w:type="default" r:id="rId22"/>
          <w:headerReference w:type="first" r:id="rId23"/>
          <w:pgSz w:w="11900" w:h="16840"/>
          <w:pgMar w:top="851" w:right="1021" w:bottom="709" w:left="1021" w:header="720" w:footer="850" w:gutter="0"/>
          <w:cols w:space="720"/>
        </w:sectPr>
      </w:pPr>
      <w:r w:rsidRPr="00A46CE3">
        <w:rPr>
          <w:rFonts w:hAnsi="Arial" w:cs="Arial"/>
          <w:color w:val="auto"/>
        </w:rPr>
        <w:t>The above statement of financial position should be read in con</w:t>
      </w:r>
      <w:r w:rsidR="00C02EFB">
        <w:rPr>
          <w:rFonts w:hAnsi="Arial" w:cs="Arial"/>
          <w:color w:val="auto"/>
        </w:rPr>
        <w:t xml:space="preserve">junction with the accompanying notes. </w:t>
      </w:r>
    </w:p>
    <w:p w:rsidR="0026523E" w:rsidRPr="0075474D" w:rsidRDefault="0026523E" w:rsidP="0026523E">
      <w:pPr>
        <w:jc w:val="center"/>
      </w:pPr>
      <w:bookmarkStart w:id="129" w:name="_Toc494461806"/>
      <w:bookmarkStart w:id="130" w:name="_Toc494461980"/>
      <w:bookmarkStart w:id="131" w:name="_Toc494462243"/>
      <w:bookmarkStart w:id="132" w:name="_Toc494466957"/>
      <w:bookmarkStart w:id="133" w:name="_Toc494467023"/>
      <w:bookmarkStart w:id="134" w:name="_Toc20755104"/>
      <w:r w:rsidRPr="0075474D">
        <w:lastRenderedPageBreak/>
        <w:t>BLIND CIT</w:t>
      </w:r>
      <w:r>
        <w:t>I</w:t>
      </w:r>
      <w:r w:rsidRPr="0075474D">
        <w:t>ZENS AUSTRALIA</w:t>
      </w:r>
    </w:p>
    <w:p w:rsidR="0026523E" w:rsidRDefault="0026523E" w:rsidP="0026523E">
      <w:pPr>
        <w:jc w:val="center"/>
        <w:rPr>
          <w:rFonts w:cs="Arial"/>
        </w:rPr>
      </w:pPr>
      <w:r w:rsidRPr="0075474D">
        <w:rPr>
          <w:rFonts w:cs="Arial"/>
        </w:rPr>
        <w:t xml:space="preserve">STATEMENT OF CASH FLOWS AS AT 30 JUNE </w:t>
      </w:r>
      <w:r>
        <w:rPr>
          <w:rFonts w:cs="Arial"/>
        </w:rPr>
        <w:t>2019</w:t>
      </w:r>
    </w:p>
    <w:bookmarkEnd w:id="129"/>
    <w:bookmarkEnd w:id="130"/>
    <w:bookmarkEnd w:id="131"/>
    <w:bookmarkEnd w:id="132"/>
    <w:bookmarkEnd w:id="133"/>
    <w:bookmarkEnd w:id="134"/>
    <w:p w:rsidR="00F61C5F" w:rsidRPr="00F61C5F" w:rsidRDefault="00F61C5F" w:rsidP="008B7E8A">
      <w:pPr>
        <w:pStyle w:val="Heading2"/>
      </w:pPr>
    </w:p>
    <w:tbl>
      <w:tblPr>
        <w:tblW w:w="102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5113"/>
        <w:gridCol w:w="1134"/>
        <w:gridCol w:w="1985"/>
        <w:gridCol w:w="1986"/>
      </w:tblGrid>
      <w:tr w:rsidR="00B12AA8" w:rsidRPr="00A46CE3" w:rsidTr="0084192F">
        <w:trPr>
          <w:trHeight w:val="300"/>
        </w:trPr>
        <w:tc>
          <w:tcPr>
            <w:tcW w:w="5113" w:type="dxa"/>
            <w:vMerge w:val="restart"/>
            <w:tcBorders>
              <w:top w:val="single" w:sz="4" w:space="0" w:color="auto"/>
              <w:left w:val="single" w:sz="4" w:space="0" w:color="auto"/>
              <w:bottom w:val="single" w:sz="4" w:space="0" w:color="auto"/>
              <w:right w:val="single" w:sz="4" w:space="0" w:color="auto"/>
            </w:tcBorders>
            <w:shd w:val="clear" w:color="auto" w:fill="auto"/>
          </w:tcPr>
          <w:p w:rsidR="00B12AA8" w:rsidRPr="00A46CE3" w:rsidRDefault="00B12AA8" w:rsidP="004F23B1">
            <w:pPr>
              <w:spacing w:line="276" w:lineRule="auto"/>
              <w:rPr>
                <w:rFonts w:hAnsi="Arial" w:cs="Arial"/>
                <w:color w:val="auto"/>
              </w:rPr>
            </w:pPr>
          </w:p>
          <w:p w:rsidR="00B12AA8" w:rsidRPr="00A46CE3" w:rsidRDefault="00B12AA8" w:rsidP="004F23B1">
            <w:pPr>
              <w:spacing w:line="276" w:lineRule="auto"/>
              <w:rPr>
                <w:rFonts w:hAnsi="Arial" w:cs="Arial"/>
                <w:color w:val="auto"/>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AA8" w:rsidRPr="00A46CE3" w:rsidRDefault="00B12AA8" w:rsidP="004F23B1">
            <w:pPr>
              <w:spacing w:line="276" w:lineRule="auto"/>
              <w:jc w:val="center"/>
              <w:rPr>
                <w:rFonts w:hAnsi="Arial" w:cs="Arial"/>
                <w:color w:val="auto"/>
              </w:rPr>
            </w:pPr>
            <w:r w:rsidRPr="00A46CE3">
              <w:rPr>
                <w:rFonts w:hAnsi="Arial" w:cs="Arial"/>
                <w:color w:val="auto"/>
              </w:rPr>
              <w:t>Note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2AA8" w:rsidRPr="00A46CE3" w:rsidRDefault="00392A72" w:rsidP="004F23B1">
            <w:pPr>
              <w:spacing w:line="276" w:lineRule="auto"/>
              <w:jc w:val="center"/>
              <w:rPr>
                <w:rFonts w:hAnsi="Arial" w:cs="Arial"/>
                <w:b/>
                <w:color w:val="auto"/>
              </w:rPr>
            </w:pPr>
            <w:r>
              <w:rPr>
                <w:rFonts w:hAnsi="Arial" w:cs="Arial"/>
                <w:b/>
                <w:color w:val="auto"/>
              </w:rPr>
              <w:t>2019</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12AA8" w:rsidRPr="00A46CE3" w:rsidRDefault="00392A72" w:rsidP="004F23B1">
            <w:pPr>
              <w:spacing w:line="276" w:lineRule="auto"/>
              <w:jc w:val="center"/>
              <w:rPr>
                <w:rFonts w:hAnsi="Arial" w:cs="Arial"/>
                <w:b/>
                <w:color w:val="auto"/>
              </w:rPr>
            </w:pPr>
            <w:r>
              <w:rPr>
                <w:rFonts w:hAnsi="Arial" w:cs="Arial"/>
                <w:b/>
                <w:color w:val="auto"/>
              </w:rPr>
              <w:t>2018</w:t>
            </w:r>
          </w:p>
        </w:tc>
      </w:tr>
      <w:tr w:rsidR="00B12AA8" w:rsidRPr="00A46CE3" w:rsidTr="0084192F">
        <w:trPr>
          <w:trHeight w:val="312"/>
        </w:trPr>
        <w:tc>
          <w:tcPr>
            <w:tcW w:w="51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AA8" w:rsidRPr="00A46CE3" w:rsidRDefault="00B12AA8" w:rsidP="004F23B1">
            <w:pPr>
              <w:spacing w:line="276" w:lineRule="auto"/>
              <w:rPr>
                <w:rFonts w:hAnsi="Arial" w:cs="Arial"/>
                <w:color w:val="aut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AA8" w:rsidRPr="00A46CE3" w:rsidRDefault="00B12AA8" w:rsidP="004F23B1">
            <w:pPr>
              <w:spacing w:line="276" w:lineRule="auto"/>
              <w:rPr>
                <w:rFonts w:hAnsi="Arial" w:cs="Arial"/>
                <w:color w:val="auto"/>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2AA8" w:rsidRPr="00A46CE3" w:rsidRDefault="00B12AA8" w:rsidP="004F23B1">
            <w:pPr>
              <w:spacing w:line="276" w:lineRule="auto"/>
              <w:jc w:val="center"/>
              <w:rPr>
                <w:rFonts w:hAnsi="Arial" w:cs="Arial"/>
                <w:color w:val="auto"/>
              </w:rPr>
            </w:pPr>
            <w:r w:rsidRPr="00A46CE3">
              <w:rPr>
                <w:rFonts w:hAnsi="Arial" w:cs="Arial"/>
                <w:color w:val="auto"/>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12AA8" w:rsidRPr="00A46CE3" w:rsidRDefault="00B12AA8" w:rsidP="004F23B1">
            <w:pPr>
              <w:spacing w:line="276" w:lineRule="auto"/>
              <w:jc w:val="center"/>
              <w:rPr>
                <w:rFonts w:hAnsi="Arial" w:cs="Arial"/>
                <w:color w:val="auto"/>
              </w:rPr>
            </w:pPr>
            <w:r w:rsidRPr="00A46CE3">
              <w:rPr>
                <w:rFonts w:hAnsi="Arial" w:cs="Arial"/>
                <w:color w:val="auto"/>
              </w:rPr>
              <w:t>$</w:t>
            </w:r>
          </w:p>
        </w:tc>
      </w:tr>
      <w:tr w:rsidR="00B12AA8" w:rsidRPr="00A46CE3" w:rsidTr="0084192F">
        <w:trPr>
          <w:trHeight w:val="636"/>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B12AA8" w:rsidRPr="00A46CE3" w:rsidRDefault="00B12AA8" w:rsidP="004F23B1">
            <w:pPr>
              <w:spacing w:line="276" w:lineRule="auto"/>
              <w:rPr>
                <w:rFonts w:hAnsi="Arial" w:cs="Arial"/>
                <w:b/>
                <w:bCs/>
                <w:color w:val="auto"/>
                <w:highlight w:val="yellow"/>
              </w:rPr>
            </w:pPr>
            <w:r w:rsidRPr="00A46CE3">
              <w:rPr>
                <w:rFonts w:hAnsi="Arial" w:cs="Arial"/>
                <w:b/>
                <w:bCs/>
                <w:color w:val="auto"/>
              </w:rPr>
              <w:t>Cash Flows from Operating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2AA8" w:rsidRPr="00A46CE3" w:rsidRDefault="00B12AA8" w:rsidP="004F23B1">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12AA8" w:rsidRPr="00A46CE3" w:rsidRDefault="00B12AA8" w:rsidP="004F23B1">
            <w:pPr>
              <w:spacing w:line="276" w:lineRule="auto"/>
              <w:jc w:val="right"/>
              <w:rPr>
                <w:rFonts w:hAnsi="Arial" w:cs="Arial"/>
                <w:color w:val="auto"/>
                <w:highlight w:val="yellow"/>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12AA8" w:rsidRPr="00A46CE3" w:rsidRDefault="00B12AA8" w:rsidP="004F23B1">
            <w:pPr>
              <w:spacing w:line="276" w:lineRule="auto"/>
              <w:jc w:val="right"/>
              <w:rPr>
                <w:rFonts w:hAnsi="Arial" w:cs="Arial"/>
                <w:color w:val="auto"/>
                <w:highlight w:val="yellow"/>
              </w:rPr>
            </w:pPr>
          </w:p>
        </w:tc>
      </w:tr>
      <w:tr w:rsidR="00392A72" w:rsidRPr="00A46CE3" w:rsidTr="0084192F">
        <w:trPr>
          <w:trHeight w:val="352"/>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Receipts from operating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922A40" w:rsidRDefault="00922A40" w:rsidP="00892AB2">
            <w:pPr>
              <w:spacing w:line="276" w:lineRule="auto"/>
              <w:jc w:val="right"/>
              <w:rPr>
                <w:rFonts w:hAnsi="Arial" w:cs="Arial"/>
                <w:color w:val="auto"/>
              </w:rPr>
            </w:pPr>
            <w:r w:rsidRPr="00922A40">
              <w:rPr>
                <w:rFonts w:hAnsi="Arial" w:cs="Arial"/>
                <w:color w:val="auto"/>
              </w:rPr>
              <w:t>1,</w:t>
            </w:r>
            <w:r w:rsidR="00892AB2">
              <w:rPr>
                <w:rFonts w:hAnsi="Arial" w:cs="Arial"/>
                <w:color w:val="auto"/>
              </w:rPr>
              <w:t>177,848</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F0A72" w:rsidRDefault="00392A72" w:rsidP="00392A72">
            <w:pPr>
              <w:spacing w:line="276" w:lineRule="auto"/>
              <w:jc w:val="right"/>
              <w:rPr>
                <w:rFonts w:hAnsi="Arial" w:cs="Arial"/>
                <w:color w:val="auto"/>
                <w:highlight w:val="yellow"/>
              </w:rPr>
            </w:pPr>
            <w:r>
              <w:rPr>
                <w:rFonts w:hAnsi="Arial" w:cs="Arial"/>
                <w:color w:val="auto"/>
              </w:rPr>
              <w:t>848,402</w:t>
            </w:r>
          </w:p>
        </w:tc>
      </w:tr>
      <w:tr w:rsidR="00392A72" w:rsidRPr="00A46CE3" w:rsidTr="0084192F">
        <w:trPr>
          <w:trHeight w:val="312"/>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Interest received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705062" w:rsidP="00392A72">
            <w:pPr>
              <w:spacing w:line="276" w:lineRule="auto"/>
              <w:jc w:val="right"/>
              <w:rPr>
                <w:rFonts w:hAnsi="Arial" w:cs="Arial"/>
                <w:color w:val="auto"/>
              </w:rPr>
            </w:pPr>
            <w:r>
              <w:rPr>
                <w:rFonts w:hAnsi="Arial" w:cs="Arial"/>
                <w:color w:val="auto"/>
              </w:rPr>
              <w:t>5,200</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3,050</w:t>
            </w:r>
          </w:p>
        </w:tc>
      </w:tr>
      <w:tr w:rsidR="00392A72" w:rsidRPr="00A46CE3" w:rsidTr="0084192F">
        <w:trPr>
          <w:trHeight w:val="612"/>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Payments to suppliers &amp; employees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705062" w:rsidP="00892AB2">
            <w:pPr>
              <w:spacing w:line="276" w:lineRule="auto"/>
              <w:jc w:val="right"/>
              <w:rPr>
                <w:rFonts w:hAnsi="Arial" w:cs="Arial"/>
                <w:color w:val="auto"/>
              </w:rPr>
            </w:pPr>
            <w:r>
              <w:rPr>
                <w:rFonts w:hAnsi="Arial" w:cs="Arial"/>
                <w:color w:val="auto"/>
              </w:rPr>
              <w:t>-1,</w:t>
            </w:r>
            <w:r w:rsidR="00892AB2">
              <w:rPr>
                <w:rFonts w:hAnsi="Arial" w:cs="Arial"/>
                <w:color w:val="auto"/>
              </w:rPr>
              <w:t>094,613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-862,333</w:t>
            </w:r>
          </w:p>
        </w:tc>
      </w:tr>
      <w:tr w:rsidR="00392A72" w:rsidRPr="00A46CE3" w:rsidTr="0084192F">
        <w:trPr>
          <w:trHeight w:val="680"/>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Net cash provided by</w:t>
            </w:r>
            <w:proofErr w:type="gramStart"/>
            <w:r w:rsidRPr="00A46CE3">
              <w:rPr>
                <w:rFonts w:hAnsi="Arial" w:cs="Arial"/>
                <w:b/>
                <w:bCs/>
                <w:color w:val="auto"/>
              </w:rPr>
              <w:t>/(</w:t>
            </w:r>
            <w:proofErr w:type="gramEnd"/>
            <w:r w:rsidRPr="00A46CE3">
              <w:rPr>
                <w:rFonts w:hAnsi="Arial" w:cs="Arial"/>
                <w:b/>
                <w:bCs/>
                <w:color w:val="auto"/>
              </w:rPr>
              <w:t>used in) operating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A72" w:rsidRPr="00A46CE3" w:rsidRDefault="00392A72" w:rsidP="00392A72">
            <w:pPr>
              <w:spacing w:line="276" w:lineRule="auto"/>
              <w:jc w:val="center"/>
              <w:rPr>
                <w:rFonts w:hAnsi="Arial" w:cs="Arial"/>
                <w:color w:val="auto"/>
                <w:highlight w:val="yellow"/>
              </w:rPr>
            </w:pPr>
            <w:r w:rsidRPr="00A46CE3">
              <w:rPr>
                <w:rFonts w:hAnsi="Arial" w:cs="Arial"/>
                <w:color w:val="auto"/>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892AB2" w:rsidP="00922A40">
            <w:pPr>
              <w:spacing w:line="276" w:lineRule="auto"/>
              <w:jc w:val="right"/>
              <w:rPr>
                <w:rFonts w:hAnsi="Arial" w:cs="Arial"/>
                <w:color w:val="auto"/>
              </w:rPr>
            </w:pPr>
            <w:r>
              <w:rPr>
                <w:rFonts w:hAnsi="Arial" w:cs="Arial"/>
                <w:color w:val="auto"/>
              </w:rPr>
              <w:t>88,435</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-10,881</w:t>
            </w:r>
          </w:p>
        </w:tc>
      </w:tr>
      <w:tr w:rsidR="00392A72" w:rsidRPr="00A46CE3" w:rsidTr="0084192F">
        <w:trPr>
          <w:trHeight w:val="636"/>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Cash Flows from Investing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p>
        </w:tc>
      </w:tr>
      <w:tr w:rsidR="00392A72" w:rsidRPr="00A46CE3" w:rsidTr="0084192F">
        <w:trPr>
          <w:trHeight w:val="339"/>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Plant &amp; equipment purchased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705062" w:rsidP="00392A72">
            <w:pPr>
              <w:spacing w:line="276" w:lineRule="auto"/>
              <w:jc w:val="right"/>
              <w:rPr>
                <w:rFonts w:hAnsi="Arial" w:cs="Arial"/>
                <w:color w:val="auto"/>
              </w:rPr>
            </w:pPr>
            <w:r>
              <w:rPr>
                <w:rFonts w:hAnsi="Arial" w:cs="Arial"/>
                <w:color w:val="auto"/>
              </w:rPr>
              <w:t>-863</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-6,960</w:t>
            </w:r>
          </w:p>
        </w:tc>
      </w:tr>
      <w:tr w:rsidR="00705062" w:rsidRPr="00A46CE3" w:rsidTr="0084192F">
        <w:trPr>
          <w:trHeight w:val="67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05062" w:rsidRPr="00A46CE3" w:rsidRDefault="00705062" w:rsidP="00705062">
            <w:pPr>
              <w:spacing w:line="276" w:lineRule="auto"/>
              <w:rPr>
                <w:rFonts w:hAnsi="Arial" w:cs="Arial"/>
                <w:b/>
                <w:bCs/>
                <w:color w:val="auto"/>
              </w:rPr>
            </w:pPr>
            <w:r w:rsidRPr="00A46CE3">
              <w:rPr>
                <w:rFonts w:hAnsi="Arial" w:cs="Arial"/>
                <w:b/>
                <w:bCs/>
                <w:color w:val="auto"/>
              </w:rPr>
              <w:t>Net cash provided by</w:t>
            </w:r>
            <w:proofErr w:type="gramStart"/>
            <w:r w:rsidRPr="00A46CE3">
              <w:rPr>
                <w:rFonts w:hAnsi="Arial" w:cs="Arial"/>
                <w:b/>
                <w:bCs/>
                <w:color w:val="auto"/>
              </w:rPr>
              <w:t>/(</w:t>
            </w:r>
            <w:proofErr w:type="gramEnd"/>
            <w:r w:rsidRPr="00A46CE3">
              <w:rPr>
                <w:rFonts w:hAnsi="Arial" w:cs="Arial"/>
                <w:b/>
                <w:bCs/>
                <w:color w:val="auto"/>
              </w:rPr>
              <w:t>used in) Investing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62" w:rsidRPr="00A46CE3" w:rsidRDefault="00705062" w:rsidP="00705062">
            <w:pPr>
              <w:spacing w:line="276" w:lineRule="auto"/>
              <w:jc w:val="center"/>
              <w:rPr>
                <w:rFonts w:hAnsi="Arial" w:cs="Arial"/>
                <w:b/>
                <w:bCs/>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05062" w:rsidRPr="00FA72DC" w:rsidRDefault="00705062" w:rsidP="00705062">
            <w:pPr>
              <w:spacing w:line="276" w:lineRule="auto"/>
              <w:jc w:val="right"/>
              <w:rPr>
                <w:rFonts w:hAnsi="Arial" w:cs="Arial"/>
                <w:bCs/>
                <w:color w:val="auto"/>
              </w:rPr>
            </w:pPr>
            <w:r>
              <w:rPr>
                <w:rFonts w:hAnsi="Arial" w:cs="Arial"/>
                <w:bCs/>
                <w:color w:val="auto"/>
              </w:rPr>
              <w:t>-863</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05062" w:rsidRPr="00FA72DC" w:rsidRDefault="00705062" w:rsidP="00705062">
            <w:pPr>
              <w:spacing w:line="276" w:lineRule="auto"/>
              <w:jc w:val="right"/>
              <w:rPr>
                <w:rFonts w:hAnsi="Arial" w:cs="Arial"/>
                <w:bCs/>
                <w:color w:val="auto"/>
              </w:rPr>
            </w:pPr>
            <w:r>
              <w:rPr>
                <w:rFonts w:hAnsi="Arial" w:cs="Arial"/>
                <w:bCs/>
                <w:color w:val="auto"/>
              </w:rPr>
              <w:t>-6,960</w:t>
            </w:r>
          </w:p>
        </w:tc>
      </w:tr>
      <w:tr w:rsidR="00705062" w:rsidRPr="00A46CE3" w:rsidTr="0084192F">
        <w:trPr>
          <w:trHeight w:val="67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05062" w:rsidRPr="00A46CE3" w:rsidRDefault="00705062" w:rsidP="00392A72">
            <w:pPr>
              <w:spacing w:line="276" w:lineRule="auto"/>
              <w:rPr>
                <w:rFonts w:hAnsi="Arial" w:cs="Arial"/>
                <w:b/>
                <w:bCs/>
                <w:color w:val="auto"/>
              </w:rPr>
            </w:pPr>
            <w:r>
              <w:rPr>
                <w:rFonts w:hAnsi="Arial" w:cs="Arial"/>
                <w:b/>
                <w:bCs/>
                <w:color w:val="auto"/>
              </w:rPr>
              <w:t>Cash Flows from Financing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62" w:rsidRPr="00A46CE3" w:rsidRDefault="00705062" w:rsidP="00392A72">
            <w:pPr>
              <w:spacing w:line="276" w:lineRule="auto"/>
              <w:jc w:val="center"/>
              <w:rPr>
                <w:rFonts w:hAnsi="Arial" w:cs="Arial"/>
                <w:b/>
                <w:bCs/>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05062" w:rsidRPr="00FA72DC" w:rsidRDefault="00705062" w:rsidP="00392A72">
            <w:pPr>
              <w:spacing w:line="276" w:lineRule="auto"/>
              <w:jc w:val="right"/>
              <w:rPr>
                <w:rFonts w:hAnsi="Arial" w:cs="Arial"/>
                <w:bCs/>
                <w:color w:val="auto"/>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05062" w:rsidRDefault="00705062" w:rsidP="00392A72">
            <w:pPr>
              <w:spacing w:line="276" w:lineRule="auto"/>
              <w:jc w:val="right"/>
              <w:rPr>
                <w:rFonts w:hAnsi="Arial" w:cs="Arial"/>
                <w:bCs/>
                <w:color w:val="auto"/>
              </w:rPr>
            </w:pPr>
          </w:p>
        </w:tc>
      </w:tr>
      <w:tr w:rsidR="00705062" w:rsidRPr="00A46CE3" w:rsidTr="0084192F">
        <w:trPr>
          <w:trHeight w:val="67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705062" w:rsidRPr="00705062" w:rsidRDefault="00705062" w:rsidP="00392A72">
            <w:pPr>
              <w:spacing w:line="276" w:lineRule="auto"/>
              <w:rPr>
                <w:rFonts w:hAnsi="Arial" w:cs="Arial"/>
                <w:bCs/>
                <w:color w:val="auto"/>
              </w:rPr>
            </w:pPr>
            <w:r w:rsidRPr="00705062">
              <w:rPr>
                <w:rFonts w:hAnsi="Arial" w:cs="Arial"/>
                <w:bCs/>
                <w:color w:val="auto"/>
              </w:rPr>
              <w:t>Cash provided following merger of BCNSW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5062" w:rsidRPr="00A46CE3" w:rsidRDefault="00705062" w:rsidP="00392A72">
            <w:pPr>
              <w:spacing w:line="276" w:lineRule="auto"/>
              <w:jc w:val="center"/>
              <w:rPr>
                <w:rFonts w:hAnsi="Arial" w:cs="Arial"/>
                <w:b/>
                <w:bCs/>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05062" w:rsidRPr="00FA72DC" w:rsidRDefault="00922A40" w:rsidP="00392A72">
            <w:pPr>
              <w:spacing w:line="276" w:lineRule="auto"/>
              <w:jc w:val="right"/>
              <w:rPr>
                <w:rFonts w:hAnsi="Arial" w:cs="Arial"/>
                <w:bCs/>
                <w:color w:val="auto"/>
              </w:rPr>
            </w:pPr>
            <w:r>
              <w:rPr>
                <w:rFonts w:hAnsi="Arial" w:cs="Arial"/>
                <w:bCs/>
                <w:color w:val="auto"/>
              </w:rPr>
              <w:t>510,735</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05062" w:rsidRDefault="00705062" w:rsidP="00392A72">
            <w:pPr>
              <w:spacing w:line="276" w:lineRule="auto"/>
              <w:jc w:val="right"/>
              <w:rPr>
                <w:rFonts w:hAnsi="Arial" w:cs="Arial"/>
                <w:bCs/>
                <w:color w:val="auto"/>
              </w:rPr>
            </w:pPr>
            <w:r>
              <w:rPr>
                <w:rFonts w:hAnsi="Arial" w:cs="Arial"/>
                <w:bCs/>
                <w:color w:val="auto"/>
              </w:rPr>
              <w:t>0</w:t>
            </w:r>
          </w:p>
        </w:tc>
      </w:tr>
      <w:tr w:rsidR="00392A72" w:rsidRPr="00A46CE3" w:rsidTr="0084192F">
        <w:trPr>
          <w:trHeight w:val="670"/>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705062" w:rsidP="00705062">
            <w:pPr>
              <w:spacing w:line="276" w:lineRule="auto"/>
              <w:rPr>
                <w:rFonts w:hAnsi="Arial" w:cs="Arial"/>
                <w:b/>
                <w:bCs/>
                <w:color w:val="auto"/>
              </w:rPr>
            </w:pPr>
            <w:r>
              <w:rPr>
                <w:rFonts w:hAnsi="Arial" w:cs="Arial"/>
                <w:b/>
                <w:bCs/>
                <w:color w:val="auto"/>
              </w:rPr>
              <w:t>Net cash provided by</w:t>
            </w:r>
            <w:proofErr w:type="gramStart"/>
            <w:r>
              <w:rPr>
                <w:rFonts w:hAnsi="Arial" w:cs="Arial"/>
                <w:b/>
                <w:bCs/>
                <w:color w:val="auto"/>
              </w:rPr>
              <w:t>/(</w:t>
            </w:r>
            <w:proofErr w:type="gramEnd"/>
            <w:r>
              <w:rPr>
                <w:rFonts w:hAnsi="Arial" w:cs="Arial"/>
                <w:b/>
                <w:bCs/>
                <w:color w:val="auto"/>
              </w:rPr>
              <w:t>used in) Financing</w:t>
            </w:r>
            <w:r w:rsidR="00392A72" w:rsidRPr="00A46CE3">
              <w:rPr>
                <w:rFonts w:hAnsi="Arial" w:cs="Arial"/>
                <w:b/>
                <w:bCs/>
                <w:color w:val="auto"/>
              </w:rPr>
              <w:t xml:space="preserve">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b/>
                <w:bCs/>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FA72DC" w:rsidRDefault="00922A40" w:rsidP="00392A72">
            <w:pPr>
              <w:spacing w:line="276" w:lineRule="auto"/>
              <w:jc w:val="right"/>
              <w:rPr>
                <w:rFonts w:hAnsi="Arial" w:cs="Arial"/>
                <w:bCs/>
                <w:color w:val="auto"/>
              </w:rPr>
            </w:pPr>
            <w:r>
              <w:rPr>
                <w:rFonts w:hAnsi="Arial" w:cs="Arial"/>
                <w:bCs/>
                <w:color w:val="auto"/>
              </w:rPr>
              <w:t>510,735</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FA72DC" w:rsidRDefault="00392A72" w:rsidP="00392A72">
            <w:pPr>
              <w:spacing w:line="276" w:lineRule="auto"/>
              <w:jc w:val="right"/>
              <w:rPr>
                <w:rFonts w:hAnsi="Arial" w:cs="Arial"/>
                <w:bCs/>
                <w:color w:val="auto"/>
              </w:rPr>
            </w:pPr>
            <w:r>
              <w:rPr>
                <w:rFonts w:hAnsi="Arial" w:cs="Arial"/>
                <w:bCs/>
                <w:color w:val="auto"/>
              </w:rPr>
              <w:t>-6,960</w:t>
            </w:r>
          </w:p>
        </w:tc>
      </w:tr>
      <w:tr w:rsidR="00392A72" w:rsidRPr="00A46CE3" w:rsidTr="0084192F">
        <w:trPr>
          <w:trHeight w:val="820"/>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Net Increase/(Decrease) in Cash Held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892AB2" w:rsidP="00392A72">
            <w:pPr>
              <w:spacing w:line="276" w:lineRule="auto"/>
              <w:jc w:val="right"/>
              <w:rPr>
                <w:rFonts w:hAnsi="Arial" w:cs="Arial"/>
                <w:color w:val="auto"/>
              </w:rPr>
            </w:pPr>
            <w:r>
              <w:rPr>
                <w:rFonts w:hAnsi="Arial" w:cs="Arial"/>
                <w:color w:val="auto"/>
              </w:rPr>
              <w:t>598,307</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-17,841</w:t>
            </w:r>
          </w:p>
        </w:tc>
      </w:tr>
      <w:tr w:rsidR="00392A72" w:rsidRPr="00A46CE3" w:rsidTr="0084192F">
        <w:trPr>
          <w:trHeight w:val="704"/>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color w:val="auto"/>
                <w:highlight w:val="yellow"/>
              </w:rPr>
            </w:pPr>
            <w:r w:rsidRPr="00A46CE3">
              <w:rPr>
                <w:rFonts w:hAnsi="Arial" w:cs="Arial"/>
                <w:color w:val="auto"/>
              </w:rPr>
              <w:t>Cash at the beginning of the financial period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2A72" w:rsidRPr="00A46CE3" w:rsidRDefault="00392A72" w:rsidP="00392A72">
            <w:pPr>
              <w:spacing w:line="276" w:lineRule="auto"/>
              <w:jc w:val="center"/>
              <w:rPr>
                <w:rFonts w:hAnsi="Arial"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705062" w:rsidP="00392A72">
            <w:pPr>
              <w:spacing w:line="276" w:lineRule="auto"/>
              <w:jc w:val="right"/>
              <w:rPr>
                <w:rFonts w:hAnsi="Arial" w:cs="Arial"/>
                <w:color w:val="auto"/>
              </w:rPr>
            </w:pPr>
            <w:r>
              <w:rPr>
                <w:rFonts w:hAnsi="Arial" w:cs="Arial"/>
                <w:color w:val="auto"/>
              </w:rPr>
              <w:t>275,760</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color w:val="auto"/>
              </w:rPr>
            </w:pPr>
            <w:r>
              <w:rPr>
                <w:rFonts w:hAnsi="Arial" w:cs="Arial"/>
                <w:color w:val="auto"/>
              </w:rPr>
              <w:t>293,601</w:t>
            </w:r>
          </w:p>
        </w:tc>
      </w:tr>
      <w:tr w:rsidR="00392A72" w:rsidRPr="00A46CE3" w:rsidTr="0084192F">
        <w:trPr>
          <w:trHeight w:val="701"/>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Cash at the end of the Financial Period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A72" w:rsidRPr="00A46CE3" w:rsidRDefault="00392A72" w:rsidP="00392A72">
            <w:pPr>
              <w:spacing w:line="276" w:lineRule="auto"/>
              <w:jc w:val="center"/>
              <w:rPr>
                <w:rFonts w:hAnsi="Arial" w:cs="Arial"/>
                <w:color w:val="auto"/>
              </w:rPr>
            </w:pPr>
            <w:r w:rsidRPr="00A46CE3">
              <w:rPr>
                <w:rFonts w:hAnsi="Arial" w:cs="Arial"/>
                <w:color w:val="auto"/>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892AB2" w:rsidP="00392A72">
            <w:pPr>
              <w:spacing w:line="276" w:lineRule="auto"/>
              <w:jc w:val="right"/>
              <w:rPr>
                <w:rFonts w:hAnsi="Arial" w:cs="Arial"/>
                <w:b/>
                <w:bCs/>
                <w:color w:val="auto"/>
              </w:rPr>
            </w:pPr>
            <w:r>
              <w:rPr>
                <w:rFonts w:hAnsi="Arial" w:cs="Arial"/>
                <w:b/>
                <w:bCs/>
                <w:color w:val="auto"/>
              </w:rPr>
              <w:t>874,067</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2A72" w:rsidRPr="00A46CE3" w:rsidRDefault="00392A72" w:rsidP="00392A72">
            <w:pPr>
              <w:spacing w:line="276" w:lineRule="auto"/>
              <w:jc w:val="right"/>
              <w:rPr>
                <w:rFonts w:hAnsi="Arial" w:cs="Arial"/>
                <w:b/>
                <w:bCs/>
                <w:color w:val="auto"/>
              </w:rPr>
            </w:pPr>
            <w:r>
              <w:rPr>
                <w:rFonts w:hAnsi="Arial" w:cs="Arial"/>
                <w:b/>
                <w:bCs/>
                <w:color w:val="auto"/>
              </w:rPr>
              <w:t>275,760</w:t>
            </w:r>
          </w:p>
        </w:tc>
      </w:tr>
    </w:tbl>
    <w:p w:rsidR="00B12AA8" w:rsidRDefault="00B12AA8" w:rsidP="004F23B1">
      <w:pPr>
        <w:spacing w:line="276" w:lineRule="auto"/>
        <w:rPr>
          <w:rFonts w:hAnsi="Arial" w:cs="Arial"/>
          <w:color w:val="auto"/>
        </w:rPr>
      </w:pPr>
      <w:r w:rsidRPr="00A46CE3">
        <w:rPr>
          <w:rFonts w:hAnsi="Arial" w:cs="Arial"/>
          <w:color w:val="auto"/>
        </w:rPr>
        <w:t>The above statement of cash flows should be read in conjuncti</w:t>
      </w:r>
      <w:r w:rsidR="00472CC8">
        <w:rPr>
          <w:rFonts w:hAnsi="Arial" w:cs="Arial"/>
          <w:color w:val="auto"/>
        </w:rPr>
        <w:t>on with the accompanying notes.</w:t>
      </w:r>
    </w:p>
    <w:p w:rsidR="00B12AA8" w:rsidRDefault="00B12AA8" w:rsidP="004F23B1">
      <w:pPr>
        <w:spacing w:line="276" w:lineRule="auto"/>
        <w:rPr>
          <w:rFonts w:hAnsi="Arial" w:cs="Arial"/>
          <w:color w:val="auto"/>
        </w:rPr>
      </w:pPr>
    </w:p>
    <w:p w:rsidR="00B12AA8" w:rsidRDefault="00B12AA8" w:rsidP="00472CC8">
      <w:pPr>
        <w:pStyle w:val="HeaderFooter"/>
        <w:spacing w:line="276" w:lineRule="auto"/>
        <w:rPr>
          <w:rFonts w:ascii="Arial" w:hAnsi="Arial" w:cs="Arial"/>
          <w:b/>
          <w:sz w:val="32"/>
          <w:szCs w:val="32"/>
        </w:rPr>
        <w:sectPr w:rsidR="00B12AA8">
          <w:headerReference w:type="even" r:id="rId24"/>
          <w:headerReference w:type="default" r:id="rId25"/>
          <w:headerReference w:type="first" r:id="rId26"/>
          <w:pgSz w:w="11900" w:h="16840"/>
          <w:pgMar w:top="851" w:right="1021" w:bottom="709" w:left="1021" w:header="720" w:footer="850" w:gutter="0"/>
          <w:cols w:space="720"/>
        </w:sectPr>
      </w:pPr>
    </w:p>
    <w:p w:rsidR="0026523E" w:rsidRPr="0075474D" w:rsidRDefault="0026523E" w:rsidP="0026523E">
      <w:pPr>
        <w:jc w:val="center"/>
      </w:pPr>
      <w:bookmarkStart w:id="135" w:name="_Toc494461807"/>
      <w:bookmarkStart w:id="136" w:name="_Toc494461981"/>
      <w:bookmarkStart w:id="137" w:name="_Toc494462244"/>
      <w:bookmarkStart w:id="138" w:name="_Toc494466958"/>
      <w:bookmarkStart w:id="139" w:name="_Toc494467024"/>
      <w:bookmarkStart w:id="140" w:name="_Toc20755105"/>
      <w:r w:rsidRPr="0075474D">
        <w:lastRenderedPageBreak/>
        <w:t>BLIND CIT</w:t>
      </w:r>
      <w:r>
        <w:t>I</w:t>
      </w:r>
      <w:r w:rsidRPr="0075474D">
        <w:t>ZENS AUSTRALIA</w:t>
      </w:r>
    </w:p>
    <w:p w:rsidR="0026523E" w:rsidRDefault="0026523E" w:rsidP="0026523E">
      <w:pPr>
        <w:jc w:val="center"/>
        <w:rPr>
          <w:rFonts w:cs="Arial"/>
        </w:rPr>
      </w:pPr>
      <w:r w:rsidRPr="0075474D">
        <w:rPr>
          <w:rFonts w:cs="Arial"/>
        </w:rPr>
        <w:t xml:space="preserve">STATEMENT OF CHANGES IN EQUITY </w:t>
      </w:r>
      <w:r>
        <w:rPr>
          <w:rFonts w:cs="Arial"/>
        </w:rPr>
        <w:t>AS AT</w:t>
      </w:r>
    </w:p>
    <w:p w:rsidR="0026523E" w:rsidRDefault="0026523E" w:rsidP="0026523E">
      <w:pPr>
        <w:jc w:val="center"/>
        <w:rPr>
          <w:rFonts w:cs="Arial"/>
        </w:rPr>
      </w:pPr>
      <w:r w:rsidRPr="0075474D">
        <w:rPr>
          <w:rFonts w:cs="Arial"/>
        </w:rPr>
        <w:t xml:space="preserve">30 JUNE </w:t>
      </w:r>
      <w:r>
        <w:rPr>
          <w:rFonts w:cs="Arial"/>
        </w:rPr>
        <w:t>2019</w:t>
      </w:r>
    </w:p>
    <w:bookmarkEnd w:id="135"/>
    <w:bookmarkEnd w:id="136"/>
    <w:bookmarkEnd w:id="137"/>
    <w:bookmarkEnd w:id="138"/>
    <w:bookmarkEnd w:id="139"/>
    <w:bookmarkEnd w:id="140"/>
    <w:p w:rsidR="0020106A" w:rsidRPr="0020106A" w:rsidRDefault="0020106A" w:rsidP="0020106A"/>
    <w:tbl>
      <w:tblPr>
        <w:tblW w:w="9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2126"/>
        <w:gridCol w:w="1759"/>
      </w:tblGrid>
      <w:tr w:rsidR="00B12AA8" w:rsidRPr="00A46CE3" w:rsidTr="0084192F">
        <w:trPr>
          <w:trHeight w:val="240"/>
        </w:trPr>
        <w:tc>
          <w:tcPr>
            <w:tcW w:w="5544" w:type="dxa"/>
            <w:shd w:val="clear" w:color="auto" w:fill="auto"/>
            <w:noWrap/>
            <w:vAlign w:val="bottom"/>
            <w:hideMark/>
          </w:tcPr>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p>
        </w:tc>
        <w:tc>
          <w:tcPr>
            <w:tcW w:w="2126" w:type="dxa"/>
            <w:shd w:val="clear" w:color="auto" w:fill="auto"/>
            <w:noWrap/>
            <w:hideMark/>
          </w:tcPr>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Ansi="Arial" w:cs="Arial"/>
                <w:color w:val="auto"/>
              </w:rPr>
            </w:pPr>
            <w:r w:rsidRPr="00A46CE3">
              <w:rPr>
                <w:rFonts w:hAnsi="Arial" w:cs="Arial"/>
                <w:color w:val="auto"/>
              </w:rPr>
              <w:t>Retained</w:t>
            </w:r>
          </w:p>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Ansi="Arial" w:cs="Arial"/>
                <w:color w:val="auto"/>
              </w:rPr>
            </w:pPr>
            <w:r w:rsidRPr="00A46CE3">
              <w:rPr>
                <w:rFonts w:hAnsi="Arial" w:cs="Arial"/>
                <w:color w:val="auto"/>
              </w:rPr>
              <w:t>Surplus</w:t>
            </w:r>
          </w:p>
        </w:tc>
        <w:tc>
          <w:tcPr>
            <w:tcW w:w="1759" w:type="dxa"/>
            <w:shd w:val="clear" w:color="auto" w:fill="auto"/>
            <w:noWrap/>
            <w:hideMark/>
          </w:tcPr>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Ansi="Arial" w:cs="Arial"/>
                <w:color w:val="auto"/>
              </w:rPr>
            </w:pPr>
            <w:r w:rsidRPr="00A46CE3">
              <w:rPr>
                <w:rFonts w:hAnsi="Arial" w:cs="Arial"/>
                <w:color w:val="auto"/>
              </w:rPr>
              <w:t>Total</w:t>
            </w:r>
          </w:p>
        </w:tc>
      </w:tr>
      <w:tr w:rsidR="00392A72" w:rsidRPr="00A46CE3" w:rsidTr="0084192F">
        <w:trPr>
          <w:trHeight w:val="240"/>
        </w:trPr>
        <w:tc>
          <w:tcPr>
            <w:tcW w:w="5544"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Balance at 30/06/1</w:t>
            </w:r>
            <w:r>
              <w:rPr>
                <w:rFonts w:hAnsi="Arial" w:cs="Arial"/>
                <w:color w:val="auto"/>
              </w:rPr>
              <w:t>7</w:t>
            </w:r>
          </w:p>
        </w:tc>
        <w:tc>
          <w:tcPr>
            <w:tcW w:w="2126"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286,404</w:t>
            </w:r>
          </w:p>
        </w:tc>
        <w:tc>
          <w:tcPr>
            <w:tcW w:w="1759"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286,404</w:t>
            </w:r>
          </w:p>
        </w:tc>
      </w:tr>
      <w:tr w:rsidR="00392A72" w:rsidRPr="00A46CE3" w:rsidTr="0084192F">
        <w:trPr>
          <w:trHeight w:val="240"/>
        </w:trPr>
        <w:tc>
          <w:tcPr>
            <w:tcW w:w="5544"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Surplus attributable to Members</w:t>
            </w:r>
          </w:p>
        </w:tc>
        <w:tc>
          <w:tcPr>
            <w:tcW w:w="2126"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-34,644</w:t>
            </w:r>
          </w:p>
        </w:tc>
        <w:tc>
          <w:tcPr>
            <w:tcW w:w="1759"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-34,644</w:t>
            </w:r>
          </w:p>
        </w:tc>
      </w:tr>
      <w:tr w:rsidR="00392A72" w:rsidRPr="00A46CE3" w:rsidTr="0084192F">
        <w:trPr>
          <w:trHeight w:val="240"/>
        </w:trPr>
        <w:tc>
          <w:tcPr>
            <w:tcW w:w="5544"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Subtotal</w:t>
            </w:r>
          </w:p>
        </w:tc>
        <w:tc>
          <w:tcPr>
            <w:tcW w:w="2126"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251,760</w:t>
            </w:r>
          </w:p>
        </w:tc>
        <w:tc>
          <w:tcPr>
            <w:tcW w:w="1759" w:type="dxa"/>
            <w:shd w:val="clear" w:color="auto" w:fill="auto"/>
            <w:noWrap/>
            <w:vAlign w:val="bottom"/>
            <w:hideMark/>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251,760</w:t>
            </w:r>
          </w:p>
        </w:tc>
      </w:tr>
      <w:tr w:rsidR="00392A72" w:rsidRPr="00A46CE3" w:rsidTr="00392A72">
        <w:trPr>
          <w:trHeight w:val="240"/>
        </w:trPr>
        <w:tc>
          <w:tcPr>
            <w:tcW w:w="5544" w:type="dxa"/>
            <w:shd w:val="clear" w:color="auto" w:fill="auto"/>
            <w:noWrap/>
            <w:vAlign w:val="bottom"/>
            <w:hideMark/>
          </w:tcPr>
          <w:p w:rsidR="00392A72" w:rsidRPr="00A46CE3" w:rsidRDefault="00392A72" w:rsidP="00AC0B0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Balance at 30/06/1</w:t>
            </w:r>
            <w:r w:rsidR="00AC0B07">
              <w:rPr>
                <w:rFonts w:hAnsi="Arial" w:cs="Arial"/>
                <w:color w:val="auto"/>
              </w:rPr>
              <w:t>8</w:t>
            </w:r>
          </w:p>
        </w:tc>
        <w:tc>
          <w:tcPr>
            <w:tcW w:w="2126" w:type="dxa"/>
            <w:shd w:val="clear" w:color="auto" w:fill="auto"/>
            <w:noWrap/>
            <w:vAlign w:val="bottom"/>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251,760</w:t>
            </w:r>
          </w:p>
        </w:tc>
        <w:tc>
          <w:tcPr>
            <w:tcW w:w="1759" w:type="dxa"/>
            <w:shd w:val="clear" w:color="auto" w:fill="auto"/>
            <w:noWrap/>
            <w:vAlign w:val="bottom"/>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251,760</w:t>
            </w:r>
          </w:p>
        </w:tc>
      </w:tr>
      <w:tr w:rsidR="00B12AA8" w:rsidRPr="00A46CE3" w:rsidTr="00AF0A72">
        <w:trPr>
          <w:trHeight w:val="240"/>
        </w:trPr>
        <w:tc>
          <w:tcPr>
            <w:tcW w:w="5544" w:type="dxa"/>
            <w:shd w:val="clear" w:color="auto" w:fill="auto"/>
            <w:noWrap/>
            <w:vAlign w:val="bottom"/>
            <w:hideMark/>
          </w:tcPr>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Surplus attributable to Members</w:t>
            </w:r>
          </w:p>
        </w:tc>
        <w:tc>
          <w:tcPr>
            <w:tcW w:w="2126"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-36,006</w:t>
            </w:r>
          </w:p>
        </w:tc>
        <w:tc>
          <w:tcPr>
            <w:tcW w:w="1759"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-36,006</w:t>
            </w:r>
          </w:p>
        </w:tc>
      </w:tr>
      <w:tr w:rsidR="00B12AA8" w:rsidRPr="00A46CE3" w:rsidTr="00AF0A72">
        <w:trPr>
          <w:trHeight w:val="240"/>
        </w:trPr>
        <w:tc>
          <w:tcPr>
            <w:tcW w:w="5544" w:type="dxa"/>
            <w:shd w:val="clear" w:color="auto" w:fill="auto"/>
            <w:noWrap/>
            <w:vAlign w:val="bottom"/>
            <w:hideMark/>
          </w:tcPr>
          <w:p w:rsidR="00B12AA8" w:rsidRPr="00A46CE3" w:rsidRDefault="00B12AA8"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Subtotal</w:t>
            </w:r>
          </w:p>
        </w:tc>
        <w:tc>
          <w:tcPr>
            <w:tcW w:w="2126"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215,754</w:t>
            </w:r>
          </w:p>
        </w:tc>
        <w:tc>
          <w:tcPr>
            <w:tcW w:w="1759"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215,754</w:t>
            </w:r>
          </w:p>
        </w:tc>
      </w:tr>
      <w:tr w:rsidR="00B12AA8" w:rsidRPr="00A46CE3" w:rsidTr="00AF0A72">
        <w:trPr>
          <w:trHeight w:val="240"/>
        </w:trPr>
        <w:tc>
          <w:tcPr>
            <w:tcW w:w="5544" w:type="dxa"/>
            <w:shd w:val="clear" w:color="auto" w:fill="auto"/>
            <w:noWrap/>
            <w:vAlign w:val="bottom"/>
            <w:hideMark/>
          </w:tcPr>
          <w:p w:rsidR="00B12AA8" w:rsidRPr="00A46CE3" w:rsidRDefault="00B12AA8"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Balance at 30/06/1</w:t>
            </w:r>
            <w:r w:rsidR="00392A72">
              <w:rPr>
                <w:rFonts w:hAnsi="Arial" w:cs="Arial"/>
                <w:color w:val="auto"/>
              </w:rPr>
              <w:t>9</w:t>
            </w:r>
          </w:p>
        </w:tc>
        <w:tc>
          <w:tcPr>
            <w:tcW w:w="2126"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215,754</w:t>
            </w:r>
          </w:p>
        </w:tc>
        <w:tc>
          <w:tcPr>
            <w:tcW w:w="1759" w:type="dxa"/>
            <w:shd w:val="clear" w:color="auto" w:fill="auto"/>
            <w:noWrap/>
            <w:vAlign w:val="bottom"/>
          </w:tcPr>
          <w:p w:rsidR="00B12AA8" w:rsidRPr="00A46CE3" w:rsidRDefault="00AC0B07"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rPr>
            </w:pPr>
            <w:r>
              <w:rPr>
                <w:rFonts w:hAnsi="Arial" w:cs="Arial"/>
                <w:color w:val="auto"/>
              </w:rPr>
              <w:t>215,754</w:t>
            </w:r>
          </w:p>
        </w:tc>
      </w:tr>
    </w:tbl>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Pr="00A46CE3" w:rsidRDefault="00B12AA8" w:rsidP="004F23B1">
      <w:pPr>
        <w:spacing w:line="276" w:lineRule="auto"/>
        <w:jc w:val="center"/>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p>
    <w:p w:rsidR="00B12AA8" w:rsidRPr="00A46CE3" w:rsidRDefault="00B12AA8" w:rsidP="004F23B1">
      <w:pPr>
        <w:spacing w:line="276" w:lineRule="auto"/>
        <w:rPr>
          <w:rFonts w:hAnsi="Arial" w:cs="Arial"/>
          <w:color w:val="auto"/>
        </w:rPr>
      </w:pPr>
    </w:p>
    <w:p w:rsidR="00B12AA8" w:rsidRDefault="00B12AA8" w:rsidP="004F23B1">
      <w:pPr>
        <w:pStyle w:val="Heading2"/>
        <w:spacing w:before="0" w:line="276" w:lineRule="auto"/>
        <w:rPr>
          <w:rFonts w:cs="Arial"/>
          <w:sz w:val="32"/>
          <w:szCs w:val="32"/>
        </w:rPr>
        <w:sectPr w:rsidR="00B12AA8">
          <w:headerReference w:type="even" r:id="rId27"/>
          <w:headerReference w:type="default" r:id="rId28"/>
          <w:headerReference w:type="first" r:id="rId29"/>
          <w:pgSz w:w="11900" w:h="16840"/>
          <w:pgMar w:top="851" w:right="1021" w:bottom="709" w:left="1021" w:header="720" w:footer="850" w:gutter="0"/>
          <w:cols w:space="720"/>
        </w:sectPr>
      </w:pPr>
    </w:p>
    <w:p w:rsidR="0026523E" w:rsidRDefault="0026523E" w:rsidP="0026523E">
      <w:pPr>
        <w:jc w:val="center"/>
      </w:pPr>
      <w:bookmarkStart w:id="141" w:name="_Toc494399867"/>
      <w:bookmarkStart w:id="142" w:name="_Toc494443025"/>
      <w:bookmarkStart w:id="143" w:name="_Toc494461808"/>
      <w:bookmarkStart w:id="144" w:name="_Toc494461982"/>
      <w:bookmarkStart w:id="145" w:name="_Toc494462245"/>
      <w:bookmarkStart w:id="146" w:name="_Toc494466959"/>
      <w:bookmarkStart w:id="147" w:name="_Toc494467025"/>
      <w:bookmarkStart w:id="148" w:name="_Toc20755106"/>
      <w:r>
        <w:lastRenderedPageBreak/>
        <w:t>BLIND CITIZENS AUSTRALIA</w:t>
      </w:r>
    </w:p>
    <w:p w:rsidR="0026523E" w:rsidRPr="006B19DF" w:rsidRDefault="0026523E" w:rsidP="0026523E">
      <w:pPr>
        <w:jc w:val="center"/>
      </w:pPr>
      <w:r>
        <w:t>NOTES TO THE FINANCIAL STATEMENTS FOR THE YEAR ENDED 30 JUNE 2019</w:t>
      </w:r>
    </w:p>
    <w:p w:rsidR="0078726B" w:rsidRPr="00A46CE3" w:rsidRDefault="00751A0D" w:rsidP="0020106A">
      <w:pPr>
        <w:pStyle w:val="Heading3"/>
        <w:rPr>
          <w:u w:val="single"/>
        </w:rPr>
      </w:pPr>
      <w:bookmarkStart w:id="149" w:name="_Toc494399868"/>
      <w:bookmarkStart w:id="150" w:name="_Toc494443026"/>
      <w:bookmarkStart w:id="151" w:name="_Toc494461809"/>
      <w:bookmarkStart w:id="152" w:name="_Toc494461983"/>
      <w:bookmarkStart w:id="153" w:name="_Toc494462246"/>
      <w:bookmarkStart w:id="154" w:name="_Toc494466960"/>
      <w:bookmarkStart w:id="155" w:name="_Toc494467026"/>
      <w:bookmarkStart w:id="156" w:name="_Toc20755107"/>
      <w:bookmarkEnd w:id="141"/>
      <w:bookmarkEnd w:id="142"/>
      <w:bookmarkEnd w:id="143"/>
      <w:bookmarkEnd w:id="144"/>
      <w:bookmarkEnd w:id="145"/>
      <w:bookmarkEnd w:id="146"/>
      <w:bookmarkEnd w:id="147"/>
      <w:bookmarkEnd w:id="148"/>
      <w:r>
        <w:t xml:space="preserve">Note 1. </w:t>
      </w:r>
      <w:r w:rsidR="0078726B" w:rsidRPr="00A46CE3">
        <w:t>General Information and Statement of Compliance</w:t>
      </w:r>
      <w:bookmarkEnd w:id="149"/>
      <w:bookmarkEnd w:id="150"/>
      <w:bookmarkEnd w:id="151"/>
      <w:bookmarkEnd w:id="152"/>
      <w:bookmarkEnd w:id="153"/>
      <w:bookmarkEnd w:id="154"/>
      <w:bookmarkEnd w:id="155"/>
      <w:bookmarkEnd w:id="156"/>
    </w:p>
    <w:p w:rsidR="0078726B" w:rsidRDefault="0078726B" w:rsidP="00321B47">
      <w:pPr>
        <w:rPr>
          <w:rFonts w:hAnsi="Arial" w:cs="Arial"/>
          <w:color w:val="auto"/>
        </w:rPr>
      </w:pPr>
      <w:r w:rsidRPr="00A46CE3">
        <w:t xml:space="preserve">The financial statements of Blind Citizens Australia (BCA) (the Company) for the year ended 30 June </w:t>
      </w:r>
      <w:r w:rsidR="00392A72">
        <w:t>2019</w:t>
      </w:r>
      <w:r w:rsidRPr="00A46CE3">
        <w:t xml:space="preserve"> were </w:t>
      </w:r>
      <w:proofErr w:type="spellStart"/>
      <w:r w:rsidRPr="00A46CE3">
        <w:t>authorised</w:t>
      </w:r>
      <w:proofErr w:type="spellEnd"/>
      <w:r w:rsidRPr="00A46CE3">
        <w:t xml:space="preserve"> for issue in accordance with a resolution of the directors on </w:t>
      </w:r>
      <w:r w:rsidR="004A401B">
        <w:t xml:space="preserve">21 August </w:t>
      </w:r>
      <w:r w:rsidR="00392A72">
        <w:t>2019</w:t>
      </w:r>
      <w:r w:rsidR="00321B47">
        <w:t xml:space="preserve">.  </w:t>
      </w:r>
      <w:r w:rsidRPr="00A46CE3">
        <w:rPr>
          <w:rFonts w:hAnsi="Arial" w:cs="Arial"/>
          <w:color w:val="auto"/>
        </w:rPr>
        <w:t>The Company is a not-for-profit entity for the purposes of preparing these financial reports.</w:t>
      </w:r>
    </w:p>
    <w:p w:rsidR="004A401B" w:rsidRPr="00321B47" w:rsidRDefault="004A401B" w:rsidP="00321B47"/>
    <w:p w:rsidR="0078726B" w:rsidRPr="00A46CE3" w:rsidRDefault="0078726B" w:rsidP="0020106A">
      <w:pPr>
        <w:spacing w:after="120" w:line="276" w:lineRule="auto"/>
        <w:rPr>
          <w:rFonts w:hAnsi="Arial" w:cs="Arial"/>
          <w:color w:val="auto"/>
        </w:rPr>
      </w:pPr>
      <w:r w:rsidRPr="00A46CE3">
        <w:rPr>
          <w:rFonts w:hAnsi="Arial" w:cs="Arial"/>
          <w:color w:val="auto"/>
        </w:rPr>
        <w:t xml:space="preserve">This financial report is a </w:t>
      </w:r>
      <w:proofErr w:type="gramStart"/>
      <w:r w:rsidRPr="00A46CE3">
        <w:rPr>
          <w:rFonts w:hAnsi="Arial" w:cs="Arial"/>
          <w:color w:val="auto"/>
        </w:rPr>
        <w:t>general purpose</w:t>
      </w:r>
      <w:proofErr w:type="gramEnd"/>
      <w:r w:rsidRPr="00A46CE3">
        <w:rPr>
          <w:rFonts w:hAnsi="Arial" w:cs="Arial"/>
          <w:color w:val="auto"/>
        </w:rPr>
        <w:t xml:space="preserve"> financial report which has been prepared in accordance with Accounting Standards and the </w:t>
      </w:r>
      <w:r w:rsidRPr="00A46CE3">
        <w:rPr>
          <w:rFonts w:hAnsi="Arial" w:cs="Arial"/>
          <w:i/>
          <w:color w:val="auto"/>
        </w:rPr>
        <w:t>Corporations Act 2001</w:t>
      </w:r>
      <w:r w:rsidRPr="00A46CE3">
        <w:rPr>
          <w:rFonts w:hAnsi="Arial" w:cs="Arial"/>
          <w:color w:val="auto"/>
        </w:rPr>
        <w:t xml:space="preserve">.  </w:t>
      </w:r>
    </w:p>
    <w:p w:rsidR="0078726B" w:rsidRPr="00A46CE3" w:rsidRDefault="0078726B" w:rsidP="0020106A">
      <w:pPr>
        <w:spacing w:after="120" w:line="276" w:lineRule="auto"/>
        <w:rPr>
          <w:rFonts w:hAnsi="Arial" w:cs="Arial"/>
          <w:color w:val="auto"/>
        </w:rPr>
      </w:pPr>
      <w:r w:rsidRPr="00A46CE3">
        <w:rPr>
          <w:rFonts w:hAnsi="Arial" w:cs="Arial"/>
          <w:color w:val="auto"/>
        </w:rPr>
        <w:t>The financial report covers the Company as an individual entity.  It is a Company limited by guarantee, incorporated and domiciled in Australia.  The financial report has been prepared on an accrual basis, is based on historical cost and does not take into account changing money values or current valuations of non-current assets.  Cost is based on the fair value of the consideration given in exchange for assets.</w:t>
      </w:r>
    </w:p>
    <w:p w:rsidR="0078726B" w:rsidRDefault="0078726B" w:rsidP="0020106A">
      <w:pPr>
        <w:spacing w:line="276" w:lineRule="auto"/>
        <w:rPr>
          <w:rFonts w:hAnsi="Arial" w:cs="Arial"/>
          <w:color w:val="auto"/>
        </w:rPr>
      </w:pPr>
      <w:r w:rsidRPr="00A46CE3">
        <w:rPr>
          <w:rFonts w:hAnsi="Arial" w:cs="Arial"/>
          <w:color w:val="auto"/>
        </w:rPr>
        <w:t xml:space="preserve">The preparation of financial statements requires management to make judgements, estimates and assumptions that affect the application of policies and reported amounts of assets, liabilities, income and expenses. The estimates and associated assumptions are based on historical experience and other factors that are believed to be reasonable under the circumstances, the results of which form the basis of making the judgements.  Actual results may differ from these estimates. The estimates and underlying assumptions are reviewed on an ongoing basis. Revisions to accounting estimates are </w:t>
      </w:r>
      <w:proofErr w:type="spellStart"/>
      <w:r w:rsidRPr="00A46CE3">
        <w:rPr>
          <w:rFonts w:hAnsi="Arial" w:cs="Arial"/>
          <w:color w:val="auto"/>
        </w:rPr>
        <w:t>recognised</w:t>
      </w:r>
      <w:proofErr w:type="spellEnd"/>
      <w:r w:rsidRPr="00A46CE3">
        <w:rPr>
          <w:rFonts w:hAnsi="Arial" w:cs="Arial"/>
          <w:color w:val="auto"/>
        </w:rPr>
        <w:t xml:space="preserve"> in the period in which</w:t>
      </w:r>
      <w:r w:rsidR="00294931">
        <w:rPr>
          <w:rFonts w:hAnsi="Arial" w:cs="Arial"/>
          <w:color w:val="auto"/>
        </w:rPr>
        <w:t xml:space="preserve"> the estimate is revised if the </w:t>
      </w:r>
      <w:r w:rsidRPr="00A46CE3">
        <w:rPr>
          <w:rFonts w:hAnsi="Arial" w:cs="Arial"/>
          <w:color w:val="auto"/>
        </w:rPr>
        <w:t>revision affects only that period or in the period of the revision and future periods if the revision affects both current and future periods.</w:t>
      </w:r>
    </w:p>
    <w:p w:rsidR="0078726B" w:rsidRPr="00A46CE3" w:rsidRDefault="0078726B" w:rsidP="0020106A">
      <w:pPr>
        <w:spacing w:line="276" w:lineRule="auto"/>
        <w:rPr>
          <w:rFonts w:hAnsi="Arial" w:cs="Arial"/>
          <w:color w:val="auto"/>
        </w:rPr>
      </w:pPr>
    </w:p>
    <w:p w:rsidR="0078726B" w:rsidRPr="00E86DA6" w:rsidRDefault="0078726B" w:rsidP="00E86DA6">
      <w:pPr>
        <w:rPr>
          <w:b/>
        </w:rPr>
      </w:pPr>
      <w:bookmarkStart w:id="157" w:name="_Toc494399869"/>
      <w:bookmarkStart w:id="158" w:name="_Toc494443027"/>
      <w:bookmarkStart w:id="159" w:name="_Toc494461810"/>
      <w:bookmarkStart w:id="160" w:name="_Toc494461984"/>
      <w:r w:rsidRPr="00E86DA6">
        <w:rPr>
          <w:b/>
        </w:rPr>
        <w:lastRenderedPageBreak/>
        <w:t>New and revised accounting standards that are effective for these financial statements</w:t>
      </w:r>
      <w:bookmarkEnd w:id="157"/>
      <w:bookmarkEnd w:id="158"/>
      <w:bookmarkEnd w:id="159"/>
      <w:bookmarkEnd w:id="160"/>
    </w:p>
    <w:p w:rsidR="0078726B" w:rsidRPr="00E86DA6" w:rsidRDefault="0078726B" w:rsidP="00E86DA6">
      <w:pPr>
        <w:rPr>
          <w:b/>
        </w:rPr>
      </w:pPr>
    </w:p>
    <w:p w:rsidR="0078726B" w:rsidRPr="00A46CE3" w:rsidRDefault="0078726B" w:rsidP="0020106A">
      <w:pPr>
        <w:spacing w:line="276" w:lineRule="auto"/>
        <w:rPr>
          <w:rFonts w:hAnsi="Arial" w:cs="Arial"/>
          <w:color w:val="auto"/>
        </w:rPr>
      </w:pPr>
      <w:r w:rsidRPr="00A46CE3">
        <w:rPr>
          <w:rFonts w:hAnsi="Arial" w:cs="Arial"/>
          <w:b/>
          <w:color w:val="auto"/>
        </w:rPr>
        <w:t xml:space="preserve">AASB 13 Fair value measurement: </w:t>
      </w:r>
      <w:r w:rsidRPr="00A46CE3">
        <w:rPr>
          <w:rFonts w:hAnsi="Arial" w:cs="Arial"/>
          <w:color w:val="auto"/>
        </w:rPr>
        <w:t xml:space="preserve">The effective date of AASB 13 is annual reporting periods beginning on or after 1 January 2013. AASB 13 clarifies the definition of fair value and requires highest and best use to be used in determining the value of non-financial assets. AASB 13 has not changed fair value basis for measurement of assets and liabilities held by the Company. </w:t>
      </w:r>
    </w:p>
    <w:p w:rsidR="0078726B" w:rsidRPr="00A46CE3" w:rsidRDefault="0078726B" w:rsidP="0020106A">
      <w:pPr>
        <w:spacing w:line="276" w:lineRule="auto"/>
        <w:rPr>
          <w:rFonts w:hAnsi="Arial" w:cs="Arial"/>
          <w:color w:val="auto"/>
        </w:rPr>
      </w:pPr>
    </w:p>
    <w:p w:rsidR="0078726B" w:rsidRPr="00A46CE3" w:rsidRDefault="0078726B" w:rsidP="0020106A">
      <w:pPr>
        <w:spacing w:after="240" w:line="276" w:lineRule="auto"/>
        <w:rPr>
          <w:rFonts w:hAnsi="Arial" w:cs="Arial"/>
          <w:color w:val="auto"/>
        </w:rPr>
      </w:pPr>
      <w:r w:rsidRPr="00A46CE3">
        <w:rPr>
          <w:rFonts w:hAnsi="Arial" w:cs="Arial"/>
          <w:b/>
          <w:color w:val="auto"/>
        </w:rPr>
        <w:t xml:space="preserve">AASB 119 Employee benefits:  </w:t>
      </w:r>
      <w:r w:rsidRPr="00A46CE3">
        <w:rPr>
          <w:rFonts w:hAnsi="Arial" w:cs="Arial"/>
          <w:color w:val="auto"/>
        </w:rPr>
        <w:t>The most significant changes made to AASB 119 concern defined benefit plans. The Company does</w:t>
      </w:r>
      <w:r w:rsidR="00521E1C">
        <w:rPr>
          <w:rFonts w:hAnsi="Arial" w:cs="Arial"/>
          <w:color w:val="auto"/>
        </w:rPr>
        <w:t xml:space="preserve"> not</w:t>
      </w:r>
      <w:r w:rsidRPr="00A46CE3">
        <w:rPr>
          <w:rFonts w:hAnsi="Arial" w:cs="Arial"/>
          <w:color w:val="auto"/>
        </w:rPr>
        <w:t xml:space="preserve"> expect to have any employee benefits </w:t>
      </w:r>
      <w:proofErr w:type="spellStart"/>
      <w:r w:rsidRPr="00A46CE3">
        <w:rPr>
          <w:rFonts w:hAnsi="Arial" w:cs="Arial"/>
          <w:color w:val="auto"/>
        </w:rPr>
        <w:t>recognised</w:t>
      </w:r>
      <w:proofErr w:type="spellEnd"/>
      <w:r w:rsidRPr="00A46CE3">
        <w:rPr>
          <w:rFonts w:hAnsi="Arial" w:cs="Arial"/>
          <w:color w:val="auto"/>
        </w:rPr>
        <w:t xml:space="preserve"> in the financial statements payable more than 12 months after the reporting date. </w:t>
      </w:r>
    </w:p>
    <w:p w:rsidR="0078726B" w:rsidRPr="00A46CE3" w:rsidRDefault="0078726B" w:rsidP="0020106A">
      <w:pPr>
        <w:spacing w:after="240" w:line="276" w:lineRule="auto"/>
        <w:rPr>
          <w:rFonts w:hAnsi="Arial" w:cs="Arial"/>
          <w:color w:val="auto"/>
        </w:rPr>
      </w:pPr>
      <w:r w:rsidRPr="00A46CE3">
        <w:rPr>
          <w:rFonts w:hAnsi="Arial" w:cs="Arial"/>
          <w:color w:val="auto"/>
        </w:rPr>
        <w:t>Set out below is a summary of the material accounting policies adopted by the Company in the preparation of the financial report.  The accounting policies have been consistently applied, unless stated otherwise.</w:t>
      </w: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Revenue recognition</w:t>
      </w:r>
    </w:p>
    <w:p w:rsidR="0078726B" w:rsidRDefault="0078726B" w:rsidP="0020106A">
      <w:pPr>
        <w:spacing w:line="276" w:lineRule="auto"/>
        <w:rPr>
          <w:rFonts w:hAnsi="Arial" w:cs="Arial"/>
          <w:color w:val="auto"/>
        </w:rPr>
      </w:pPr>
      <w:r w:rsidRPr="00A46CE3">
        <w:rPr>
          <w:rFonts w:hAnsi="Arial" w:cs="Arial"/>
          <w:color w:val="auto"/>
        </w:rPr>
        <w:t xml:space="preserve">Revenues are </w:t>
      </w:r>
      <w:proofErr w:type="spellStart"/>
      <w:r w:rsidRPr="00A46CE3">
        <w:rPr>
          <w:rFonts w:hAnsi="Arial" w:cs="Arial"/>
          <w:color w:val="auto"/>
        </w:rPr>
        <w:t>recognised</w:t>
      </w:r>
      <w:proofErr w:type="spellEnd"/>
      <w:r w:rsidRPr="00A46CE3">
        <w:rPr>
          <w:rFonts w:hAnsi="Arial" w:cs="Arial"/>
          <w:color w:val="auto"/>
        </w:rPr>
        <w:t xml:space="preserve"> at fair value of the consideration received, net of the amount of goods and services tax.  Revenue is </w:t>
      </w:r>
      <w:proofErr w:type="spellStart"/>
      <w:r w:rsidRPr="00A46CE3">
        <w:rPr>
          <w:rFonts w:hAnsi="Arial" w:cs="Arial"/>
          <w:color w:val="auto"/>
        </w:rPr>
        <w:t>recognised</w:t>
      </w:r>
      <w:proofErr w:type="spellEnd"/>
      <w:r w:rsidRPr="00A46CE3">
        <w:rPr>
          <w:rFonts w:hAnsi="Arial" w:cs="Arial"/>
          <w:color w:val="auto"/>
        </w:rPr>
        <w:t xml:space="preserve"> when the Company obtains control over the assets comprising the revenue.</w:t>
      </w:r>
    </w:p>
    <w:p w:rsidR="0078726B" w:rsidRPr="00A46CE3" w:rsidRDefault="0078726B" w:rsidP="0020106A">
      <w:pPr>
        <w:spacing w:line="276" w:lineRule="auto"/>
        <w:rPr>
          <w:rFonts w:hAnsi="Arial" w:cs="Arial"/>
          <w:color w:val="auto"/>
        </w:rPr>
      </w:pPr>
    </w:p>
    <w:p w:rsidR="0078726B" w:rsidRDefault="0078726B" w:rsidP="0020106A">
      <w:pPr>
        <w:spacing w:line="276" w:lineRule="auto"/>
        <w:rPr>
          <w:rFonts w:hAnsi="Arial" w:cs="Arial"/>
          <w:color w:val="auto"/>
        </w:rPr>
      </w:pPr>
      <w:r w:rsidRPr="00A46CE3">
        <w:rPr>
          <w:rFonts w:hAnsi="Arial" w:cs="Arial"/>
          <w:color w:val="auto"/>
        </w:rPr>
        <w:t xml:space="preserve">A number of the Company’s programs and activities are supported by the receipt of government grants from federal and state governments. Where a grant is received on the condition that specific programs or </w:t>
      </w:r>
      <w:r w:rsidRPr="003A6BF4">
        <w:rPr>
          <w:rFonts w:hAnsi="Arial" w:cs="Arial"/>
          <w:color w:val="auto"/>
        </w:rPr>
        <w:t>activities</w:t>
      </w:r>
      <w:r w:rsidRPr="00A46CE3">
        <w:rPr>
          <w:rFonts w:hAnsi="Arial" w:cs="Arial"/>
          <w:color w:val="auto"/>
        </w:rPr>
        <w:t xml:space="preserve"> are undertaken by the Company, then the grant is treated as a reciprocal transaction. Revenue from such grants is </w:t>
      </w:r>
      <w:proofErr w:type="spellStart"/>
      <w:r w:rsidRPr="00A46CE3">
        <w:rPr>
          <w:rFonts w:hAnsi="Arial" w:cs="Arial"/>
          <w:color w:val="auto"/>
        </w:rPr>
        <w:t>recognised</w:t>
      </w:r>
      <w:proofErr w:type="spellEnd"/>
      <w:r w:rsidRPr="00A46CE3">
        <w:rPr>
          <w:rFonts w:hAnsi="Arial" w:cs="Arial"/>
          <w:color w:val="auto"/>
        </w:rPr>
        <w:t xml:space="preserve"> as the programs or activities are undertaken. </w:t>
      </w:r>
    </w:p>
    <w:p w:rsidR="0078726B" w:rsidRDefault="0078726B" w:rsidP="0020106A">
      <w:pPr>
        <w:spacing w:line="276" w:lineRule="auto"/>
        <w:rPr>
          <w:rFonts w:hAnsi="Arial" w:cs="Arial"/>
          <w:color w:val="auto"/>
        </w:rPr>
      </w:pP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Goods and services tax (GST)</w:t>
      </w:r>
    </w:p>
    <w:p w:rsidR="0078726B" w:rsidRPr="00A46CE3" w:rsidRDefault="0078726B" w:rsidP="0020106A">
      <w:pPr>
        <w:spacing w:after="240" w:line="276" w:lineRule="auto"/>
        <w:rPr>
          <w:rFonts w:hAnsi="Arial" w:cs="Arial"/>
          <w:color w:val="auto"/>
        </w:rPr>
      </w:pPr>
      <w:r w:rsidRPr="00A46CE3">
        <w:rPr>
          <w:rFonts w:hAnsi="Arial" w:cs="Arial"/>
          <w:color w:val="auto"/>
        </w:rPr>
        <w:lastRenderedPageBreak/>
        <w:t xml:space="preserve">Revenues, expenses and assets are </w:t>
      </w:r>
      <w:proofErr w:type="spellStart"/>
      <w:r w:rsidRPr="00A46CE3">
        <w:rPr>
          <w:rFonts w:hAnsi="Arial" w:cs="Arial"/>
          <w:color w:val="auto"/>
        </w:rPr>
        <w:t>recognised</w:t>
      </w:r>
      <w:proofErr w:type="spellEnd"/>
      <w:r w:rsidRPr="00A46CE3">
        <w:rPr>
          <w:rFonts w:hAnsi="Arial" w:cs="Arial"/>
          <w:color w:val="auto"/>
        </w:rPr>
        <w:t xml:space="preserve"> net of the amount of GST, except where the amount of GST incurred is not recoverable from the Australian Taxation Office (ATO).  In these circumstances, the GST is </w:t>
      </w:r>
      <w:proofErr w:type="spellStart"/>
      <w:r w:rsidRPr="00A46CE3">
        <w:rPr>
          <w:rFonts w:hAnsi="Arial" w:cs="Arial"/>
          <w:color w:val="auto"/>
        </w:rPr>
        <w:t>recognised</w:t>
      </w:r>
      <w:proofErr w:type="spellEnd"/>
      <w:r w:rsidRPr="00A46CE3">
        <w:rPr>
          <w:rFonts w:hAnsi="Arial" w:cs="Arial"/>
          <w:color w:val="auto"/>
        </w:rPr>
        <w:t xml:space="preserve"> as part of the cost of acquisition of the asset or part of the item of the expense.  Receivables and payables are stated with the amount of GST included.</w:t>
      </w:r>
    </w:p>
    <w:p w:rsidR="0078726B" w:rsidRDefault="0078726B" w:rsidP="0020106A">
      <w:pPr>
        <w:spacing w:line="276" w:lineRule="auto"/>
        <w:rPr>
          <w:rFonts w:hAnsi="Arial" w:cs="Arial"/>
          <w:color w:val="auto"/>
        </w:rPr>
      </w:pPr>
      <w:r w:rsidRPr="00A46CE3">
        <w:rPr>
          <w:rFonts w:hAnsi="Arial" w:cs="Arial"/>
          <w:color w:val="auto"/>
        </w:rPr>
        <w:t>The net amount of GST recoverable from, or payable to, the ATO is included as a current asset or liability in the balance sheet.  Cash flows are included in the cash flow statement on a gross basis.  The GST components of cash flows arising from investing and financing activities; which are recoverable from, or payable to, the ATO, are classified as operating cash flows.</w:t>
      </w:r>
    </w:p>
    <w:p w:rsidR="0078726B" w:rsidRPr="00A46CE3" w:rsidRDefault="0078726B" w:rsidP="0020106A">
      <w:pPr>
        <w:spacing w:line="276" w:lineRule="auto"/>
        <w:rPr>
          <w:rFonts w:hAnsi="Arial" w:cs="Arial"/>
          <w:color w:val="auto"/>
        </w:rPr>
      </w:pP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Cash</w:t>
      </w:r>
    </w:p>
    <w:p w:rsidR="0078726B" w:rsidRDefault="0078726B" w:rsidP="0020106A">
      <w:pPr>
        <w:spacing w:line="276" w:lineRule="auto"/>
        <w:rPr>
          <w:rFonts w:hAnsi="Arial" w:cs="Arial"/>
          <w:color w:val="auto"/>
        </w:rPr>
      </w:pPr>
      <w:r w:rsidRPr="00A46CE3">
        <w:rPr>
          <w:rFonts w:hAnsi="Arial" w:cs="Arial"/>
          <w:color w:val="auto"/>
        </w:rPr>
        <w:t>For the purposes of the Statement of Cash Flows, cash includes cash on hand and at call deposits with banks or financial institutions.</w:t>
      </w:r>
    </w:p>
    <w:p w:rsidR="0078726B" w:rsidRPr="00A46CE3" w:rsidRDefault="0078726B" w:rsidP="0020106A">
      <w:pPr>
        <w:spacing w:line="276" w:lineRule="auto"/>
        <w:rPr>
          <w:rFonts w:hAnsi="Arial" w:cs="Arial"/>
          <w:color w:val="auto"/>
        </w:rPr>
      </w:pP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Income tax</w:t>
      </w:r>
    </w:p>
    <w:p w:rsidR="0078726B" w:rsidRDefault="0078726B" w:rsidP="0020106A">
      <w:pPr>
        <w:spacing w:line="276" w:lineRule="auto"/>
        <w:rPr>
          <w:rFonts w:hAnsi="Arial" w:cs="Arial"/>
          <w:color w:val="auto"/>
        </w:rPr>
      </w:pPr>
      <w:r w:rsidRPr="00A46CE3">
        <w:rPr>
          <w:rFonts w:hAnsi="Arial" w:cs="Arial"/>
          <w:color w:val="auto"/>
        </w:rPr>
        <w:t>The Company is exempt from income tax in accordance with endorsement by the ATO as an income tax exempt charitable entity under Subdivision 50-B of the Income Tax Assessment Act 1997.</w:t>
      </w:r>
    </w:p>
    <w:p w:rsidR="0078726B" w:rsidRPr="00A46CE3" w:rsidRDefault="0078726B" w:rsidP="0020106A">
      <w:pPr>
        <w:spacing w:line="276" w:lineRule="auto"/>
        <w:rPr>
          <w:rFonts w:hAnsi="Arial" w:cs="Arial"/>
          <w:color w:val="auto"/>
        </w:rPr>
      </w:pPr>
    </w:p>
    <w:p w:rsidR="0078726B" w:rsidRPr="00A46CE3" w:rsidRDefault="00294931"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Pr>
          <w:rFonts w:hAnsi="Arial" w:cs="Arial"/>
          <w:color w:val="auto"/>
        </w:rPr>
        <w:br w:type="page"/>
      </w:r>
      <w:r w:rsidR="0078726B" w:rsidRPr="00A46CE3">
        <w:rPr>
          <w:rFonts w:hAnsi="Arial" w:cs="Arial"/>
          <w:color w:val="auto"/>
        </w:rPr>
        <w:lastRenderedPageBreak/>
        <w:t>Property, plant and equipment</w:t>
      </w:r>
    </w:p>
    <w:p w:rsidR="0078726B" w:rsidRDefault="0078726B" w:rsidP="0020106A">
      <w:pPr>
        <w:spacing w:line="276" w:lineRule="auto"/>
        <w:rPr>
          <w:rFonts w:hAnsi="Arial" w:cs="Arial"/>
          <w:color w:val="auto"/>
        </w:rPr>
      </w:pPr>
      <w:r w:rsidRPr="00A46CE3">
        <w:rPr>
          <w:rFonts w:hAnsi="Arial" w:cs="Arial"/>
          <w:color w:val="auto"/>
        </w:rPr>
        <w:t>Acquisitions: Items of property, plant and equipment are initially recorded at cost and are depreciated as outlined below.</w:t>
      </w:r>
    </w:p>
    <w:p w:rsidR="0078726B" w:rsidRDefault="0078726B" w:rsidP="0020106A">
      <w:pPr>
        <w:spacing w:line="276" w:lineRule="auto"/>
        <w:rPr>
          <w:rFonts w:hAnsi="Arial" w:cs="Arial"/>
          <w:color w:val="auto"/>
        </w:rPr>
      </w:pPr>
    </w:p>
    <w:p w:rsidR="0078726B" w:rsidRDefault="0078726B" w:rsidP="0020106A">
      <w:pPr>
        <w:spacing w:line="276" w:lineRule="auto"/>
        <w:rPr>
          <w:rFonts w:hAnsi="Arial" w:cs="Arial"/>
          <w:color w:val="auto"/>
        </w:rPr>
      </w:pPr>
      <w:r w:rsidRPr="00A46CE3">
        <w:rPr>
          <w:rFonts w:hAnsi="Arial" w:cs="Arial"/>
          <w:color w:val="auto"/>
        </w:rPr>
        <w:t>Depreciation:  Items of property, plant and equipment are depreciated over their estimated useful lives.</w:t>
      </w:r>
    </w:p>
    <w:p w:rsidR="0078726B" w:rsidRDefault="0078726B" w:rsidP="0020106A">
      <w:pPr>
        <w:spacing w:line="276" w:lineRule="auto"/>
        <w:rPr>
          <w:rFonts w:hAnsi="Arial" w:cs="Arial"/>
          <w:color w:val="auto"/>
        </w:rPr>
      </w:pPr>
    </w:p>
    <w:p w:rsidR="0078726B" w:rsidRDefault="0078726B" w:rsidP="0020106A">
      <w:pPr>
        <w:spacing w:line="276" w:lineRule="auto"/>
        <w:rPr>
          <w:rFonts w:hAnsi="Arial" w:cs="Arial"/>
          <w:color w:val="auto"/>
        </w:rPr>
      </w:pPr>
      <w:r w:rsidRPr="00A46CE3">
        <w:rPr>
          <w:rFonts w:hAnsi="Arial" w:cs="Arial"/>
          <w:color w:val="auto"/>
        </w:rPr>
        <w:t>Valuation:  Items of property, plant and equipment are measured on a fair value basis.  At each balance date, the value of the assets is reviewed to ensure it does not differ materially from the fair value at that date.</w:t>
      </w:r>
    </w:p>
    <w:p w:rsidR="0078726B" w:rsidRPr="00A46CE3" w:rsidRDefault="0078726B" w:rsidP="0020106A">
      <w:pPr>
        <w:spacing w:line="276" w:lineRule="auto"/>
        <w:rPr>
          <w:rFonts w:hAnsi="Arial" w:cs="Arial"/>
          <w:color w:val="auto"/>
        </w:rPr>
      </w:pP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Employee entitlements</w:t>
      </w:r>
    </w:p>
    <w:p w:rsidR="0078726B" w:rsidRPr="00A46CE3" w:rsidRDefault="0078726B" w:rsidP="0020106A">
      <w:pPr>
        <w:spacing w:after="240" w:line="276" w:lineRule="auto"/>
        <w:rPr>
          <w:rFonts w:hAnsi="Arial" w:cs="Arial"/>
          <w:color w:val="auto"/>
        </w:rPr>
      </w:pPr>
      <w:r w:rsidRPr="00A46CE3">
        <w:rPr>
          <w:rFonts w:hAnsi="Arial" w:cs="Arial"/>
          <w:color w:val="auto"/>
        </w:rPr>
        <w:t>Liabilities for annual leave and long service leave benefits that are expected to be settled within 12 months are measured at the amount expected to be paid when they are settled.</w:t>
      </w:r>
    </w:p>
    <w:p w:rsidR="0078726B" w:rsidRPr="00A46CE3" w:rsidRDefault="0078726B" w:rsidP="0020106A">
      <w:pPr>
        <w:spacing w:after="240" w:line="276" w:lineRule="auto"/>
        <w:rPr>
          <w:rFonts w:hAnsi="Arial" w:cs="Arial"/>
          <w:color w:val="auto"/>
        </w:rPr>
      </w:pPr>
      <w:r w:rsidRPr="00A46CE3">
        <w:rPr>
          <w:rFonts w:hAnsi="Arial" w:cs="Arial"/>
          <w:color w:val="auto"/>
        </w:rPr>
        <w:t xml:space="preserve">Liabilities for annual leave and long service leave benefits that are not expected to be settled within 12 months (if any) are not discounted, for the purposes of measuring employee benefits under AASB 119. The effect of discounting was considered not to be material and therefore not performed. </w:t>
      </w:r>
    </w:p>
    <w:p w:rsidR="0078726B" w:rsidRPr="00A46CE3" w:rsidRDefault="0078726B" w:rsidP="0020106A">
      <w:pPr>
        <w:spacing w:after="240" w:line="276" w:lineRule="auto"/>
        <w:rPr>
          <w:rFonts w:hAnsi="Arial" w:cs="Arial"/>
          <w:color w:val="auto"/>
        </w:rPr>
      </w:pPr>
      <w:r w:rsidRPr="00A46CE3">
        <w:rPr>
          <w:rFonts w:hAnsi="Arial" w:cs="Arial"/>
          <w:color w:val="auto"/>
        </w:rPr>
        <w:t>In determining the liability for employee entitlements, consideration has been given to future increases in wages and salary rate and experience with employee departures.</w:t>
      </w:r>
    </w:p>
    <w:p w:rsidR="0078726B" w:rsidRPr="00A46CE3" w:rsidRDefault="0078726B" w:rsidP="0020106A">
      <w:pPr>
        <w:spacing w:after="240" w:line="276" w:lineRule="auto"/>
        <w:rPr>
          <w:rFonts w:hAnsi="Arial" w:cs="Arial"/>
          <w:color w:val="auto"/>
        </w:rPr>
      </w:pPr>
      <w:r w:rsidRPr="00A46CE3">
        <w:rPr>
          <w:rFonts w:hAnsi="Arial" w:cs="Arial"/>
          <w:color w:val="auto"/>
        </w:rPr>
        <w:t>Contributions are made to employee superannuation funds and are charged as an expense when incurred.  The Company has no legal obligation to provide benefits to employees on retirement.</w:t>
      </w:r>
    </w:p>
    <w:p w:rsidR="0078726B" w:rsidRPr="00A46CE3" w:rsidRDefault="00294931"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Pr>
          <w:rFonts w:hAnsi="Arial" w:cs="Arial"/>
          <w:color w:val="auto"/>
        </w:rPr>
        <w:br w:type="page"/>
      </w:r>
      <w:r w:rsidR="0078726B" w:rsidRPr="00A46CE3">
        <w:rPr>
          <w:rFonts w:hAnsi="Arial" w:cs="Arial"/>
          <w:color w:val="auto"/>
        </w:rPr>
        <w:lastRenderedPageBreak/>
        <w:t>Members’ undertaking</w:t>
      </w:r>
    </w:p>
    <w:p w:rsidR="0078726B" w:rsidRPr="00A46CE3" w:rsidRDefault="0078726B" w:rsidP="0020106A">
      <w:pPr>
        <w:spacing w:after="240" w:line="276" w:lineRule="auto"/>
        <w:rPr>
          <w:rFonts w:hAnsi="Arial" w:cs="Arial"/>
          <w:color w:val="auto"/>
        </w:rPr>
      </w:pPr>
      <w:r w:rsidRPr="00A46CE3">
        <w:rPr>
          <w:rFonts w:hAnsi="Arial" w:cs="Arial"/>
          <w:color w:val="auto"/>
        </w:rPr>
        <w:t xml:space="preserve">The Company is a company limited by guarantee.  In the event of the Company being wound up, the members’ liability was limited to $20 as at the end of financial year 30 June </w:t>
      </w:r>
      <w:r w:rsidR="00392A72">
        <w:rPr>
          <w:rFonts w:hAnsi="Arial" w:cs="Arial"/>
          <w:color w:val="auto"/>
        </w:rPr>
        <w:t>2019</w:t>
      </w:r>
      <w:r w:rsidRPr="00A46CE3">
        <w:rPr>
          <w:rFonts w:hAnsi="Arial" w:cs="Arial"/>
          <w:color w:val="auto"/>
        </w:rPr>
        <w:t>.</w:t>
      </w:r>
    </w:p>
    <w:p w:rsidR="0078726B" w:rsidRPr="00A46CE3" w:rsidRDefault="0078726B" w:rsidP="0020106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Leases</w:t>
      </w:r>
    </w:p>
    <w:p w:rsidR="0078726B" w:rsidRDefault="0078726B" w:rsidP="0020106A">
      <w:pPr>
        <w:spacing w:line="276" w:lineRule="auto"/>
        <w:rPr>
          <w:rFonts w:hAnsi="Arial" w:cs="Arial"/>
          <w:color w:val="auto"/>
        </w:rPr>
      </w:pPr>
      <w:r w:rsidRPr="00A46CE3">
        <w:rPr>
          <w:rFonts w:hAnsi="Arial" w:cs="Arial"/>
          <w:color w:val="auto"/>
        </w:rPr>
        <w:t>The Company has entered into leases of premises and office equipment. The Board has determined that all risks and rewards of ownership of these premises and equipment remain with the lessor and has therefore classified the leases as operating leases.</w:t>
      </w:r>
    </w:p>
    <w:p w:rsidR="0078726B" w:rsidRDefault="0078726B" w:rsidP="0020106A">
      <w:pPr>
        <w:spacing w:line="276" w:lineRule="auto"/>
        <w:rPr>
          <w:rFonts w:hAnsi="Arial" w:cs="Arial"/>
          <w:color w:val="auto"/>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2"/>
      </w:tblGrid>
      <w:tr w:rsidR="00B12AA8" w:rsidRPr="00A46CE3" w:rsidTr="0084192F">
        <w:trPr>
          <w:trHeight w:val="494"/>
        </w:trPr>
        <w:tc>
          <w:tcPr>
            <w:tcW w:w="6521" w:type="dxa"/>
            <w:shd w:val="clear" w:color="auto" w:fill="auto"/>
            <w:hideMark/>
          </w:tcPr>
          <w:p w:rsidR="00B12AA8" w:rsidRPr="00294931" w:rsidRDefault="00B12AA8" w:rsidP="00294931">
            <w:pPr>
              <w:pStyle w:val="Heading3"/>
            </w:pPr>
            <w:bookmarkStart w:id="161" w:name="_Toc240257791"/>
            <w:bookmarkStart w:id="162" w:name="_Toc271897477"/>
            <w:bookmarkStart w:id="163" w:name="_Toc300926096"/>
            <w:bookmarkStart w:id="164" w:name="_Toc300926303"/>
            <w:bookmarkStart w:id="165" w:name="_Toc301171867"/>
            <w:bookmarkStart w:id="166" w:name="_Toc494399870"/>
            <w:bookmarkStart w:id="167" w:name="_Toc494443028"/>
            <w:bookmarkStart w:id="168" w:name="_Toc494461811"/>
            <w:bookmarkStart w:id="169" w:name="_Toc494461985"/>
            <w:bookmarkStart w:id="170" w:name="_Toc494462247"/>
            <w:bookmarkStart w:id="171" w:name="_Toc494466961"/>
            <w:bookmarkStart w:id="172" w:name="_Toc494467027"/>
            <w:bookmarkStart w:id="173" w:name="_Toc20755108"/>
            <w:r w:rsidRPr="00294931">
              <w:t>Note 2. Revenue from operating activities</w:t>
            </w:r>
            <w:bookmarkEnd w:id="161"/>
            <w:bookmarkEnd w:id="162"/>
            <w:bookmarkEnd w:id="163"/>
            <w:bookmarkEnd w:id="164"/>
            <w:bookmarkEnd w:id="165"/>
            <w:bookmarkEnd w:id="166"/>
            <w:bookmarkEnd w:id="167"/>
            <w:bookmarkEnd w:id="168"/>
            <w:bookmarkEnd w:id="169"/>
            <w:bookmarkEnd w:id="170"/>
            <w:bookmarkEnd w:id="171"/>
            <w:bookmarkEnd w:id="172"/>
            <w:bookmarkEnd w:id="173"/>
          </w:p>
        </w:tc>
        <w:tc>
          <w:tcPr>
            <w:tcW w:w="1701" w:type="dxa"/>
            <w:shd w:val="clear" w:color="auto" w:fill="auto"/>
            <w:vAlign w:val="center"/>
          </w:tcPr>
          <w:p w:rsidR="00B12AA8" w:rsidRPr="00A46CE3" w:rsidRDefault="00392A72" w:rsidP="004F23B1">
            <w:pPr>
              <w:spacing w:line="276" w:lineRule="auto"/>
              <w:jc w:val="center"/>
              <w:rPr>
                <w:rFonts w:hAnsi="Arial" w:cs="Arial"/>
                <w:b/>
                <w:color w:val="auto"/>
              </w:rPr>
            </w:pPr>
            <w:r>
              <w:rPr>
                <w:rFonts w:hAnsi="Arial" w:cs="Arial"/>
                <w:b/>
                <w:color w:val="auto"/>
              </w:rPr>
              <w:t>2019</w:t>
            </w:r>
          </w:p>
        </w:tc>
        <w:tc>
          <w:tcPr>
            <w:tcW w:w="1702" w:type="dxa"/>
            <w:shd w:val="clear" w:color="auto" w:fill="auto"/>
            <w:vAlign w:val="center"/>
          </w:tcPr>
          <w:p w:rsidR="00B12AA8" w:rsidRPr="00A46CE3" w:rsidRDefault="00392A72" w:rsidP="004F23B1">
            <w:pPr>
              <w:spacing w:line="276" w:lineRule="auto"/>
              <w:jc w:val="center"/>
              <w:rPr>
                <w:rFonts w:hAnsi="Arial" w:cs="Arial"/>
                <w:b/>
                <w:color w:val="auto"/>
              </w:rPr>
            </w:pPr>
            <w:r>
              <w:rPr>
                <w:rFonts w:hAnsi="Arial" w:cs="Arial"/>
                <w:b/>
                <w:color w:val="auto"/>
              </w:rPr>
              <w:t>2018</w:t>
            </w:r>
          </w:p>
        </w:tc>
      </w:tr>
      <w:tr w:rsidR="00B12AA8" w:rsidRPr="00A46CE3" w:rsidTr="0084192F">
        <w:trPr>
          <w:trHeight w:val="300"/>
        </w:trPr>
        <w:tc>
          <w:tcPr>
            <w:tcW w:w="6521" w:type="dxa"/>
            <w:shd w:val="clear" w:color="auto" w:fill="auto"/>
          </w:tcPr>
          <w:p w:rsidR="00B12AA8" w:rsidRPr="00A46CE3" w:rsidRDefault="00B12AA8" w:rsidP="004F23B1">
            <w:pPr>
              <w:spacing w:line="276" w:lineRule="auto"/>
              <w:rPr>
                <w:rFonts w:hAnsi="Arial" w:cs="Arial"/>
                <w:color w:val="auto"/>
              </w:rPr>
            </w:pPr>
          </w:p>
        </w:tc>
        <w:tc>
          <w:tcPr>
            <w:tcW w:w="1701" w:type="dxa"/>
            <w:shd w:val="clear" w:color="auto" w:fill="auto"/>
            <w:vAlign w:val="bottom"/>
          </w:tcPr>
          <w:p w:rsidR="00B12AA8" w:rsidRPr="00A46CE3" w:rsidRDefault="00B12AA8" w:rsidP="004F23B1">
            <w:pPr>
              <w:spacing w:line="276" w:lineRule="auto"/>
              <w:jc w:val="center"/>
              <w:rPr>
                <w:rFonts w:hAnsi="Arial" w:cs="Arial"/>
                <w:b/>
                <w:color w:val="auto"/>
              </w:rPr>
            </w:pPr>
            <w:r w:rsidRPr="00A46CE3">
              <w:rPr>
                <w:rFonts w:hAnsi="Arial" w:cs="Arial"/>
                <w:b/>
                <w:color w:val="auto"/>
              </w:rPr>
              <w:t>$</w:t>
            </w:r>
          </w:p>
        </w:tc>
        <w:tc>
          <w:tcPr>
            <w:tcW w:w="1702" w:type="dxa"/>
            <w:shd w:val="clear" w:color="auto" w:fill="auto"/>
            <w:vAlign w:val="bottom"/>
          </w:tcPr>
          <w:p w:rsidR="00B12AA8" w:rsidRPr="00A46CE3" w:rsidRDefault="00B12AA8" w:rsidP="004F23B1">
            <w:pPr>
              <w:spacing w:line="276" w:lineRule="auto"/>
              <w:jc w:val="center"/>
              <w:rPr>
                <w:rFonts w:hAnsi="Arial" w:cs="Arial"/>
                <w:b/>
                <w:color w:val="auto"/>
              </w:rPr>
            </w:pPr>
            <w:r w:rsidRPr="00A46CE3">
              <w:rPr>
                <w:rFonts w:hAnsi="Arial" w:cs="Arial"/>
                <w:b/>
                <w:color w:val="auto"/>
              </w:rPr>
              <w:t>$</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Government funding</w:t>
            </w:r>
          </w:p>
        </w:tc>
        <w:tc>
          <w:tcPr>
            <w:tcW w:w="1701" w:type="dxa"/>
            <w:shd w:val="clear" w:color="auto" w:fill="auto"/>
            <w:vAlign w:val="bottom"/>
          </w:tcPr>
          <w:p w:rsidR="00392A72" w:rsidRPr="00A46CE3" w:rsidRDefault="00875DB3" w:rsidP="00392A72">
            <w:pPr>
              <w:spacing w:line="276" w:lineRule="auto"/>
              <w:jc w:val="right"/>
              <w:rPr>
                <w:rFonts w:hAnsi="Arial" w:cs="Arial"/>
                <w:color w:val="auto"/>
              </w:rPr>
            </w:pPr>
            <w:r>
              <w:rPr>
                <w:rFonts w:hAnsi="Arial" w:cs="Arial"/>
                <w:color w:val="auto"/>
              </w:rPr>
              <w:t>595,134</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316,975</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Grants</w:t>
            </w:r>
          </w:p>
        </w:tc>
        <w:tc>
          <w:tcPr>
            <w:tcW w:w="1701" w:type="dxa"/>
            <w:shd w:val="clear" w:color="auto" w:fill="auto"/>
            <w:vAlign w:val="bottom"/>
          </w:tcPr>
          <w:p w:rsidR="00392A72" w:rsidRPr="00A46CE3" w:rsidRDefault="00875DB3" w:rsidP="00392A72">
            <w:pPr>
              <w:spacing w:line="276" w:lineRule="auto"/>
              <w:jc w:val="right"/>
              <w:rPr>
                <w:rFonts w:hAnsi="Arial" w:cs="Arial"/>
                <w:color w:val="auto"/>
              </w:rPr>
            </w:pPr>
            <w:r>
              <w:rPr>
                <w:rFonts w:hAnsi="Arial" w:cs="Arial"/>
                <w:color w:val="auto"/>
              </w:rPr>
              <w:t>304,491</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330,395</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Fundraising</w:t>
            </w:r>
          </w:p>
        </w:tc>
        <w:tc>
          <w:tcPr>
            <w:tcW w:w="1701" w:type="dxa"/>
            <w:shd w:val="clear" w:color="auto" w:fill="auto"/>
            <w:vAlign w:val="bottom"/>
          </w:tcPr>
          <w:p w:rsidR="00392A72" w:rsidRPr="00A46CE3" w:rsidRDefault="00875DB3" w:rsidP="00392A72">
            <w:pPr>
              <w:spacing w:line="276" w:lineRule="auto"/>
              <w:jc w:val="right"/>
              <w:rPr>
                <w:rFonts w:hAnsi="Arial" w:cs="Arial"/>
                <w:color w:val="auto"/>
              </w:rPr>
            </w:pPr>
            <w:r>
              <w:rPr>
                <w:rFonts w:hAnsi="Arial" w:cs="Arial"/>
                <w:color w:val="auto"/>
              </w:rPr>
              <w:t>37,347</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47,964</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Conventions</w:t>
            </w:r>
          </w:p>
        </w:tc>
        <w:tc>
          <w:tcPr>
            <w:tcW w:w="1701" w:type="dxa"/>
            <w:shd w:val="clear" w:color="auto" w:fill="auto"/>
            <w:vAlign w:val="bottom"/>
          </w:tcPr>
          <w:p w:rsidR="00392A72" w:rsidRPr="00A46CE3" w:rsidRDefault="00875DB3" w:rsidP="00392A72">
            <w:pPr>
              <w:spacing w:line="276" w:lineRule="auto"/>
              <w:jc w:val="right"/>
              <w:rPr>
                <w:rFonts w:hAnsi="Arial" w:cs="Arial"/>
                <w:color w:val="auto"/>
              </w:rPr>
            </w:pPr>
            <w:r>
              <w:rPr>
                <w:rFonts w:hAnsi="Arial" w:cs="Arial"/>
                <w:color w:val="auto"/>
              </w:rPr>
              <w:t>47,154</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34,952</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Interest</w:t>
            </w:r>
          </w:p>
        </w:tc>
        <w:tc>
          <w:tcPr>
            <w:tcW w:w="1701" w:type="dxa"/>
            <w:shd w:val="clear" w:color="auto" w:fill="auto"/>
            <w:vAlign w:val="bottom"/>
          </w:tcPr>
          <w:p w:rsidR="00392A72" w:rsidRPr="00A46CE3" w:rsidRDefault="00875DB3" w:rsidP="00392A72">
            <w:pPr>
              <w:spacing w:line="276" w:lineRule="auto"/>
              <w:jc w:val="right"/>
              <w:rPr>
                <w:rFonts w:hAnsi="Arial" w:cs="Arial"/>
                <w:color w:val="auto"/>
              </w:rPr>
            </w:pPr>
            <w:r>
              <w:rPr>
                <w:rFonts w:hAnsi="Arial" w:cs="Arial"/>
                <w:color w:val="auto"/>
              </w:rPr>
              <w:t>14,176</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eastAsia="Times New Roman" w:hAnsi="Arial" w:cs="Arial"/>
              </w:rPr>
              <w:t>3,050</w:t>
            </w:r>
          </w:p>
        </w:tc>
      </w:tr>
      <w:tr w:rsidR="00392A72" w:rsidRPr="00A46CE3" w:rsidTr="0084192F">
        <w:trPr>
          <w:trHeight w:val="312"/>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Other operating activities</w:t>
            </w:r>
          </w:p>
        </w:tc>
        <w:tc>
          <w:tcPr>
            <w:tcW w:w="1701" w:type="dxa"/>
            <w:shd w:val="clear" w:color="auto" w:fill="auto"/>
            <w:vAlign w:val="bottom"/>
          </w:tcPr>
          <w:p w:rsidR="00392A72" w:rsidRPr="00A46CE3" w:rsidRDefault="00875DB3" w:rsidP="00AC0B07">
            <w:pPr>
              <w:spacing w:line="276" w:lineRule="auto"/>
              <w:jc w:val="right"/>
              <w:rPr>
                <w:rFonts w:hAnsi="Arial" w:cs="Arial"/>
                <w:color w:val="auto"/>
              </w:rPr>
            </w:pPr>
            <w:r>
              <w:rPr>
                <w:rFonts w:hAnsi="Arial" w:cs="Arial"/>
                <w:color w:val="auto"/>
              </w:rPr>
              <w:t>74,87</w:t>
            </w:r>
            <w:r w:rsidR="00AC0B07">
              <w:rPr>
                <w:rFonts w:hAnsi="Arial" w:cs="Arial"/>
                <w:color w:val="auto"/>
              </w:rPr>
              <w:t>6</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116,799</w:t>
            </w:r>
          </w:p>
        </w:tc>
      </w:tr>
      <w:tr w:rsidR="00392A72" w:rsidRPr="00A46CE3" w:rsidTr="00735CBF">
        <w:trPr>
          <w:trHeight w:val="324"/>
        </w:trPr>
        <w:tc>
          <w:tcPr>
            <w:tcW w:w="6521" w:type="dxa"/>
            <w:tcBorders>
              <w:bottom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Revenue</w:t>
            </w:r>
          </w:p>
        </w:tc>
        <w:tc>
          <w:tcPr>
            <w:tcW w:w="1701" w:type="dxa"/>
            <w:tcBorders>
              <w:bottom w:val="single" w:sz="4" w:space="0" w:color="auto"/>
            </w:tcBorders>
            <w:shd w:val="clear" w:color="auto" w:fill="auto"/>
            <w:vAlign w:val="bottom"/>
          </w:tcPr>
          <w:p w:rsidR="00392A72" w:rsidRPr="00807009" w:rsidRDefault="00875DB3" w:rsidP="00392A72">
            <w:pPr>
              <w:spacing w:line="276" w:lineRule="auto"/>
              <w:jc w:val="right"/>
              <w:rPr>
                <w:rFonts w:hAnsi="Arial" w:cs="Arial"/>
                <w:b/>
                <w:bCs/>
                <w:color w:val="auto"/>
              </w:rPr>
            </w:pPr>
            <w:r>
              <w:rPr>
                <w:rFonts w:hAnsi="Arial" w:cs="Arial"/>
                <w:b/>
                <w:bCs/>
                <w:color w:val="auto"/>
              </w:rPr>
              <w:t>1,073,178</w:t>
            </w:r>
          </w:p>
        </w:tc>
        <w:tc>
          <w:tcPr>
            <w:tcW w:w="1702" w:type="dxa"/>
            <w:tcBorders>
              <w:bottom w:val="single" w:sz="4" w:space="0" w:color="auto"/>
            </w:tcBorders>
            <w:shd w:val="clear" w:color="auto" w:fill="auto"/>
            <w:vAlign w:val="bottom"/>
          </w:tcPr>
          <w:p w:rsidR="00392A72" w:rsidRPr="00807009" w:rsidRDefault="00392A72" w:rsidP="00392A72">
            <w:pPr>
              <w:spacing w:line="276" w:lineRule="auto"/>
              <w:jc w:val="right"/>
              <w:rPr>
                <w:rFonts w:hAnsi="Arial" w:cs="Arial"/>
                <w:b/>
                <w:bCs/>
                <w:color w:val="auto"/>
              </w:rPr>
            </w:pPr>
            <w:r>
              <w:rPr>
                <w:rFonts w:hAnsi="Arial" w:cs="Arial"/>
                <w:b/>
                <w:bCs/>
                <w:color w:val="auto"/>
              </w:rPr>
              <w:t>850,135</w:t>
            </w:r>
          </w:p>
        </w:tc>
      </w:tr>
      <w:tr w:rsidR="00521E1C" w:rsidRPr="00A46CE3" w:rsidTr="00735CBF">
        <w:trPr>
          <w:trHeight w:val="219"/>
        </w:trPr>
        <w:tc>
          <w:tcPr>
            <w:tcW w:w="6521" w:type="dxa"/>
            <w:tcBorders>
              <w:top w:val="single" w:sz="4" w:space="0" w:color="auto"/>
              <w:left w:val="nil"/>
              <w:bottom w:val="single" w:sz="4" w:space="0" w:color="auto"/>
              <w:right w:val="nil"/>
            </w:tcBorders>
            <w:shd w:val="clear" w:color="auto" w:fill="auto"/>
            <w:noWrap/>
            <w:vAlign w:val="bottom"/>
          </w:tcPr>
          <w:p w:rsidR="00F12763" w:rsidRPr="00F12763" w:rsidRDefault="00F12763" w:rsidP="00F12763">
            <w:pPr>
              <w:rPr>
                <w:lang w:eastAsia="en-AU"/>
              </w:rPr>
            </w:pPr>
          </w:p>
        </w:tc>
        <w:tc>
          <w:tcPr>
            <w:tcW w:w="1701" w:type="dxa"/>
            <w:tcBorders>
              <w:top w:val="single" w:sz="4" w:space="0" w:color="auto"/>
              <w:left w:val="nil"/>
              <w:bottom w:val="single" w:sz="4" w:space="0" w:color="auto"/>
              <w:right w:val="nil"/>
            </w:tcBorders>
            <w:shd w:val="clear" w:color="auto" w:fill="auto"/>
            <w:vAlign w:val="bottom"/>
          </w:tcPr>
          <w:p w:rsidR="00521E1C" w:rsidRPr="00435F76" w:rsidRDefault="00521E1C" w:rsidP="00521E1C">
            <w:pPr>
              <w:spacing w:line="276" w:lineRule="auto"/>
              <w:rPr>
                <w:rFonts w:hAnsi="Arial" w:cs="Arial"/>
                <w:color w:val="auto"/>
                <w:sz w:val="20"/>
                <w:szCs w:val="20"/>
              </w:rPr>
            </w:pPr>
          </w:p>
        </w:tc>
        <w:tc>
          <w:tcPr>
            <w:tcW w:w="1702" w:type="dxa"/>
            <w:tcBorders>
              <w:top w:val="single" w:sz="4" w:space="0" w:color="auto"/>
              <w:left w:val="nil"/>
              <w:bottom w:val="single" w:sz="4" w:space="0" w:color="auto"/>
              <w:right w:val="nil"/>
            </w:tcBorders>
            <w:shd w:val="clear" w:color="auto" w:fill="auto"/>
            <w:vAlign w:val="bottom"/>
          </w:tcPr>
          <w:p w:rsidR="00521E1C" w:rsidRPr="00435F76" w:rsidRDefault="00521E1C" w:rsidP="00521E1C">
            <w:pPr>
              <w:spacing w:line="276" w:lineRule="auto"/>
              <w:rPr>
                <w:rFonts w:hAnsi="Arial" w:cs="Arial"/>
                <w:color w:val="auto"/>
                <w:sz w:val="20"/>
                <w:szCs w:val="20"/>
              </w:rPr>
            </w:pPr>
          </w:p>
        </w:tc>
      </w:tr>
      <w:tr w:rsidR="00735CBF" w:rsidRPr="00A46CE3" w:rsidTr="00A74A3D">
        <w:trPr>
          <w:trHeight w:val="312"/>
        </w:trPr>
        <w:tc>
          <w:tcPr>
            <w:tcW w:w="6521" w:type="dxa"/>
            <w:tcBorders>
              <w:top w:val="single" w:sz="4" w:space="0" w:color="auto"/>
            </w:tcBorders>
            <w:shd w:val="clear" w:color="auto" w:fill="auto"/>
            <w:noWrap/>
            <w:vAlign w:val="bottom"/>
            <w:hideMark/>
          </w:tcPr>
          <w:p w:rsidR="00735CBF" w:rsidRPr="00294931" w:rsidRDefault="00735CBF" w:rsidP="00735CBF">
            <w:pPr>
              <w:pStyle w:val="Heading3"/>
            </w:pPr>
            <w:bookmarkStart w:id="174" w:name="_Toc240257792"/>
            <w:bookmarkStart w:id="175" w:name="_Toc271897478"/>
            <w:bookmarkStart w:id="176" w:name="_Toc300926097"/>
            <w:bookmarkStart w:id="177" w:name="_Toc300926304"/>
            <w:bookmarkStart w:id="178" w:name="_Toc301171868"/>
            <w:bookmarkStart w:id="179" w:name="_Toc494399871"/>
            <w:bookmarkStart w:id="180" w:name="_Toc494443029"/>
            <w:bookmarkStart w:id="181" w:name="_Toc494461812"/>
            <w:bookmarkStart w:id="182" w:name="_Toc494461986"/>
            <w:bookmarkStart w:id="183" w:name="_Toc494462248"/>
            <w:bookmarkStart w:id="184" w:name="_Toc494466962"/>
            <w:bookmarkStart w:id="185" w:name="_Toc494467028"/>
            <w:bookmarkStart w:id="186" w:name="_Toc20755109"/>
            <w:r w:rsidRPr="00294931">
              <w:t>Note 3. Audit Remuneration</w:t>
            </w:r>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1701" w:type="dxa"/>
            <w:tcBorders>
              <w:top w:val="single" w:sz="4" w:space="0" w:color="auto"/>
            </w:tcBorders>
            <w:shd w:val="clear" w:color="auto" w:fill="auto"/>
            <w:vAlign w:val="center"/>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1702" w:type="dxa"/>
            <w:tcBorders>
              <w:top w:val="single" w:sz="4" w:space="0" w:color="auto"/>
            </w:tcBorders>
            <w:shd w:val="clear" w:color="auto" w:fill="auto"/>
            <w:vAlign w:val="center"/>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521E1C" w:rsidRPr="00A46CE3" w:rsidTr="00735CBF">
        <w:trPr>
          <w:trHeight w:val="324"/>
        </w:trPr>
        <w:tc>
          <w:tcPr>
            <w:tcW w:w="6521" w:type="dxa"/>
            <w:tcBorders>
              <w:bottom w:val="single" w:sz="4" w:space="0" w:color="auto"/>
            </w:tcBorders>
            <w:shd w:val="clear" w:color="auto" w:fill="auto"/>
            <w:hideMark/>
          </w:tcPr>
          <w:p w:rsidR="00521E1C" w:rsidRPr="00A46CE3" w:rsidRDefault="00521E1C" w:rsidP="00521E1C">
            <w:pPr>
              <w:spacing w:line="276" w:lineRule="auto"/>
              <w:rPr>
                <w:rFonts w:hAnsi="Arial" w:cs="Arial"/>
                <w:color w:val="auto"/>
              </w:rPr>
            </w:pPr>
            <w:r w:rsidRPr="00A46CE3">
              <w:rPr>
                <w:rFonts w:hAnsi="Arial" w:cs="Arial"/>
                <w:color w:val="auto"/>
              </w:rPr>
              <w:t>Audit services</w:t>
            </w:r>
          </w:p>
        </w:tc>
        <w:tc>
          <w:tcPr>
            <w:tcW w:w="1701" w:type="dxa"/>
            <w:tcBorders>
              <w:bottom w:val="single" w:sz="4" w:space="0" w:color="auto"/>
            </w:tcBorders>
            <w:shd w:val="clear" w:color="auto" w:fill="auto"/>
            <w:vAlign w:val="bottom"/>
          </w:tcPr>
          <w:p w:rsidR="00521E1C" w:rsidRPr="00A46CE3" w:rsidRDefault="00875DB3" w:rsidP="00521E1C">
            <w:pPr>
              <w:spacing w:line="276" w:lineRule="auto"/>
              <w:jc w:val="right"/>
              <w:rPr>
                <w:rFonts w:hAnsi="Arial" w:cs="Arial"/>
                <w:color w:val="auto"/>
              </w:rPr>
            </w:pPr>
            <w:r>
              <w:rPr>
                <w:rFonts w:hAnsi="Arial" w:cs="Arial"/>
                <w:color w:val="auto"/>
              </w:rPr>
              <w:t>9,365</w:t>
            </w:r>
          </w:p>
        </w:tc>
        <w:tc>
          <w:tcPr>
            <w:tcW w:w="1702" w:type="dxa"/>
            <w:tcBorders>
              <w:bottom w:val="single" w:sz="4" w:space="0" w:color="auto"/>
            </w:tcBorders>
            <w:shd w:val="clear" w:color="auto" w:fill="auto"/>
            <w:vAlign w:val="bottom"/>
          </w:tcPr>
          <w:p w:rsidR="00521E1C" w:rsidRPr="00A46CE3" w:rsidRDefault="00521E1C" w:rsidP="00521E1C">
            <w:pPr>
              <w:spacing w:line="276" w:lineRule="auto"/>
              <w:jc w:val="right"/>
              <w:rPr>
                <w:rFonts w:hAnsi="Arial" w:cs="Arial"/>
                <w:color w:val="auto"/>
              </w:rPr>
            </w:pPr>
            <w:r w:rsidRPr="00A46CE3">
              <w:rPr>
                <w:rFonts w:hAnsi="Arial" w:cs="Arial"/>
                <w:color w:val="auto"/>
              </w:rPr>
              <w:t>5,000</w:t>
            </w:r>
          </w:p>
        </w:tc>
      </w:tr>
      <w:tr w:rsidR="00735CBF" w:rsidRPr="00A46CE3" w:rsidTr="00F12763">
        <w:trPr>
          <w:trHeight w:val="312"/>
        </w:trPr>
        <w:tc>
          <w:tcPr>
            <w:tcW w:w="6521" w:type="dxa"/>
            <w:tcBorders>
              <w:top w:val="single" w:sz="4" w:space="0" w:color="auto"/>
              <w:left w:val="nil"/>
              <w:bottom w:val="single" w:sz="4" w:space="0" w:color="auto"/>
              <w:right w:val="nil"/>
            </w:tcBorders>
            <w:shd w:val="clear" w:color="auto" w:fill="auto"/>
            <w:noWrap/>
            <w:vAlign w:val="bottom"/>
          </w:tcPr>
          <w:p w:rsidR="00F12763" w:rsidRPr="00F12763" w:rsidRDefault="00F12763" w:rsidP="00F12763">
            <w:pPr>
              <w:rPr>
                <w:lang w:eastAsia="en-AU"/>
              </w:rPr>
            </w:pPr>
          </w:p>
        </w:tc>
        <w:tc>
          <w:tcPr>
            <w:tcW w:w="1701" w:type="dxa"/>
            <w:tcBorders>
              <w:top w:val="single" w:sz="4" w:space="0" w:color="auto"/>
              <w:left w:val="nil"/>
              <w:bottom w:val="single" w:sz="4" w:space="0" w:color="auto"/>
              <w:right w:val="nil"/>
            </w:tcBorders>
            <w:shd w:val="clear" w:color="auto" w:fill="auto"/>
            <w:vAlign w:val="bottom"/>
          </w:tcPr>
          <w:p w:rsidR="00735CBF" w:rsidRPr="00A46CE3" w:rsidRDefault="00735CBF" w:rsidP="00521E1C">
            <w:pPr>
              <w:spacing w:line="276" w:lineRule="auto"/>
              <w:jc w:val="center"/>
              <w:rPr>
                <w:rFonts w:hAnsi="Arial" w:cs="Arial"/>
                <w:b/>
                <w:color w:val="auto"/>
              </w:rPr>
            </w:pPr>
          </w:p>
        </w:tc>
        <w:tc>
          <w:tcPr>
            <w:tcW w:w="1702" w:type="dxa"/>
            <w:tcBorders>
              <w:top w:val="single" w:sz="4" w:space="0" w:color="auto"/>
              <w:left w:val="nil"/>
              <w:bottom w:val="single" w:sz="4" w:space="0" w:color="auto"/>
              <w:right w:val="nil"/>
            </w:tcBorders>
            <w:shd w:val="clear" w:color="auto" w:fill="auto"/>
            <w:vAlign w:val="bottom"/>
          </w:tcPr>
          <w:p w:rsidR="00735CBF" w:rsidRPr="00A46CE3" w:rsidRDefault="00735CBF" w:rsidP="00521E1C">
            <w:pPr>
              <w:spacing w:line="276" w:lineRule="auto"/>
              <w:jc w:val="center"/>
              <w:rPr>
                <w:rFonts w:hAnsi="Arial" w:cs="Arial"/>
                <w:b/>
                <w:color w:val="auto"/>
              </w:rPr>
            </w:pPr>
          </w:p>
        </w:tc>
      </w:tr>
      <w:tr w:rsidR="00735CBF" w:rsidRPr="00A46CE3" w:rsidTr="00735CBF">
        <w:trPr>
          <w:trHeight w:val="312"/>
        </w:trPr>
        <w:tc>
          <w:tcPr>
            <w:tcW w:w="6521" w:type="dxa"/>
            <w:tcBorders>
              <w:top w:val="single" w:sz="4" w:space="0" w:color="auto"/>
            </w:tcBorders>
            <w:shd w:val="clear" w:color="auto" w:fill="auto"/>
            <w:noWrap/>
            <w:vAlign w:val="bottom"/>
            <w:hideMark/>
          </w:tcPr>
          <w:p w:rsidR="00735CBF" w:rsidRPr="00294931" w:rsidRDefault="00735CBF" w:rsidP="00735CBF">
            <w:pPr>
              <w:pStyle w:val="Heading3"/>
            </w:pPr>
            <w:bookmarkStart w:id="187" w:name="_Toc240257793"/>
            <w:bookmarkStart w:id="188" w:name="_Toc271897479"/>
            <w:bookmarkStart w:id="189" w:name="_Toc300926098"/>
            <w:bookmarkStart w:id="190" w:name="_Toc300926305"/>
            <w:bookmarkStart w:id="191" w:name="_Toc301171869"/>
            <w:bookmarkStart w:id="192" w:name="_Toc494399872"/>
            <w:bookmarkStart w:id="193" w:name="_Toc494443030"/>
            <w:bookmarkStart w:id="194" w:name="_Toc494461813"/>
            <w:bookmarkStart w:id="195" w:name="_Toc494461987"/>
            <w:bookmarkStart w:id="196" w:name="_Toc494462249"/>
            <w:bookmarkStart w:id="197" w:name="_Toc494466963"/>
            <w:bookmarkStart w:id="198" w:name="_Toc494467029"/>
            <w:bookmarkStart w:id="199" w:name="_Toc20755110"/>
            <w:r w:rsidRPr="00294931">
              <w:t>Note 4. Cash Assets</w:t>
            </w:r>
            <w:bookmarkEnd w:id="187"/>
            <w:bookmarkEnd w:id="188"/>
            <w:bookmarkEnd w:id="189"/>
            <w:bookmarkEnd w:id="190"/>
            <w:bookmarkEnd w:id="191"/>
            <w:bookmarkEnd w:id="192"/>
            <w:bookmarkEnd w:id="193"/>
            <w:bookmarkEnd w:id="194"/>
            <w:bookmarkEnd w:id="195"/>
            <w:bookmarkEnd w:id="196"/>
            <w:bookmarkEnd w:id="197"/>
            <w:bookmarkEnd w:id="198"/>
            <w:bookmarkEnd w:id="199"/>
          </w:p>
        </w:tc>
        <w:tc>
          <w:tcPr>
            <w:tcW w:w="1701" w:type="dxa"/>
            <w:tcBorders>
              <w:top w:val="single" w:sz="4" w:space="0" w:color="auto"/>
            </w:tcBorders>
            <w:shd w:val="clear" w:color="auto" w:fill="auto"/>
            <w:vAlign w:val="center"/>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1702" w:type="dxa"/>
            <w:tcBorders>
              <w:top w:val="single" w:sz="4" w:space="0" w:color="auto"/>
            </w:tcBorders>
            <w:shd w:val="clear" w:color="auto" w:fill="auto"/>
            <w:vAlign w:val="center"/>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392A72" w:rsidRPr="00A46CE3" w:rsidTr="0084192F">
        <w:trPr>
          <w:trHeight w:val="300"/>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Cash on hand</w:t>
            </w:r>
          </w:p>
        </w:tc>
        <w:tc>
          <w:tcPr>
            <w:tcW w:w="1701" w:type="dxa"/>
            <w:shd w:val="clear" w:color="auto" w:fill="auto"/>
            <w:vAlign w:val="bottom"/>
          </w:tcPr>
          <w:p w:rsidR="00392A72" w:rsidRPr="00A46CE3" w:rsidRDefault="00BC1054" w:rsidP="00392A72">
            <w:pPr>
              <w:spacing w:line="276" w:lineRule="auto"/>
              <w:jc w:val="right"/>
              <w:rPr>
                <w:rFonts w:hAnsi="Arial" w:cs="Arial"/>
                <w:color w:val="auto"/>
              </w:rPr>
            </w:pPr>
            <w:r>
              <w:rPr>
                <w:rFonts w:hAnsi="Arial" w:cs="Arial"/>
                <w:color w:val="auto"/>
              </w:rPr>
              <w:t>127</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114</w:t>
            </w:r>
          </w:p>
        </w:tc>
      </w:tr>
      <w:tr w:rsidR="00392A72" w:rsidRPr="00A46CE3" w:rsidTr="0084192F">
        <w:trPr>
          <w:trHeight w:val="312"/>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Cash at bank</w:t>
            </w:r>
            <w:r w:rsidR="00BC1054">
              <w:rPr>
                <w:rFonts w:hAnsi="Arial" w:cs="Arial"/>
                <w:color w:val="auto"/>
              </w:rPr>
              <w:t xml:space="preserve"> (</w:t>
            </w:r>
            <w:proofErr w:type="spellStart"/>
            <w:r w:rsidR="00BC1054">
              <w:rPr>
                <w:rFonts w:hAnsi="Arial" w:cs="Arial"/>
                <w:color w:val="auto"/>
              </w:rPr>
              <w:t>inc</w:t>
            </w:r>
            <w:proofErr w:type="spellEnd"/>
            <w:r w:rsidR="00BC1054">
              <w:rPr>
                <w:rFonts w:hAnsi="Arial" w:cs="Arial"/>
                <w:color w:val="auto"/>
              </w:rPr>
              <w:t xml:space="preserve"> Term Deposits)</w:t>
            </w:r>
          </w:p>
        </w:tc>
        <w:tc>
          <w:tcPr>
            <w:tcW w:w="1701" w:type="dxa"/>
            <w:shd w:val="clear" w:color="auto" w:fill="auto"/>
            <w:vAlign w:val="bottom"/>
          </w:tcPr>
          <w:p w:rsidR="00392A72" w:rsidRPr="00A46CE3" w:rsidRDefault="00AC0B07" w:rsidP="00392A72">
            <w:pPr>
              <w:spacing w:line="276" w:lineRule="auto"/>
              <w:jc w:val="right"/>
              <w:rPr>
                <w:rFonts w:hAnsi="Arial" w:cs="Arial"/>
                <w:color w:val="auto"/>
              </w:rPr>
            </w:pPr>
            <w:r>
              <w:rPr>
                <w:rFonts w:hAnsi="Arial" w:cs="Arial"/>
                <w:color w:val="auto"/>
              </w:rPr>
              <w:t>873,940</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275,646</w:t>
            </w:r>
          </w:p>
        </w:tc>
      </w:tr>
      <w:tr w:rsidR="00392A72" w:rsidRPr="00A46CE3" w:rsidTr="00F12763">
        <w:trPr>
          <w:trHeight w:val="324"/>
        </w:trPr>
        <w:tc>
          <w:tcPr>
            <w:tcW w:w="6521" w:type="dxa"/>
            <w:tcBorders>
              <w:bottom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Cash Assets</w:t>
            </w:r>
          </w:p>
        </w:tc>
        <w:tc>
          <w:tcPr>
            <w:tcW w:w="1701" w:type="dxa"/>
            <w:tcBorders>
              <w:bottom w:val="single" w:sz="4" w:space="0" w:color="auto"/>
            </w:tcBorders>
            <w:shd w:val="clear" w:color="auto" w:fill="auto"/>
            <w:vAlign w:val="bottom"/>
          </w:tcPr>
          <w:p w:rsidR="00392A72" w:rsidRPr="00A46CE3" w:rsidRDefault="00AC0B07" w:rsidP="00392A72">
            <w:pPr>
              <w:spacing w:line="276" w:lineRule="auto"/>
              <w:jc w:val="right"/>
              <w:rPr>
                <w:rFonts w:hAnsi="Arial" w:cs="Arial"/>
                <w:b/>
                <w:bCs/>
                <w:color w:val="auto"/>
              </w:rPr>
            </w:pPr>
            <w:r>
              <w:rPr>
                <w:rFonts w:hAnsi="Arial" w:cs="Arial"/>
                <w:b/>
                <w:bCs/>
                <w:color w:val="auto"/>
              </w:rPr>
              <w:t>874,067</w:t>
            </w:r>
          </w:p>
        </w:tc>
        <w:tc>
          <w:tcPr>
            <w:tcW w:w="1702" w:type="dxa"/>
            <w:tcBorders>
              <w:bottom w:val="single" w:sz="4" w:space="0" w:color="auto"/>
            </w:tcBorders>
            <w:shd w:val="clear" w:color="auto" w:fill="auto"/>
            <w:vAlign w:val="bottom"/>
          </w:tcPr>
          <w:p w:rsidR="00392A72" w:rsidRPr="00A46CE3" w:rsidRDefault="00392A72" w:rsidP="00392A72">
            <w:pPr>
              <w:spacing w:line="276" w:lineRule="auto"/>
              <w:jc w:val="right"/>
              <w:rPr>
                <w:rFonts w:hAnsi="Arial" w:cs="Arial"/>
                <w:b/>
                <w:bCs/>
                <w:color w:val="auto"/>
              </w:rPr>
            </w:pPr>
            <w:r>
              <w:rPr>
                <w:rFonts w:hAnsi="Arial" w:cs="Arial"/>
                <w:b/>
                <w:bCs/>
                <w:color w:val="auto"/>
              </w:rPr>
              <w:t>275,760</w:t>
            </w:r>
          </w:p>
        </w:tc>
      </w:tr>
      <w:tr w:rsidR="00B12AA8" w:rsidRPr="00A46CE3" w:rsidTr="00F12763">
        <w:trPr>
          <w:trHeight w:val="324"/>
        </w:trPr>
        <w:tc>
          <w:tcPr>
            <w:tcW w:w="6521" w:type="dxa"/>
            <w:tcBorders>
              <w:top w:val="single" w:sz="4" w:space="0" w:color="auto"/>
              <w:left w:val="nil"/>
              <w:bottom w:val="single" w:sz="4" w:space="0" w:color="auto"/>
              <w:right w:val="nil"/>
            </w:tcBorders>
            <w:shd w:val="clear" w:color="auto" w:fill="auto"/>
          </w:tcPr>
          <w:p w:rsidR="00B12AA8" w:rsidRPr="00435F76" w:rsidRDefault="00B12AA8" w:rsidP="004F23B1">
            <w:pPr>
              <w:spacing w:line="276" w:lineRule="auto"/>
              <w:rPr>
                <w:rFonts w:hAnsi="Arial" w:cs="Arial"/>
                <w:b/>
                <w:bCs/>
                <w:color w:val="auto"/>
                <w:sz w:val="20"/>
                <w:szCs w:val="20"/>
              </w:rPr>
            </w:pPr>
          </w:p>
        </w:tc>
        <w:tc>
          <w:tcPr>
            <w:tcW w:w="1701" w:type="dxa"/>
            <w:tcBorders>
              <w:top w:val="single" w:sz="4" w:space="0" w:color="auto"/>
              <w:left w:val="nil"/>
              <w:bottom w:val="single" w:sz="4" w:space="0" w:color="auto"/>
              <w:right w:val="nil"/>
            </w:tcBorders>
            <w:shd w:val="clear" w:color="auto" w:fill="auto"/>
            <w:vAlign w:val="bottom"/>
          </w:tcPr>
          <w:p w:rsidR="00B12AA8" w:rsidRPr="00435F76" w:rsidRDefault="00B12AA8" w:rsidP="004F23B1">
            <w:pPr>
              <w:spacing w:line="276" w:lineRule="auto"/>
              <w:jc w:val="right"/>
              <w:rPr>
                <w:rFonts w:hAnsi="Arial" w:cs="Arial"/>
                <w:b/>
                <w:bCs/>
                <w:color w:val="auto"/>
                <w:sz w:val="20"/>
                <w:szCs w:val="20"/>
              </w:rPr>
            </w:pPr>
          </w:p>
        </w:tc>
        <w:tc>
          <w:tcPr>
            <w:tcW w:w="1702" w:type="dxa"/>
            <w:tcBorders>
              <w:top w:val="single" w:sz="4" w:space="0" w:color="auto"/>
              <w:left w:val="nil"/>
              <w:bottom w:val="single" w:sz="4" w:space="0" w:color="auto"/>
              <w:right w:val="nil"/>
            </w:tcBorders>
            <w:shd w:val="clear" w:color="auto" w:fill="auto"/>
            <w:vAlign w:val="bottom"/>
          </w:tcPr>
          <w:p w:rsidR="00B12AA8" w:rsidRPr="00435F76" w:rsidRDefault="00B12AA8" w:rsidP="004F23B1">
            <w:pPr>
              <w:spacing w:line="276" w:lineRule="auto"/>
              <w:jc w:val="right"/>
              <w:rPr>
                <w:rFonts w:hAnsi="Arial" w:cs="Arial"/>
                <w:b/>
                <w:bCs/>
                <w:color w:val="auto"/>
                <w:sz w:val="20"/>
                <w:szCs w:val="20"/>
              </w:rPr>
            </w:pPr>
          </w:p>
        </w:tc>
      </w:tr>
      <w:tr w:rsidR="00735CBF" w:rsidRPr="00A46CE3" w:rsidTr="00F12763">
        <w:trPr>
          <w:trHeight w:val="324"/>
        </w:trPr>
        <w:tc>
          <w:tcPr>
            <w:tcW w:w="6521" w:type="dxa"/>
            <w:tcBorders>
              <w:top w:val="single" w:sz="4" w:space="0" w:color="auto"/>
            </w:tcBorders>
            <w:shd w:val="clear" w:color="auto" w:fill="auto"/>
            <w:hideMark/>
          </w:tcPr>
          <w:p w:rsidR="00735CBF" w:rsidRPr="00294931" w:rsidRDefault="00735CBF" w:rsidP="00735CBF">
            <w:pPr>
              <w:pStyle w:val="Heading3"/>
            </w:pPr>
            <w:bookmarkStart w:id="200" w:name="_Toc494399873"/>
            <w:bookmarkStart w:id="201" w:name="_Toc494443031"/>
            <w:bookmarkStart w:id="202" w:name="_Toc494461814"/>
            <w:bookmarkStart w:id="203" w:name="_Toc494461988"/>
            <w:bookmarkStart w:id="204" w:name="_Toc494462250"/>
            <w:bookmarkStart w:id="205" w:name="_Toc494466964"/>
            <w:bookmarkStart w:id="206" w:name="_Toc494467030"/>
            <w:bookmarkStart w:id="207" w:name="_Toc20755111"/>
            <w:r w:rsidRPr="00294931">
              <w:t>Note 5. Current Receivables</w:t>
            </w:r>
            <w:bookmarkEnd w:id="200"/>
            <w:bookmarkEnd w:id="201"/>
            <w:bookmarkEnd w:id="202"/>
            <w:bookmarkEnd w:id="203"/>
            <w:bookmarkEnd w:id="204"/>
            <w:bookmarkEnd w:id="205"/>
            <w:bookmarkEnd w:id="206"/>
            <w:bookmarkEnd w:id="207"/>
          </w:p>
        </w:tc>
        <w:tc>
          <w:tcPr>
            <w:tcW w:w="1701" w:type="dxa"/>
            <w:tcBorders>
              <w:top w:val="single" w:sz="4" w:space="0" w:color="auto"/>
            </w:tcBorders>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1702" w:type="dxa"/>
            <w:tcBorders>
              <w:top w:val="single" w:sz="4" w:space="0" w:color="auto"/>
            </w:tcBorders>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521E1C" w:rsidRPr="00A46CE3" w:rsidTr="00735CBF">
        <w:trPr>
          <w:trHeight w:val="324"/>
        </w:trPr>
        <w:tc>
          <w:tcPr>
            <w:tcW w:w="6521" w:type="dxa"/>
            <w:tcBorders>
              <w:bottom w:val="single" w:sz="4" w:space="0" w:color="auto"/>
            </w:tcBorders>
            <w:shd w:val="clear" w:color="auto" w:fill="auto"/>
            <w:hideMark/>
          </w:tcPr>
          <w:p w:rsidR="00521E1C" w:rsidRPr="00A46CE3" w:rsidRDefault="00521E1C" w:rsidP="00521E1C">
            <w:pPr>
              <w:spacing w:line="276" w:lineRule="auto"/>
              <w:rPr>
                <w:rFonts w:hAnsi="Arial" w:cs="Arial"/>
                <w:color w:val="auto"/>
              </w:rPr>
            </w:pPr>
            <w:r w:rsidRPr="00A46CE3">
              <w:rPr>
                <w:rFonts w:hAnsi="Arial" w:cs="Arial"/>
                <w:color w:val="auto"/>
              </w:rPr>
              <w:t>Trade debtors</w:t>
            </w:r>
            <w:r w:rsidR="00BC1054">
              <w:rPr>
                <w:rFonts w:hAnsi="Arial" w:cs="Arial"/>
                <w:color w:val="auto"/>
              </w:rPr>
              <w:t xml:space="preserve"> and Accrued income</w:t>
            </w:r>
          </w:p>
        </w:tc>
        <w:tc>
          <w:tcPr>
            <w:tcW w:w="1701" w:type="dxa"/>
            <w:tcBorders>
              <w:bottom w:val="single" w:sz="4" w:space="0" w:color="auto"/>
            </w:tcBorders>
            <w:shd w:val="clear" w:color="auto" w:fill="auto"/>
            <w:vAlign w:val="bottom"/>
          </w:tcPr>
          <w:p w:rsidR="00521E1C" w:rsidRPr="00A46CE3" w:rsidRDefault="00BC1054" w:rsidP="00521E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eastAsia="Times New Roman" w:hAnsi="Arial" w:cs="Arial"/>
              </w:rPr>
            </w:pPr>
            <w:r>
              <w:rPr>
                <w:rFonts w:eastAsia="Times New Roman" w:hAnsi="Arial" w:cs="Arial"/>
              </w:rPr>
              <w:t>29,484</w:t>
            </w:r>
          </w:p>
        </w:tc>
        <w:tc>
          <w:tcPr>
            <w:tcW w:w="1702" w:type="dxa"/>
            <w:tcBorders>
              <w:bottom w:val="single" w:sz="4" w:space="0" w:color="auto"/>
            </w:tcBorders>
            <w:shd w:val="clear" w:color="auto" w:fill="auto"/>
            <w:vAlign w:val="bottom"/>
          </w:tcPr>
          <w:p w:rsidR="00521E1C" w:rsidRPr="00A46CE3" w:rsidRDefault="00892AB2" w:rsidP="00892A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eastAsia="Times New Roman" w:hAnsi="Arial" w:cs="Arial"/>
              </w:rPr>
            </w:pPr>
            <w:r>
              <w:rPr>
                <w:rFonts w:eastAsia="Times New Roman" w:hAnsi="Arial" w:cs="Arial"/>
              </w:rPr>
              <w:t>86,058</w:t>
            </w:r>
          </w:p>
        </w:tc>
      </w:tr>
      <w:tr w:rsidR="00521E1C" w:rsidRPr="00A46CE3" w:rsidTr="00735CBF">
        <w:trPr>
          <w:trHeight w:val="324"/>
        </w:trPr>
        <w:tc>
          <w:tcPr>
            <w:tcW w:w="6521" w:type="dxa"/>
            <w:tcBorders>
              <w:top w:val="single" w:sz="4" w:space="0" w:color="auto"/>
              <w:left w:val="nil"/>
              <w:bottom w:val="single" w:sz="4" w:space="0" w:color="auto"/>
              <w:right w:val="nil"/>
            </w:tcBorders>
            <w:shd w:val="clear" w:color="auto" w:fill="auto"/>
            <w:vAlign w:val="bottom"/>
          </w:tcPr>
          <w:p w:rsidR="00521E1C" w:rsidRPr="00435F76" w:rsidRDefault="00521E1C" w:rsidP="00521E1C">
            <w:pPr>
              <w:pStyle w:val="Heading3"/>
              <w:spacing w:before="0" w:line="276" w:lineRule="auto"/>
              <w:rPr>
                <w:color w:val="auto"/>
                <w:sz w:val="20"/>
                <w:szCs w:val="20"/>
              </w:rPr>
            </w:pPr>
          </w:p>
        </w:tc>
        <w:tc>
          <w:tcPr>
            <w:tcW w:w="1701" w:type="dxa"/>
            <w:tcBorders>
              <w:top w:val="single" w:sz="4" w:space="0" w:color="auto"/>
              <w:left w:val="nil"/>
              <w:bottom w:val="single" w:sz="4" w:space="0" w:color="auto"/>
              <w:right w:val="nil"/>
            </w:tcBorders>
            <w:shd w:val="clear" w:color="auto" w:fill="auto"/>
            <w:vAlign w:val="bottom"/>
          </w:tcPr>
          <w:p w:rsidR="00521E1C" w:rsidRPr="00435F76" w:rsidRDefault="00521E1C" w:rsidP="00521E1C">
            <w:pPr>
              <w:spacing w:line="276" w:lineRule="auto"/>
              <w:jc w:val="right"/>
              <w:rPr>
                <w:rFonts w:hAnsi="Arial" w:cs="Arial"/>
                <w:color w:val="auto"/>
                <w:sz w:val="20"/>
                <w:szCs w:val="20"/>
              </w:rPr>
            </w:pPr>
          </w:p>
        </w:tc>
        <w:tc>
          <w:tcPr>
            <w:tcW w:w="1702" w:type="dxa"/>
            <w:tcBorders>
              <w:top w:val="single" w:sz="4" w:space="0" w:color="auto"/>
              <w:left w:val="nil"/>
              <w:bottom w:val="single" w:sz="4" w:space="0" w:color="auto"/>
              <w:right w:val="nil"/>
            </w:tcBorders>
            <w:shd w:val="clear" w:color="auto" w:fill="auto"/>
            <w:vAlign w:val="bottom"/>
          </w:tcPr>
          <w:p w:rsidR="00521E1C" w:rsidRPr="00435F76" w:rsidRDefault="00521E1C" w:rsidP="00521E1C">
            <w:pPr>
              <w:spacing w:line="276" w:lineRule="auto"/>
              <w:jc w:val="right"/>
              <w:rPr>
                <w:rFonts w:hAnsi="Arial" w:cs="Arial"/>
                <w:color w:val="auto"/>
                <w:sz w:val="20"/>
                <w:szCs w:val="20"/>
              </w:rPr>
            </w:pPr>
          </w:p>
        </w:tc>
      </w:tr>
      <w:tr w:rsidR="00735CBF" w:rsidRPr="00A46CE3" w:rsidTr="00735CBF">
        <w:trPr>
          <w:trHeight w:val="324"/>
        </w:trPr>
        <w:tc>
          <w:tcPr>
            <w:tcW w:w="6521" w:type="dxa"/>
            <w:tcBorders>
              <w:top w:val="single" w:sz="4" w:space="0" w:color="auto"/>
            </w:tcBorders>
            <w:shd w:val="clear" w:color="auto" w:fill="auto"/>
            <w:vAlign w:val="bottom"/>
            <w:hideMark/>
          </w:tcPr>
          <w:p w:rsidR="00735CBF" w:rsidRPr="00294931" w:rsidRDefault="00735CBF" w:rsidP="00735CBF">
            <w:pPr>
              <w:pStyle w:val="Heading3"/>
            </w:pPr>
            <w:bookmarkStart w:id="208" w:name="_Toc494399874"/>
            <w:bookmarkStart w:id="209" w:name="_Toc494443032"/>
            <w:bookmarkStart w:id="210" w:name="_Toc494461815"/>
            <w:bookmarkStart w:id="211" w:name="_Toc494461989"/>
            <w:bookmarkStart w:id="212" w:name="_Toc494462251"/>
            <w:bookmarkStart w:id="213" w:name="_Toc494466965"/>
            <w:bookmarkStart w:id="214" w:name="_Toc494467031"/>
            <w:bookmarkStart w:id="215" w:name="_Toc20755112"/>
            <w:r w:rsidRPr="00294931">
              <w:t>Note 6. Other Assets</w:t>
            </w:r>
            <w:bookmarkEnd w:id="208"/>
            <w:bookmarkEnd w:id="209"/>
            <w:bookmarkEnd w:id="210"/>
            <w:bookmarkEnd w:id="211"/>
            <w:bookmarkEnd w:id="212"/>
            <w:bookmarkEnd w:id="213"/>
            <w:bookmarkEnd w:id="214"/>
            <w:bookmarkEnd w:id="215"/>
          </w:p>
        </w:tc>
        <w:tc>
          <w:tcPr>
            <w:tcW w:w="1701" w:type="dxa"/>
            <w:tcBorders>
              <w:top w:val="single" w:sz="4" w:space="0" w:color="auto"/>
            </w:tcBorders>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1702" w:type="dxa"/>
            <w:tcBorders>
              <w:top w:val="single" w:sz="4" w:space="0" w:color="auto"/>
            </w:tcBorders>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392A72" w:rsidRPr="00A46CE3" w:rsidTr="0084192F">
        <w:trPr>
          <w:trHeight w:val="324"/>
        </w:trPr>
        <w:tc>
          <w:tcPr>
            <w:tcW w:w="6521"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Prepayments</w:t>
            </w:r>
          </w:p>
        </w:tc>
        <w:tc>
          <w:tcPr>
            <w:tcW w:w="1701" w:type="dxa"/>
            <w:shd w:val="clear" w:color="auto" w:fill="auto"/>
            <w:vAlign w:val="bottom"/>
          </w:tcPr>
          <w:p w:rsidR="00392A72" w:rsidRPr="00A46CE3" w:rsidRDefault="00BC1054" w:rsidP="00392A72">
            <w:pPr>
              <w:spacing w:line="276" w:lineRule="auto"/>
              <w:jc w:val="right"/>
              <w:rPr>
                <w:rFonts w:hAnsi="Arial" w:cs="Arial"/>
                <w:color w:val="auto"/>
              </w:rPr>
            </w:pPr>
            <w:r>
              <w:rPr>
                <w:rFonts w:hAnsi="Arial" w:cs="Arial"/>
                <w:color w:val="auto"/>
              </w:rPr>
              <w:t>7,921</w:t>
            </w:r>
          </w:p>
        </w:tc>
        <w:tc>
          <w:tcPr>
            <w:tcW w:w="1702" w:type="dxa"/>
            <w:shd w:val="clear" w:color="auto" w:fill="auto"/>
            <w:vAlign w:val="bottom"/>
          </w:tcPr>
          <w:p w:rsidR="00392A72" w:rsidRPr="00A46CE3" w:rsidRDefault="00392A72" w:rsidP="00892AB2">
            <w:pPr>
              <w:spacing w:line="276" w:lineRule="auto"/>
              <w:jc w:val="right"/>
              <w:rPr>
                <w:rFonts w:hAnsi="Arial" w:cs="Arial"/>
                <w:color w:val="auto"/>
              </w:rPr>
            </w:pPr>
            <w:r>
              <w:rPr>
                <w:rFonts w:hAnsi="Arial" w:cs="Arial"/>
                <w:color w:val="auto"/>
              </w:rPr>
              <w:t>22,</w:t>
            </w:r>
            <w:r w:rsidR="00892AB2">
              <w:rPr>
                <w:rFonts w:hAnsi="Arial" w:cs="Arial"/>
                <w:color w:val="auto"/>
              </w:rPr>
              <w:t>988</w:t>
            </w:r>
          </w:p>
        </w:tc>
      </w:tr>
      <w:tr w:rsidR="00392A72" w:rsidRPr="00A46CE3" w:rsidTr="0084192F">
        <w:trPr>
          <w:trHeight w:val="324"/>
        </w:trPr>
        <w:tc>
          <w:tcPr>
            <w:tcW w:w="6521" w:type="dxa"/>
            <w:shd w:val="clear" w:color="auto" w:fill="auto"/>
            <w:hideMark/>
          </w:tcPr>
          <w:p w:rsidR="00392A72" w:rsidRPr="00A46CE3" w:rsidRDefault="00392A72" w:rsidP="00392A72">
            <w:pPr>
              <w:spacing w:line="276" w:lineRule="auto"/>
              <w:rPr>
                <w:rFonts w:hAnsi="Arial" w:cs="Arial"/>
                <w:b/>
                <w:color w:val="auto"/>
              </w:rPr>
            </w:pPr>
            <w:r w:rsidRPr="00A46CE3">
              <w:rPr>
                <w:rFonts w:hAnsi="Arial" w:cs="Arial"/>
                <w:b/>
                <w:color w:val="auto"/>
              </w:rPr>
              <w:t>Total Other Assets</w:t>
            </w:r>
          </w:p>
        </w:tc>
        <w:tc>
          <w:tcPr>
            <w:tcW w:w="1701" w:type="dxa"/>
            <w:shd w:val="clear" w:color="auto" w:fill="auto"/>
            <w:vAlign w:val="bottom"/>
          </w:tcPr>
          <w:p w:rsidR="00392A72" w:rsidRPr="00A46CE3" w:rsidRDefault="00BC1054" w:rsidP="00392A72">
            <w:pPr>
              <w:spacing w:line="276" w:lineRule="auto"/>
              <w:jc w:val="right"/>
              <w:rPr>
                <w:rFonts w:hAnsi="Arial" w:cs="Arial"/>
                <w:b/>
                <w:color w:val="auto"/>
              </w:rPr>
            </w:pPr>
            <w:r>
              <w:rPr>
                <w:rFonts w:hAnsi="Arial" w:cs="Arial"/>
                <w:b/>
                <w:color w:val="auto"/>
              </w:rPr>
              <w:t>7,921</w:t>
            </w:r>
          </w:p>
        </w:tc>
        <w:tc>
          <w:tcPr>
            <w:tcW w:w="1702" w:type="dxa"/>
            <w:shd w:val="clear" w:color="auto" w:fill="auto"/>
            <w:vAlign w:val="bottom"/>
          </w:tcPr>
          <w:p w:rsidR="00392A72" w:rsidRPr="00A46CE3" w:rsidRDefault="00392A72" w:rsidP="00892AB2">
            <w:pPr>
              <w:spacing w:line="276" w:lineRule="auto"/>
              <w:jc w:val="right"/>
              <w:rPr>
                <w:rFonts w:hAnsi="Arial" w:cs="Arial"/>
                <w:b/>
                <w:color w:val="auto"/>
              </w:rPr>
            </w:pPr>
            <w:r>
              <w:rPr>
                <w:rFonts w:hAnsi="Arial" w:cs="Arial"/>
                <w:b/>
                <w:color w:val="auto"/>
              </w:rPr>
              <w:t>22,</w:t>
            </w:r>
            <w:r w:rsidR="00892AB2">
              <w:rPr>
                <w:rFonts w:hAnsi="Arial" w:cs="Arial"/>
                <w:b/>
                <w:color w:val="auto"/>
              </w:rPr>
              <w:t>988</w:t>
            </w:r>
          </w:p>
        </w:tc>
      </w:tr>
    </w:tbl>
    <w:p w:rsidR="00B12AA8" w:rsidRDefault="00B12AA8" w:rsidP="004F23B1">
      <w:pPr>
        <w:spacing w:line="276" w:lineRule="auto"/>
      </w:pPr>
    </w:p>
    <w:tbl>
      <w:tblPr>
        <w:tblW w:w="492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661"/>
        <w:gridCol w:w="1665"/>
      </w:tblGrid>
      <w:tr w:rsidR="00E82776" w:rsidRPr="00A46CE3" w:rsidTr="00E82776">
        <w:trPr>
          <w:trHeight w:val="324"/>
        </w:trPr>
        <w:tc>
          <w:tcPr>
            <w:tcW w:w="3286" w:type="pct"/>
            <w:shd w:val="clear" w:color="auto" w:fill="auto"/>
            <w:vAlign w:val="bottom"/>
            <w:hideMark/>
          </w:tcPr>
          <w:p w:rsidR="00B12AA8" w:rsidRPr="00294931" w:rsidRDefault="00B12AA8" w:rsidP="00294931">
            <w:pPr>
              <w:pStyle w:val="Heading3"/>
            </w:pPr>
            <w:bookmarkStart w:id="216" w:name="_Toc494399875"/>
            <w:bookmarkStart w:id="217" w:name="_Toc494443033"/>
            <w:bookmarkStart w:id="218" w:name="_Toc494461816"/>
            <w:bookmarkStart w:id="219" w:name="_Toc494461990"/>
            <w:bookmarkStart w:id="220" w:name="_Toc494462252"/>
            <w:bookmarkStart w:id="221" w:name="_Toc494466966"/>
            <w:bookmarkStart w:id="222" w:name="_Toc494467032"/>
            <w:bookmarkStart w:id="223" w:name="_Toc20755113"/>
            <w:r w:rsidRPr="00294931">
              <w:t>Note 7. Property, Plant &amp; Equipment</w:t>
            </w:r>
            <w:bookmarkEnd w:id="216"/>
            <w:bookmarkEnd w:id="217"/>
            <w:bookmarkEnd w:id="218"/>
            <w:bookmarkEnd w:id="219"/>
            <w:bookmarkEnd w:id="220"/>
            <w:bookmarkEnd w:id="221"/>
            <w:bookmarkEnd w:id="222"/>
            <w:bookmarkEnd w:id="223"/>
          </w:p>
        </w:tc>
        <w:tc>
          <w:tcPr>
            <w:tcW w:w="856" w:type="pct"/>
            <w:shd w:val="clear" w:color="auto" w:fill="auto"/>
            <w:vAlign w:val="bottom"/>
          </w:tcPr>
          <w:p w:rsidR="00B12AA8" w:rsidRPr="00A46CE3" w:rsidRDefault="00392A72" w:rsidP="004F23B1">
            <w:pPr>
              <w:spacing w:line="276" w:lineRule="auto"/>
              <w:jc w:val="center"/>
              <w:rPr>
                <w:rFonts w:hAnsi="Arial" w:cs="Arial"/>
                <w:b/>
                <w:color w:val="auto"/>
              </w:rPr>
            </w:pPr>
            <w:r>
              <w:rPr>
                <w:rFonts w:hAnsi="Arial" w:cs="Arial"/>
                <w:b/>
                <w:color w:val="auto"/>
              </w:rPr>
              <w:t>2019</w:t>
            </w:r>
          </w:p>
        </w:tc>
        <w:tc>
          <w:tcPr>
            <w:tcW w:w="858" w:type="pct"/>
            <w:shd w:val="clear" w:color="auto" w:fill="auto"/>
            <w:vAlign w:val="bottom"/>
          </w:tcPr>
          <w:p w:rsidR="00B12AA8" w:rsidRPr="00A46CE3" w:rsidRDefault="00392A72" w:rsidP="004F23B1">
            <w:pPr>
              <w:spacing w:line="276" w:lineRule="auto"/>
              <w:jc w:val="center"/>
              <w:rPr>
                <w:rFonts w:hAnsi="Arial" w:cs="Arial"/>
                <w:b/>
                <w:color w:val="auto"/>
              </w:rPr>
            </w:pPr>
            <w:r>
              <w:rPr>
                <w:rFonts w:hAnsi="Arial" w:cs="Arial"/>
                <w:b/>
                <w:color w:val="auto"/>
              </w:rPr>
              <w:t>2018</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Plant &amp; equipment at cost</w:t>
            </w:r>
          </w:p>
        </w:tc>
        <w:tc>
          <w:tcPr>
            <w:tcW w:w="856" w:type="pct"/>
            <w:shd w:val="clear" w:color="auto" w:fill="auto"/>
            <w:vAlign w:val="bottom"/>
          </w:tcPr>
          <w:p w:rsidR="00392A72" w:rsidRPr="00A46CE3" w:rsidRDefault="001A24AE" w:rsidP="00392A72">
            <w:pPr>
              <w:spacing w:line="276" w:lineRule="auto"/>
              <w:jc w:val="right"/>
              <w:rPr>
                <w:rFonts w:hAnsi="Arial" w:cs="Arial"/>
                <w:color w:val="auto"/>
              </w:rPr>
            </w:pPr>
            <w:r>
              <w:rPr>
                <w:rFonts w:hAnsi="Arial" w:cs="Arial"/>
                <w:color w:val="auto"/>
              </w:rPr>
              <w:t>28,671</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27,809</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Accumulated depreciation</w:t>
            </w:r>
          </w:p>
        </w:tc>
        <w:tc>
          <w:tcPr>
            <w:tcW w:w="856" w:type="pct"/>
            <w:shd w:val="clear" w:color="auto" w:fill="auto"/>
            <w:vAlign w:val="bottom"/>
          </w:tcPr>
          <w:p w:rsidR="00392A72" w:rsidRPr="00A46CE3" w:rsidRDefault="00AC0B07" w:rsidP="00392A72">
            <w:pPr>
              <w:spacing w:line="276" w:lineRule="auto"/>
              <w:jc w:val="right"/>
              <w:rPr>
                <w:rFonts w:hAnsi="Arial" w:cs="Arial"/>
                <w:color w:val="auto"/>
              </w:rPr>
            </w:pPr>
            <w:r>
              <w:rPr>
                <w:rFonts w:hAnsi="Arial" w:cs="Arial"/>
                <w:color w:val="auto"/>
              </w:rPr>
              <w:t>-</w:t>
            </w:r>
            <w:r w:rsidR="001A24AE">
              <w:rPr>
                <w:rFonts w:hAnsi="Arial" w:cs="Arial"/>
                <w:color w:val="auto"/>
              </w:rPr>
              <w:t>23,841</w:t>
            </w:r>
          </w:p>
        </w:tc>
        <w:tc>
          <w:tcPr>
            <w:tcW w:w="858" w:type="pct"/>
            <w:shd w:val="clear" w:color="auto" w:fill="auto"/>
            <w:vAlign w:val="bottom"/>
          </w:tcPr>
          <w:p w:rsidR="00392A72" w:rsidRPr="00A46CE3" w:rsidRDefault="00AC0B07" w:rsidP="00392A72">
            <w:pPr>
              <w:spacing w:line="276" w:lineRule="auto"/>
              <w:jc w:val="right"/>
              <w:rPr>
                <w:rFonts w:hAnsi="Arial" w:cs="Arial"/>
                <w:color w:val="auto"/>
              </w:rPr>
            </w:pPr>
            <w:r>
              <w:rPr>
                <w:rFonts w:hAnsi="Arial" w:cs="Arial"/>
                <w:color w:val="auto"/>
              </w:rPr>
              <w:t>-</w:t>
            </w:r>
            <w:r w:rsidR="00392A72">
              <w:rPr>
                <w:rFonts w:hAnsi="Arial" w:cs="Arial"/>
                <w:color w:val="auto"/>
              </w:rPr>
              <w:t>21,546</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Net plant &amp; equipment</w:t>
            </w:r>
          </w:p>
        </w:tc>
        <w:tc>
          <w:tcPr>
            <w:tcW w:w="856" w:type="pct"/>
            <w:shd w:val="clear" w:color="auto" w:fill="auto"/>
            <w:vAlign w:val="bottom"/>
          </w:tcPr>
          <w:p w:rsidR="00392A72" w:rsidRPr="00807009" w:rsidRDefault="001A24AE" w:rsidP="00392A72">
            <w:pPr>
              <w:spacing w:line="276" w:lineRule="auto"/>
              <w:jc w:val="right"/>
              <w:rPr>
                <w:rFonts w:hAnsi="Arial" w:cs="Arial"/>
                <w:b/>
                <w:bCs/>
                <w:color w:val="auto"/>
              </w:rPr>
            </w:pPr>
            <w:r>
              <w:rPr>
                <w:rFonts w:hAnsi="Arial" w:cs="Arial"/>
                <w:b/>
                <w:bCs/>
                <w:color w:val="auto"/>
              </w:rPr>
              <w:t>4,830</w:t>
            </w:r>
          </w:p>
        </w:tc>
        <w:tc>
          <w:tcPr>
            <w:tcW w:w="858" w:type="pct"/>
            <w:shd w:val="clear" w:color="auto" w:fill="auto"/>
            <w:vAlign w:val="bottom"/>
          </w:tcPr>
          <w:p w:rsidR="00392A72" w:rsidRPr="00807009" w:rsidRDefault="00392A72" w:rsidP="00392A72">
            <w:pPr>
              <w:spacing w:line="276" w:lineRule="auto"/>
              <w:jc w:val="right"/>
              <w:rPr>
                <w:rFonts w:hAnsi="Arial" w:cs="Arial"/>
                <w:b/>
                <w:bCs/>
                <w:color w:val="auto"/>
              </w:rPr>
            </w:pPr>
            <w:r>
              <w:rPr>
                <w:rFonts w:hAnsi="Arial" w:cs="Arial"/>
                <w:b/>
                <w:bCs/>
                <w:color w:val="auto"/>
              </w:rPr>
              <w:t>6,263</w:t>
            </w:r>
          </w:p>
        </w:tc>
      </w:tr>
      <w:tr w:rsidR="00392A72" w:rsidRPr="00A46CE3" w:rsidTr="00A74A3D">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Computer equipment at cost</w:t>
            </w:r>
          </w:p>
        </w:tc>
        <w:tc>
          <w:tcPr>
            <w:tcW w:w="856" w:type="pct"/>
            <w:shd w:val="clear" w:color="auto" w:fill="auto"/>
            <w:vAlign w:val="bottom"/>
          </w:tcPr>
          <w:p w:rsidR="00392A72" w:rsidRPr="00A46CE3" w:rsidRDefault="001A24AE" w:rsidP="00392A72">
            <w:pPr>
              <w:spacing w:line="276" w:lineRule="auto"/>
              <w:jc w:val="right"/>
              <w:rPr>
                <w:rFonts w:hAnsi="Arial" w:cs="Arial"/>
                <w:color w:val="auto"/>
              </w:rPr>
            </w:pPr>
            <w:r>
              <w:rPr>
                <w:rFonts w:hAnsi="Arial" w:cs="Arial"/>
                <w:color w:val="auto"/>
              </w:rPr>
              <w:t>45,238</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45,273</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Accumulated depreciation</w:t>
            </w:r>
          </w:p>
        </w:tc>
        <w:tc>
          <w:tcPr>
            <w:tcW w:w="856" w:type="pct"/>
            <w:shd w:val="clear" w:color="auto" w:fill="auto"/>
            <w:vAlign w:val="bottom"/>
          </w:tcPr>
          <w:p w:rsidR="00392A72" w:rsidRPr="00A46CE3" w:rsidRDefault="001A24AE" w:rsidP="00392A72">
            <w:pPr>
              <w:spacing w:line="276" w:lineRule="auto"/>
              <w:jc w:val="right"/>
              <w:rPr>
                <w:rFonts w:hAnsi="Arial" w:cs="Arial"/>
                <w:color w:val="auto"/>
              </w:rPr>
            </w:pPr>
            <w:r>
              <w:rPr>
                <w:rFonts w:hAnsi="Arial" w:cs="Arial"/>
                <w:color w:val="auto"/>
              </w:rPr>
              <w:t>-40,662</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-35,629</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Net computer equipment</w:t>
            </w:r>
          </w:p>
        </w:tc>
        <w:tc>
          <w:tcPr>
            <w:tcW w:w="856" w:type="pct"/>
            <w:shd w:val="clear" w:color="auto" w:fill="auto"/>
            <w:vAlign w:val="bottom"/>
          </w:tcPr>
          <w:p w:rsidR="00392A72" w:rsidRPr="00807009" w:rsidRDefault="001A24AE" w:rsidP="00392A72">
            <w:pPr>
              <w:spacing w:line="276" w:lineRule="auto"/>
              <w:jc w:val="right"/>
              <w:rPr>
                <w:rFonts w:hAnsi="Arial" w:cs="Arial"/>
                <w:b/>
                <w:bCs/>
                <w:color w:val="auto"/>
              </w:rPr>
            </w:pPr>
            <w:r>
              <w:rPr>
                <w:rFonts w:hAnsi="Arial" w:cs="Arial"/>
                <w:b/>
                <w:bCs/>
                <w:color w:val="auto"/>
              </w:rPr>
              <w:t>4,576</w:t>
            </w:r>
          </w:p>
        </w:tc>
        <w:tc>
          <w:tcPr>
            <w:tcW w:w="858" w:type="pct"/>
            <w:shd w:val="clear" w:color="auto" w:fill="auto"/>
            <w:vAlign w:val="bottom"/>
          </w:tcPr>
          <w:p w:rsidR="00392A72" w:rsidRPr="00807009" w:rsidRDefault="00392A72" w:rsidP="00392A72">
            <w:pPr>
              <w:spacing w:line="276" w:lineRule="auto"/>
              <w:jc w:val="right"/>
              <w:rPr>
                <w:rFonts w:hAnsi="Arial" w:cs="Arial"/>
                <w:b/>
                <w:bCs/>
                <w:color w:val="auto"/>
              </w:rPr>
            </w:pPr>
            <w:r>
              <w:rPr>
                <w:rFonts w:hAnsi="Arial" w:cs="Arial"/>
                <w:b/>
                <w:bCs/>
                <w:color w:val="auto"/>
              </w:rPr>
              <w:t>9,644</w:t>
            </w:r>
          </w:p>
        </w:tc>
      </w:tr>
      <w:tr w:rsidR="00392A72" w:rsidRPr="00A46CE3" w:rsidTr="00735CBF">
        <w:trPr>
          <w:trHeight w:val="324"/>
        </w:trPr>
        <w:tc>
          <w:tcPr>
            <w:tcW w:w="3286" w:type="pct"/>
            <w:tcBorders>
              <w:bottom w:val="single" w:sz="4" w:space="0" w:color="auto"/>
            </w:tcBorders>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property, plant &amp; equipment</w:t>
            </w:r>
          </w:p>
        </w:tc>
        <w:tc>
          <w:tcPr>
            <w:tcW w:w="856" w:type="pct"/>
            <w:tcBorders>
              <w:bottom w:val="single" w:sz="4" w:space="0" w:color="auto"/>
            </w:tcBorders>
            <w:shd w:val="clear" w:color="auto" w:fill="auto"/>
            <w:vAlign w:val="bottom"/>
          </w:tcPr>
          <w:p w:rsidR="00392A72" w:rsidRPr="00807009" w:rsidRDefault="001A24AE" w:rsidP="00392A72">
            <w:pPr>
              <w:spacing w:line="276" w:lineRule="auto"/>
              <w:jc w:val="right"/>
              <w:rPr>
                <w:rFonts w:hAnsi="Arial" w:cs="Arial"/>
                <w:b/>
                <w:bCs/>
                <w:color w:val="auto"/>
              </w:rPr>
            </w:pPr>
            <w:r>
              <w:rPr>
                <w:rFonts w:hAnsi="Arial" w:cs="Arial"/>
                <w:b/>
                <w:bCs/>
                <w:color w:val="auto"/>
              </w:rPr>
              <w:t>9,406</w:t>
            </w:r>
          </w:p>
        </w:tc>
        <w:tc>
          <w:tcPr>
            <w:tcW w:w="858" w:type="pct"/>
            <w:tcBorders>
              <w:bottom w:val="single" w:sz="4" w:space="0" w:color="auto"/>
            </w:tcBorders>
            <w:shd w:val="clear" w:color="auto" w:fill="auto"/>
            <w:vAlign w:val="bottom"/>
          </w:tcPr>
          <w:p w:rsidR="00392A72" w:rsidRPr="00807009" w:rsidRDefault="00392A72" w:rsidP="00392A72">
            <w:pPr>
              <w:spacing w:line="276" w:lineRule="auto"/>
              <w:jc w:val="right"/>
              <w:rPr>
                <w:rFonts w:hAnsi="Arial" w:cs="Arial"/>
                <w:b/>
                <w:bCs/>
                <w:color w:val="auto"/>
              </w:rPr>
            </w:pPr>
            <w:r>
              <w:rPr>
                <w:rFonts w:hAnsi="Arial" w:cs="Arial"/>
                <w:b/>
                <w:bCs/>
                <w:color w:val="auto"/>
              </w:rPr>
              <w:t>15,907</w:t>
            </w:r>
          </w:p>
        </w:tc>
      </w:tr>
      <w:tr w:rsidR="00735CBF" w:rsidRPr="00A46CE3" w:rsidTr="00F12763">
        <w:trPr>
          <w:trHeight w:val="445"/>
        </w:trPr>
        <w:tc>
          <w:tcPr>
            <w:tcW w:w="3286" w:type="pct"/>
            <w:tcBorders>
              <w:top w:val="single" w:sz="4" w:space="0" w:color="auto"/>
              <w:left w:val="nil"/>
              <w:bottom w:val="single" w:sz="4" w:space="0" w:color="auto"/>
              <w:right w:val="nil"/>
            </w:tcBorders>
            <w:shd w:val="clear" w:color="auto" w:fill="auto"/>
            <w:noWrap/>
            <w:vAlign w:val="bottom"/>
          </w:tcPr>
          <w:p w:rsidR="00735CBF" w:rsidRPr="00294931" w:rsidRDefault="00735CBF" w:rsidP="00F12763">
            <w:pPr>
              <w:pStyle w:val="Heading3"/>
              <w:spacing w:before="0"/>
            </w:pPr>
          </w:p>
        </w:tc>
        <w:tc>
          <w:tcPr>
            <w:tcW w:w="856" w:type="pct"/>
            <w:tcBorders>
              <w:top w:val="single" w:sz="4" w:space="0" w:color="auto"/>
              <w:left w:val="nil"/>
              <w:bottom w:val="single" w:sz="4" w:space="0" w:color="auto"/>
              <w:right w:val="nil"/>
            </w:tcBorders>
            <w:shd w:val="clear" w:color="auto" w:fill="auto"/>
            <w:noWrap/>
            <w:vAlign w:val="bottom"/>
          </w:tcPr>
          <w:p w:rsidR="00735CBF" w:rsidRPr="00A46CE3" w:rsidRDefault="00735CBF" w:rsidP="00CE2A99">
            <w:pPr>
              <w:spacing w:line="276" w:lineRule="auto"/>
              <w:rPr>
                <w:rFonts w:hAnsi="Arial" w:cs="Arial"/>
                <w:color w:val="auto"/>
              </w:rPr>
            </w:pPr>
          </w:p>
        </w:tc>
        <w:tc>
          <w:tcPr>
            <w:tcW w:w="858" w:type="pct"/>
            <w:tcBorders>
              <w:top w:val="single" w:sz="4" w:space="0" w:color="auto"/>
              <w:left w:val="nil"/>
              <w:bottom w:val="single" w:sz="4" w:space="0" w:color="auto"/>
              <w:right w:val="nil"/>
            </w:tcBorders>
            <w:shd w:val="clear" w:color="auto" w:fill="auto"/>
            <w:vAlign w:val="bottom"/>
          </w:tcPr>
          <w:p w:rsidR="00735CBF" w:rsidRPr="00A46CE3" w:rsidRDefault="00735CBF" w:rsidP="00CE2A99">
            <w:pPr>
              <w:spacing w:line="276" w:lineRule="auto"/>
              <w:rPr>
                <w:rFonts w:hAnsi="Arial" w:cs="Arial"/>
                <w:color w:val="auto"/>
              </w:rPr>
            </w:pPr>
          </w:p>
        </w:tc>
      </w:tr>
      <w:tr w:rsidR="00735CBF" w:rsidRPr="00A46CE3" w:rsidTr="00735CBF">
        <w:trPr>
          <w:trHeight w:val="324"/>
        </w:trPr>
        <w:tc>
          <w:tcPr>
            <w:tcW w:w="3286" w:type="pct"/>
            <w:tcBorders>
              <w:top w:val="single" w:sz="4" w:space="0" w:color="auto"/>
            </w:tcBorders>
            <w:shd w:val="clear" w:color="auto" w:fill="auto"/>
            <w:noWrap/>
            <w:vAlign w:val="bottom"/>
            <w:hideMark/>
          </w:tcPr>
          <w:p w:rsidR="00735CBF" w:rsidRPr="00294931" w:rsidRDefault="00735CBF" w:rsidP="00735CBF">
            <w:pPr>
              <w:pStyle w:val="Heading3"/>
            </w:pPr>
            <w:bookmarkStart w:id="224" w:name="_Toc240257797"/>
            <w:bookmarkStart w:id="225" w:name="_Toc271897483"/>
            <w:bookmarkStart w:id="226" w:name="_Toc300926102"/>
            <w:bookmarkStart w:id="227" w:name="_Toc300926309"/>
            <w:bookmarkStart w:id="228" w:name="_Toc301171873"/>
            <w:bookmarkStart w:id="229" w:name="_Toc494399876"/>
            <w:bookmarkStart w:id="230" w:name="_Toc494443034"/>
            <w:bookmarkStart w:id="231" w:name="_Toc494461817"/>
            <w:bookmarkStart w:id="232" w:name="_Toc494461991"/>
            <w:bookmarkStart w:id="233" w:name="_Toc494462253"/>
            <w:bookmarkStart w:id="234" w:name="_Toc494466967"/>
            <w:bookmarkStart w:id="235" w:name="_Toc494467033"/>
            <w:bookmarkStart w:id="236" w:name="_Toc20755114"/>
            <w:r w:rsidRPr="00294931">
              <w:t>Note 8. P</w:t>
            </w:r>
            <w:bookmarkEnd w:id="224"/>
            <w:r w:rsidRPr="00294931">
              <w:t>ayables</w:t>
            </w:r>
            <w:bookmarkEnd w:id="225"/>
            <w:bookmarkEnd w:id="226"/>
            <w:bookmarkEnd w:id="227"/>
            <w:bookmarkEnd w:id="228"/>
            <w:bookmarkEnd w:id="229"/>
            <w:bookmarkEnd w:id="230"/>
            <w:bookmarkEnd w:id="231"/>
            <w:bookmarkEnd w:id="232"/>
            <w:bookmarkEnd w:id="233"/>
            <w:bookmarkEnd w:id="234"/>
            <w:bookmarkEnd w:id="235"/>
            <w:bookmarkEnd w:id="236"/>
          </w:p>
        </w:tc>
        <w:tc>
          <w:tcPr>
            <w:tcW w:w="856" w:type="pct"/>
            <w:tcBorders>
              <w:top w:val="single" w:sz="4" w:space="0" w:color="auto"/>
            </w:tcBorders>
            <w:shd w:val="clear" w:color="auto" w:fill="auto"/>
            <w:noWrap/>
            <w:vAlign w:val="bottom"/>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858" w:type="pct"/>
            <w:tcBorders>
              <w:top w:val="single" w:sz="4" w:space="0" w:color="auto"/>
            </w:tcBorders>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CE2A99" w:rsidRPr="00A46CE3" w:rsidTr="00E82776">
        <w:trPr>
          <w:trHeight w:val="312"/>
        </w:trPr>
        <w:tc>
          <w:tcPr>
            <w:tcW w:w="3286" w:type="pct"/>
            <w:shd w:val="clear" w:color="auto" w:fill="auto"/>
            <w:hideMark/>
          </w:tcPr>
          <w:p w:rsidR="00CE2A99" w:rsidRPr="00A46CE3" w:rsidRDefault="00CE2A99" w:rsidP="00CE2A99">
            <w:pPr>
              <w:spacing w:line="276" w:lineRule="auto"/>
              <w:rPr>
                <w:rFonts w:hAnsi="Arial" w:cs="Arial"/>
                <w:b/>
                <w:bCs/>
                <w:color w:val="auto"/>
                <w:u w:val="single"/>
              </w:rPr>
            </w:pPr>
            <w:r w:rsidRPr="00A46CE3">
              <w:rPr>
                <w:rFonts w:hAnsi="Arial" w:cs="Arial"/>
                <w:b/>
                <w:bCs/>
                <w:color w:val="auto"/>
                <w:u w:val="single"/>
              </w:rPr>
              <w:t>Current</w:t>
            </w:r>
          </w:p>
        </w:tc>
        <w:tc>
          <w:tcPr>
            <w:tcW w:w="856" w:type="pct"/>
            <w:shd w:val="clear" w:color="auto" w:fill="auto"/>
          </w:tcPr>
          <w:p w:rsidR="00CE2A99" w:rsidRPr="00A46CE3" w:rsidRDefault="00CE2A99" w:rsidP="00CE2A99">
            <w:pPr>
              <w:spacing w:line="276" w:lineRule="auto"/>
              <w:jc w:val="center"/>
              <w:rPr>
                <w:rFonts w:hAnsi="Arial" w:cs="Arial"/>
                <w:color w:val="auto"/>
              </w:rPr>
            </w:pPr>
          </w:p>
        </w:tc>
        <w:tc>
          <w:tcPr>
            <w:tcW w:w="858" w:type="pct"/>
            <w:shd w:val="clear" w:color="auto" w:fill="auto"/>
          </w:tcPr>
          <w:p w:rsidR="00CE2A99" w:rsidRPr="00A46CE3" w:rsidRDefault="00CE2A99" w:rsidP="00CE2A99">
            <w:pPr>
              <w:spacing w:line="276" w:lineRule="auto"/>
              <w:jc w:val="center"/>
              <w:rPr>
                <w:rFonts w:hAnsi="Arial" w:cs="Arial"/>
                <w:color w:val="auto"/>
              </w:rPr>
            </w:pPr>
          </w:p>
        </w:tc>
      </w:tr>
      <w:tr w:rsidR="00392A72" w:rsidRPr="00A46CE3" w:rsidTr="00A74A3D">
        <w:trPr>
          <w:trHeight w:val="325"/>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Unspent project grants</w:t>
            </w:r>
          </w:p>
        </w:tc>
        <w:tc>
          <w:tcPr>
            <w:tcW w:w="856" w:type="pct"/>
            <w:shd w:val="clear" w:color="auto" w:fill="auto"/>
            <w:vAlign w:val="bottom"/>
          </w:tcPr>
          <w:p w:rsidR="00392A72" w:rsidRPr="00A46CE3" w:rsidRDefault="00AC0B07" w:rsidP="00392A72">
            <w:pPr>
              <w:spacing w:line="276" w:lineRule="auto"/>
              <w:jc w:val="right"/>
              <w:rPr>
                <w:rFonts w:hAnsi="Arial" w:cs="Arial"/>
                <w:color w:val="auto"/>
              </w:rPr>
            </w:pPr>
            <w:r>
              <w:rPr>
                <w:rFonts w:hAnsi="Arial" w:cs="Arial"/>
                <w:color w:val="auto"/>
              </w:rPr>
              <w:t>124,622</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79,850</w:t>
            </w:r>
          </w:p>
        </w:tc>
      </w:tr>
      <w:tr w:rsidR="00392A72" w:rsidRPr="00A46CE3" w:rsidTr="00E82776">
        <w:trPr>
          <w:trHeight w:val="300"/>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Creditors</w:t>
            </w:r>
            <w:r w:rsidR="00642761">
              <w:rPr>
                <w:rFonts w:hAnsi="Arial" w:cs="Arial"/>
                <w:color w:val="auto"/>
              </w:rPr>
              <w:t xml:space="preserve"> and accrued expenses</w:t>
            </w:r>
          </w:p>
        </w:tc>
        <w:tc>
          <w:tcPr>
            <w:tcW w:w="856" w:type="pct"/>
            <w:shd w:val="clear" w:color="auto" w:fill="auto"/>
            <w:vAlign w:val="bottom"/>
          </w:tcPr>
          <w:p w:rsidR="00392A72" w:rsidRPr="00A46CE3" w:rsidRDefault="00642761" w:rsidP="00642761">
            <w:pPr>
              <w:spacing w:line="276" w:lineRule="auto"/>
              <w:jc w:val="right"/>
              <w:rPr>
                <w:rFonts w:hAnsi="Arial" w:cs="Arial"/>
                <w:color w:val="auto"/>
              </w:rPr>
            </w:pPr>
            <w:r>
              <w:rPr>
                <w:rFonts w:hAnsi="Arial" w:cs="Arial"/>
                <w:color w:val="auto"/>
              </w:rPr>
              <w:t>6,660</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13,743</w:t>
            </w:r>
          </w:p>
        </w:tc>
      </w:tr>
      <w:tr w:rsidR="00392A72" w:rsidRPr="00A46CE3" w:rsidTr="00E82776">
        <w:trPr>
          <w:trHeight w:val="300"/>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Superannuation payable</w:t>
            </w:r>
          </w:p>
        </w:tc>
        <w:tc>
          <w:tcPr>
            <w:tcW w:w="856" w:type="pct"/>
            <w:shd w:val="clear" w:color="auto" w:fill="auto"/>
            <w:vAlign w:val="bottom"/>
          </w:tcPr>
          <w:p w:rsidR="00392A72" w:rsidRPr="00A46CE3" w:rsidRDefault="00876853" w:rsidP="00392A72">
            <w:pPr>
              <w:spacing w:line="276" w:lineRule="auto"/>
              <w:jc w:val="right"/>
              <w:rPr>
                <w:rFonts w:hAnsi="Arial" w:cs="Arial"/>
                <w:color w:val="auto"/>
              </w:rPr>
            </w:pPr>
            <w:r>
              <w:rPr>
                <w:rFonts w:hAnsi="Arial" w:cs="Arial"/>
                <w:color w:val="auto"/>
              </w:rPr>
              <w:t>4,615</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4,017</w:t>
            </w:r>
          </w:p>
        </w:tc>
      </w:tr>
      <w:tr w:rsidR="00392A72" w:rsidRPr="00A46CE3" w:rsidTr="00E82776">
        <w:trPr>
          <w:trHeight w:val="300"/>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GST payable</w:t>
            </w:r>
          </w:p>
        </w:tc>
        <w:tc>
          <w:tcPr>
            <w:tcW w:w="856" w:type="pct"/>
            <w:shd w:val="clear" w:color="auto" w:fill="auto"/>
            <w:vAlign w:val="bottom"/>
          </w:tcPr>
          <w:p w:rsidR="00392A72" w:rsidRPr="00A46CE3" w:rsidRDefault="00876853" w:rsidP="00AC0B07">
            <w:pPr>
              <w:spacing w:line="276" w:lineRule="auto"/>
              <w:jc w:val="right"/>
              <w:rPr>
                <w:rFonts w:hAnsi="Arial" w:cs="Arial"/>
                <w:color w:val="auto"/>
              </w:rPr>
            </w:pPr>
            <w:r>
              <w:rPr>
                <w:rFonts w:hAnsi="Arial" w:cs="Arial"/>
                <w:color w:val="auto"/>
              </w:rPr>
              <w:t>10,</w:t>
            </w:r>
            <w:r w:rsidR="00AC0B07">
              <w:rPr>
                <w:rFonts w:hAnsi="Arial" w:cs="Arial"/>
                <w:color w:val="auto"/>
              </w:rPr>
              <w:t>421</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6,190</w:t>
            </w:r>
          </w:p>
        </w:tc>
      </w:tr>
      <w:tr w:rsidR="00392A72" w:rsidRPr="00A46CE3" w:rsidTr="00E82776">
        <w:trPr>
          <w:trHeight w:val="312"/>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PAYG tax payable</w:t>
            </w:r>
          </w:p>
        </w:tc>
        <w:tc>
          <w:tcPr>
            <w:tcW w:w="856" w:type="pct"/>
            <w:shd w:val="clear" w:color="auto" w:fill="auto"/>
            <w:vAlign w:val="bottom"/>
          </w:tcPr>
          <w:p w:rsidR="00392A72" w:rsidRPr="00A46CE3" w:rsidRDefault="00876853" w:rsidP="00392A72">
            <w:pPr>
              <w:spacing w:line="276" w:lineRule="auto"/>
              <w:jc w:val="right"/>
              <w:rPr>
                <w:rFonts w:hAnsi="Arial" w:cs="Arial"/>
                <w:color w:val="auto"/>
              </w:rPr>
            </w:pPr>
            <w:r>
              <w:rPr>
                <w:rFonts w:hAnsi="Arial" w:cs="Arial"/>
                <w:color w:val="auto"/>
              </w:rPr>
              <w:t>9,340</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8,360</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Payables</w:t>
            </w:r>
          </w:p>
        </w:tc>
        <w:tc>
          <w:tcPr>
            <w:tcW w:w="856" w:type="pct"/>
            <w:shd w:val="clear" w:color="auto" w:fill="auto"/>
            <w:vAlign w:val="bottom"/>
          </w:tcPr>
          <w:p w:rsidR="00392A72" w:rsidRPr="00807009" w:rsidRDefault="00876853" w:rsidP="00392A72">
            <w:pPr>
              <w:spacing w:line="276" w:lineRule="auto"/>
              <w:jc w:val="right"/>
              <w:rPr>
                <w:rFonts w:hAnsi="Arial" w:cs="Arial"/>
                <w:b/>
                <w:bCs/>
                <w:color w:val="auto"/>
              </w:rPr>
            </w:pPr>
            <w:r>
              <w:rPr>
                <w:rFonts w:hAnsi="Arial" w:cs="Arial"/>
                <w:b/>
                <w:bCs/>
                <w:color w:val="auto"/>
              </w:rPr>
              <w:fldChar w:fldCharType="begin"/>
            </w:r>
            <w:r>
              <w:rPr>
                <w:rFonts w:hAnsi="Arial" w:cs="Arial"/>
                <w:b/>
                <w:bCs/>
                <w:color w:val="auto"/>
              </w:rPr>
              <w:instrText xml:space="preserve"> =SUM(ABOVE) </w:instrText>
            </w:r>
            <w:r>
              <w:rPr>
                <w:rFonts w:hAnsi="Arial" w:cs="Arial"/>
                <w:b/>
                <w:bCs/>
                <w:color w:val="auto"/>
              </w:rPr>
              <w:fldChar w:fldCharType="separate"/>
            </w:r>
            <w:r w:rsidR="00642761">
              <w:rPr>
                <w:rFonts w:hAnsi="Arial" w:cs="Arial"/>
                <w:b/>
                <w:bCs/>
                <w:noProof/>
                <w:color w:val="auto"/>
              </w:rPr>
              <w:t>155,658</w:t>
            </w:r>
            <w:r>
              <w:rPr>
                <w:rFonts w:hAnsi="Arial" w:cs="Arial"/>
                <w:b/>
                <w:bCs/>
                <w:color w:val="auto"/>
              </w:rPr>
              <w:fldChar w:fldCharType="end"/>
            </w:r>
          </w:p>
        </w:tc>
        <w:tc>
          <w:tcPr>
            <w:tcW w:w="858" w:type="pct"/>
            <w:shd w:val="clear" w:color="auto" w:fill="auto"/>
            <w:vAlign w:val="bottom"/>
          </w:tcPr>
          <w:p w:rsidR="00392A72" w:rsidRPr="00807009" w:rsidRDefault="00392A72" w:rsidP="00392A72">
            <w:pPr>
              <w:spacing w:line="276" w:lineRule="auto"/>
              <w:jc w:val="right"/>
              <w:rPr>
                <w:rFonts w:hAnsi="Arial" w:cs="Arial"/>
                <w:b/>
                <w:bCs/>
                <w:color w:val="auto"/>
              </w:rPr>
            </w:pPr>
            <w:r>
              <w:rPr>
                <w:rFonts w:hAnsi="Arial" w:cs="Arial"/>
                <w:b/>
                <w:bCs/>
                <w:color w:val="auto"/>
              </w:rPr>
              <w:t>112,160</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u w:val="single"/>
              </w:rPr>
            </w:pPr>
            <w:r w:rsidRPr="00A46CE3">
              <w:rPr>
                <w:rFonts w:hAnsi="Arial" w:cs="Arial"/>
                <w:b/>
                <w:bCs/>
                <w:color w:val="auto"/>
                <w:u w:val="single"/>
              </w:rPr>
              <w:t>Non-current</w:t>
            </w:r>
          </w:p>
        </w:tc>
        <w:tc>
          <w:tcPr>
            <w:tcW w:w="856" w:type="pct"/>
            <w:shd w:val="clear" w:color="auto" w:fill="auto"/>
            <w:vAlign w:val="bottom"/>
          </w:tcPr>
          <w:p w:rsidR="00392A72" w:rsidRPr="00A46CE3" w:rsidRDefault="00392A72" w:rsidP="00392A72">
            <w:pPr>
              <w:spacing w:line="276" w:lineRule="auto"/>
              <w:jc w:val="right"/>
              <w:rPr>
                <w:rFonts w:hAnsi="Arial" w:cs="Arial"/>
                <w:color w:val="auto"/>
              </w:rPr>
            </w:pP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Melbourne Branch Funds</w:t>
            </w:r>
          </w:p>
        </w:tc>
        <w:tc>
          <w:tcPr>
            <w:tcW w:w="856" w:type="pct"/>
            <w:shd w:val="clear" w:color="auto" w:fill="auto"/>
          </w:tcPr>
          <w:p w:rsidR="00392A72" w:rsidRPr="00A46CE3" w:rsidRDefault="00876853"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eastAsia="Times New Roman" w:hAnsi="Arial" w:cs="Arial"/>
              </w:rPr>
            </w:pPr>
            <w:r>
              <w:rPr>
                <w:rFonts w:eastAsia="Times New Roman" w:hAnsi="Arial" w:cs="Arial"/>
              </w:rPr>
              <w:t>0</w:t>
            </w:r>
          </w:p>
        </w:tc>
        <w:tc>
          <w:tcPr>
            <w:tcW w:w="858" w:type="pct"/>
            <w:shd w:val="clear" w:color="auto" w:fill="auto"/>
          </w:tcPr>
          <w:p w:rsidR="00392A72" w:rsidRPr="00A46CE3"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eastAsia="Times New Roman" w:hAnsi="Arial" w:cs="Arial"/>
              </w:rPr>
            </w:pPr>
            <w:r>
              <w:rPr>
                <w:rFonts w:eastAsia="Times New Roman" w:hAnsi="Arial" w:cs="Arial"/>
              </w:rPr>
              <w:t>8,368</w:t>
            </w:r>
          </w:p>
        </w:tc>
      </w:tr>
      <w:tr w:rsidR="00735CBF" w:rsidRPr="00A46CE3" w:rsidTr="001A24AE">
        <w:trPr>
          <w:trHeight w:val="492"/>
        </w:trPr>
        <w:tc>
          <w:tcPr>
            <w:tcW w:w="3286" w:type="pct"/>
            <w:shd w:val="clear" w:color="auto" w:fill="auto"/>
            <w:vAlign w:val="bottom"/>
            <w:hideMark/>
          </w:tcPr>
          <w:p w:rsidR="00735CBF" w:rsidRPr="00294931" w:rsidRDefault="00735CBF" w:rsidP="001A24AE">
            <w:pPr>
              <w:pStyle w:val="Heading3"/>
            </w:pPr>
            <w:bookmarkStart w:id="237" w:name="_Toc494399877"/>
            <w:bookmarkStart w:id="238" w:name="_Toc494443035"/>
            <w:bookmarkStart w:id="239" w:name="_Toc494461818"/>
            <w:bookmarkStart w:id="240" w:name="_Toc494461992"/>
            <w:bookmarkStart w:id="241" w:name="_Toc494462254"/>
            <w:bookmarkStart w:id="242" w:name="_Toc494466968"/>
            <w:bookmarkStart w:id="243" w:name="_Toc494467034"/>
            <w:bookmarkStart w:id="244" w:name="_Toc20755115"/>
            <w:r w:rsidRPr="00294931">
              <w:t>Note 9. Provisions</w:t>
            </w:r>
            <w:bookmarkEnd w:id="237"/>
            <w:bookmarkEnd w:id="238"/>
            <w:bookmarkEnd w:id="239"/>
            <w:bookmarkEnd w:id="240"/>
            <w:bookmarkEnd w:id="241"/>
            <w:bookmarkEnd w:id="242"/>
            <w:bookmarkEnd w:id="243"/>
            <w:bookmarkEnd w:id="244"/>
          </w:p>
        </w:tc>
        <w:tc>
          <w:tcPr>
            <w:tcW w:w="856" w:type="pct"/>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2019</w:t>
            </w:r>
          </w:p>
        </w:tc>
        <w:tc>
          <w:tcPr>
            <w:tcW w:w="858" w:type="pct"/>
            <w:shd w:val="clear" w:color="auto" w:fill="auto"/>
            <w:vAlign w:val="bottom"/>
          </w:tcPr>
          <w:p w:rsidR="00735CBF" w:rsidRPr="00A46CE3" w:rsidRDefault="00392A72" w:rsidP="00735CBF">
            <w:pPr>
              <w:spacing w:line="276" w:lineRule="auto"/>
              <w:jc w:val="center"/>
              <w:rPr>
                <w:rFonts w:hAnsi="Arial" w:cs="Arial"/>
                <w:b/>
                <w:color w:val="auto"/>
              </w:rPr>
            </w:pPr>
            <w:r>
              <w:rPr>
                <w:rFonts w:hAnsi="Arial" w:cs="Arial"/>
                <w:b/>
                <w:color w:val="auto"/>
              </w:rPr>
              <w:t>2018</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Provision for annual leave</w:t>
            </w:r>
          </w:p>
        </w:tc>
        <w:tc>
          <w:tcPr>
            <w:tcW w:w="856" w:type="pct"/>
            <w:shd w:val="clear" w:color="auto" w:fill="auto"/>
            <w:vAlign w:val="bottom"/>
          </w:tcPr>
          <w:p w:rsidR="00392A72" w:rsidRPr="00A46CE3" w:rsidRDefault="00876853" w:rsidP="00392A72">
            <w:pPr>
              <w:spacing w:line="276" w:lineRule="auto"/>
              <w:jc w:val="right"/>
              <w:rPr>
                <w:rFonts w:hAnsi="Arial" w:cs="Arial"/>
                <w:color w:val="auto"/>
              </w:rPr>
            </w:pPr>
            <w:r>
              <w:rPr>
                <w:rFonts w:hAnsi="Arial" w:cs="Arial"/>
                <w:color w:val="auto"/>
              </w:rPr>
              <w:t>32,268</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28,334</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color w:val="auto"/>
              </w:rPr>
            </w:pPr>
            <w:r>
              <w:rPr>
                <w:rFonts w:hAnsi="Arial" w:cs="Arial"/>
                <w:color w:val="auto"/>
              </w:rPr>
              <w:t>Provision for long service leave</w:t>
            </w:r>
          </w:p>
        </w:tc>
        <w:tc>
          <w:tcPr>
            <w:tcW w:w="856" w:type="pct"/>
            <w:shd w:val="clear" w:color="auto" w:fill="auto"/>
            <w:vAlign w:val="bottom"/>
          </w:tcPr>
          <w:p w:rsidR="00392A72" w:rsidRPr="00A46CE3" w:rsidRDefault="00876853" w:rsidP="00392A72">
            <w:pPr>
              <w:spacing w:line="276" w:lineRule="auto"/>
              <w:jc w:val="right"/>
              <w:rPr>
                <w:rFonts w:hAnsi="Arial" w:cs="Arial"/>
                <w:color w:val="auto"/>
              </w:rPr>
            </w:pPr>
            <w:r>
              <w:rPr>
                <w:rFonts w:hAnsi="Arial" w:cs="Arial"/>
                <w:color w:val="auto"/>
              </w:rPr>
              <w:t>6,463</w:t>
            </w:r>
          </w:p>
        </w:tc>
        <w:tc>
          <w:tcPr>
            <w:tcW w:w="858" w:type="pct"/>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0</w:t>
            </w: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Provisions</w:t>
            </w:r>
          </w:p>
        </w:tc>
        <w:tc>
          <w:tcPr>
            <w:tcW w:w="856" w:type="pct"/>
            <w:shd w:val="clear" w:color="auto" w:fill="auto"/>
            <w:vAlign w:val="bottom"/>
          </w:tcPr>
          <w:p w:rsidR="00392A72" w:rsidRPr="00A46CE3" w:rsidRDefault="00642761" w:rsidP="00392A72">
            <w:pPr>
              <w:spacing w:line="276" w:lineRule="auto"/>
              <w:jc w:val="right"/>
              <w:rPr>
                <w:rFonts w:hAnsi="Arial" w:cs="Arial"/>
                <w:b/>
                <w:bCs/>
                <w:color w:val="auto"/>
              </w:rPr>
            </w:pPr>
            <w:r>
              <w:rPr>
                <w:rFonts w:hAnsi="Arial" w:cs="Arial"/>
                <w:b/>
                <w:bCs/>
                <w:color w:val="auto"/>
              </w:rPr>
              <w:t>38,731</w:t>
            </w:r>
          </w:p>
        </w:tc>
        <w:tc>
          <w:tcPr>
            <w:tcW w:w="858" w:type="pct"/>
            <w:shd w:val="clear" w:color="auto" w:fill="auto"/>
            <w:vAlign w:val="bottom"/>
          </w:tcPr>
          <w:p w:rsidR="00392A72" w:rsidRPr="00A46CE3" w:rsidRDefault="00392A72" w:rsidP="00392A72">
            <w:pPr>
              <w:spacing w:line="276" w:lineRule="auto"/>
              <w:jc w:val="right"/>
              <w:rPr>
                <w:rFonts w:hAnsi="Arial" w:cs="Arial"/>
                <w:b/>
                <w:bCs/>
                <w:color w:val="auto"/>
              </w:rPr>
            </w:pPr>
            <w:r>
              <w:rPr>
                <w:rFonts w:hAnsi="Arial" w:cs="Arial"/>
                <w:b/>
                <w:bCs/>
                <w:color w:val="auto"/>
              </w:rPr>
              <w:t>28,334</w:t>
            </w:r>
          </w:p>
        </w:tc>
      </w:tr>
      <w:tr w:rsidR="00392A72" w:rsidRPr="00A46CE3" w:rsidTr="001A24AE">
        <w:trPr>
          <w:trHeight w:val="67"/>
        </w:trPr>
        <w:tc>
          <w:tcPr>
            <w:tcW w:w="3286" w:type="pct"/>
            <w:shd w:val="clear" w:color="auto" w:fill="auto"/>
          </w:tcPr>
          <w:p w:rsidR="00392A72" w:rsidRPr="00435F76" w:rsidRDefault="00392A72" w:rsidP="00392A72">
            <w:pPr>
              <w:spacing w:line="276" w:lineRule="auto"/>
              <w:rPr>
                <w:rFonts w:hAnsi="Arial" w:cs="Arial"/>
                <w:color w:val="auto"/>
                <w:sz w:val="20"/>
                <w:szCs w:val="20"/>
              </w:rPr>
            </w:pPr>
          </w:p>
        </w:tc>
        <w:tc>
          <w:tcPr>
            <w:tcW w:w="856" w:type="pct"/>
            <w:shd w:val="clear" w:color="auto" w:fill="auto"/>
            <w:vAlign w:val="bottom"/>
          </w:tcPr>
          <w:p w:rsidR="00392A72" w:rsidRPr="00435F76" w:rsidRDefault="00392A72" w:rsidP="00392A72">
            <w:pPr>
              <w:spacing w:line="276" w:lineRule="auto"/>
              <w:jc w:val="right"/>
              <w:rPr>
                <w:rFonts w:hAnsi="Arial" w:cs="Arial"/>
                <w:color w:val="auto"/>
                <w:sz w:val="20"/>
                <w:szCs w:val="20"/>
              </w:rPr>
            </w:pPr>
          </w:p>
        </w:tc>
        <w:tc>
          <w:tcPr>
            <w:tcW w:w="858" w:type="pct"/>
            <w:shd w:val="clear" w:color="auto" w:fill="auto"/>
            <w:vAlign w:val="bottom"/>
          </w:tcPr>
          <w:p w:rsidR="00392A72" w:rsidRPr="00435F76" w:rsidRDefault="00392A72" w:rsidP="00392A72">
            <w:pPr>
              <w:spacing w:line="276" w:lineRule="auto"/>
              <w:jc w:val="right"/>
              <w:rPr>
                <w:rFonts w:hAnsi="Arial" w:cs="Arial"/>
                <w:color w:val="auto"/>
                <w:sz w:val="20"/>
                <w:szCs w:val="20"/>
              </w:rPr>
            </w:pPr>
          </w:p>
        </w:tc>
      </w:tr>
      <w:tr w:rsidR="00392A72" w:rsidRPr="00A46CE3" w:rsidTr="00E82776">
        <w:trPr>
          <w:trHeight w:val="324"/>
        </w:trPr>
        <w:tc>
          <w:tcPr>
            <w:tcW w:w="3286" w:type="pct"/>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Number of employees</w:t>
            </w:r>
            <w:r>
              <w:rPr>
                <w:rFonts w:hAnsi="Arial" w:cs="Arial"/>
                <w:b/>
                <w:bCs/>
                <w:color w:val="auto"/>
              </w:rPr>
              <w:t xml:space="preserve"> at 30 June</w:t>
            </w:r>
          </w:p>
        </w:tc>
        <w:tc>
          <w:tcPr>
            <w:tcW w:w="856" w:type="pct"/>
            <w:shd w:val="clear" w:color="auto" w:fill="auto"/>
            <w:vAlign w:val="bottom"/>
          </w:tcPr>
          <w:p w:rsidR="00392A72" w:rsidRPr="00A46CE3" w:rsidRDefault="00876853" w:rsidP="00392A72">
            <w:pPr>
              <w:spacing w:line="276" w:lineRule="auto"/>
              <w:jc w:val="center"/>
              <w:rPr>
                <w:rFonts w:hAnsi="Arial" w:cs="Arial"/>
                <w:b/>
                <w:bCs/>
                <w:color w:val="auto"/>
              </w:rPr>
            </w:pPr>
            <w:r>
              <w:rPr>
                <w:rFonts w:hAnsi="Arial" w:cs="Arial"/>
                <w:b/>
                <w:bCs/>
                <w:color w:val="auto"/>
              </w:rPr>
              <w:t>10</w:t>
            </w:r>
          </w:p>
        </w:tc>
        <w:tc>
          <w:tcPr>
            <w:tcW w:w="858" w:type="pct"/>
            <w:shd w:val="clear" w:color="auto" w:fill="auto"/>
            <w:vAlign w:val="bottom"/>
          </w:tcPr>
          <w:p w:rsidR="00392A72" w:rsidRPr="00A46CE3" w:rsidRDefault="00392A72" w:rsidP="00392A72">
            <w:pPr>
              <w:spacing w:line="276" w:lineRule="auto"/>
              <w:jc w:val="center"/>
              <w:rPr>
                <w:rFonts w:hAnsi="Arial" w:cs="Arial"/>
                <w:b/>
                <w:bCs/>
                <w:color w:val="auto"/>
              </w:rPr>
            </w:pPr>
            <w:r>
              <w:rPr>
                <w:rFonts w:hAnsi="Arial" w:cs="Arial"/>
                <w:b/>
                <w:bCs/>
                <w:color w:val="auto"/>
              </w:rPr>
              <w:t>10</w:t>
            </w:r>
          </w:p>
        </w:tc>
      </w:tr>
    </w:tbl>
    <w:p w:rsidR="00BF6BEE" w:rsidRDefault="00BF6BEE" w:rsidP="004F23B1">
      <w:pPr>
        <w:spacing w:line="276" w:lineRule="auto"/>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2"/>
      </w:tblGrid>
      <w:tr w:rsidR="00050CD9" w:rsidRPr="00A46CE3" w:rsidTr="001A24AE">
        <w:trPr>
          <w:trHeight w:val="481"/>
        </w:trPr>
        <w:tc>
          <w:tcPr>
            <w:tcW w:w="6521" w:type="dxa"/>
            <w:shd w:val="clear" w:color="auto" w:fill="auto"/>
          </w:tcPr>
          <w:p w:rsidR="00050CD9" w:rsidRPr="00BF6BEE" w:rsidRDefault="00050CD9" w:rsidP="001A24AE">
            <w:pPr>
              <w:pStyle w:val="Heading3"/>
            </w:pPr>
            <w:bookmarkStart w:id="245" w:name="_Toc494461819"/>
            <w:bookmarkStart w:id="246" w:name="_Toc494461993"/>
            <w:bookmarkStart w:id="247" w:name="_Toc494462255"/>
            <w:bookmarkStart w:id="248" w:name="_Toc494466969"/>
            <w:bookmarkStart w:id="249" w:name="_Toc494467035"/>
            <w:bookmarkStart w:id="250" w:name="_Toc20755116"/>
            <w:r w:rsidRPr="00BF6BEE">
              <w:lastRenderedPageBreak/>
              <w:t>Note 10. Retained Surplus</w:t>
            </w:r>
            <w:bookmarkEnd w:id="245"/>
            <w:bookmarkEnd w:id="246"/>
            <w:bookmarkEnd w:id="247"/>
            <w:bookmarkEnd w:id="248"/>
            <w:bookmarkEnd w:id="249"/>
            <w:bookmarkEnd w:id="250"/>
          </w:p>
        </w:tc>
        <w:tc>
          <w:tcPr>
            <w:tcW w:w="1701" w:type="dxa"/>
            <w:shd w:val="clear" w:color="auto" w:fill="auto"/>
            <w:vAlign w:val="bottom"/>
          </w:tcPr>
          <w:p w:rsidR="00050CD9" w:rsidRDefault="00392A72" w:rsidP="004F23B1">
            <w:pPr>
              <w:spacing w:line="276" w:lineRule="auto"/>
              <w:jc w:val="center"/>
              <w:rPr>
                <w:rFonts w:hAnsi="Arial" w:cs="Arial"/>
                <w:b/>
                <w:bCs/>
                <w:color w:val="auto"/>
              </w:rPr>
            </w:pPr>
            <w:r>
              <w:rPr>
                <w:rFonts w:hAnsi="Arial" w:cs="Arial"/>
                <w:b/>
                <w:bCs/>
                <w:color w:val="auto"/>
              </w:rPr>
              <w:t>2019</w:t>
            </w:r>
          </w:p>
        </w:tc>
        <w:tc>
          <w:tcPr>
            <w:tcW w:w="1702" w:type="dxa"/>
            <w:shd w:val="clear" w:color="auto" w:fill="auto"/>
            <w:vAlign w:val="bottom"/>
          </w:tcPr>
          <w:p w:rsidR="00050CD9" w:rsidRDefault="00392A72" w:rsidP="004F23B1">
            <w:pPr>
              <w:spacing w:line="276" w:lineRule="auto"/>
              <w:jc w:val="center"/>
              <w:rPr>
                <w:rFonts w:hAnsi="Arial" w:cs="Arial"/>
                <w:b/>
                <w:bCs/>
                <w:color w:val="auto"/>
              </w:rPr>
            </w:pPr>
            <w:r>
              <w:rPr>
                <w:rFonts w:hAnsi="Arial" w:cs="Arial"/>
                <w:b/>
                <w:bCs/>
                <w:color w:val="auto"/>
              </w:rPr>
              <w:t>2018</w:t>
            </w:r>
          </w:p>
        </w:tc>
      </w:tr>
      <w:tr w:rsidR="00392A72" w:rsidRPr="00A46CE3" w:rsidTr="0084192F">
        <w:trPr>
          <w:trHeight w:val="324"/>
        </w:trPr>
        <w:tc>
          <w:tcPr>
            <w:tcW w:w="6521" w:type="dxa"/>
            <w:shd w:val="clear" w:color="auto" w:fill="auto"/>
          </w:tcPr>
          <w:p w:rsidR="00392A72" w:rsidRPr="00A46CE3" w:rsidRDefault="00392A72" w:rsidP="00392A72">
            <w:pPr>
              <w:spacing w:line="276" w:lineRule="auto"/>
              <w:rPr>
                <w:rFonts w:hAnsi="Arial" w:cs="Arial"/>
                <w:color w:val="auto"/>
              </w:rPr>
            </w:pPr>
            <w:r w:rsidRPr="00A46CE3">
              <w:rPr>
                <w:rFonts w:hAnsi="Arial" w:cs="Arial"/>
                <w:color w:val="auto"/>
              </w:rPr>
              <w:t>Retained surplus at the beginning of the financial year</w:t>
            </w:r>
          </w:p>
        </w:tc>
        <w:tc>
          <w:tcPr>
            <w:tcW w:w="1701" w:type="dxa"/>
            <w:shd w:val="clear" w:color="auto" w:fill="auto"/>
            <w:vAlign w:val="bottom"/>
          </w:tcPr>
          <w:p w:rsidR="00392A72" w:rsidRPr="00A46CE3" w:rsidRDefault="001A24AE" w:rsidP="00392A72">
            <w:pPr>
              <w:spacing w:line="276" w:lineRule="auto"/>
              <w:jc w:val="right"/>
              <w:rPr>
                <w:rFonts w:hAnsi="Arial" w:cs="Arial"/>
                <w:color w:val="auto"/>
              </w:rPr>
            </w:pPr>
            <w:r>
              <w:rPr>
                <w:rFonts w:hAnsi="Arial" w:cs="Arial"/>
                <w:color w:val="auto"/>
              </w:rPr>
              <w:t>251,760</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eastAsia="Times New Roman" w:hAnsi="Arial" w:cs="Arial"/>
              </w:rPr>
              <w:t>286,404</w:t>
            </w:r>
          </w:p>
        </w:tc>
      </w:tr>
      <w:tr w:rsidR="00392A72" w:rsidRPr="00A46CE3" w:rsidTr="0084192F">
        <w:trPr>
          <w:trHeight w:val="324"/>
        </w:trPr>
        <w:tc>
          <w:tcPr>
            <w:tcW w:w="6521" w:type="dxa"/>
            <w:shd w:val="clear" w:color="auto" w:fill="auto"/>
          </w:tcPr>
          <w:p w:rsidR="00392A72" w:rsidRPr="00A46CE3" w:rsidRDefault="00392A72" w:rsidP="00392A72">
            <w:pPr>
              <w:spacing w:line="276" w:lineRule="auto"/>
              <w:rPr>
                <w:rFonts w:hAnsi="Arial" w:cs="Arial"/>
                <w:color w:val="auto"/>
              </w:rPr>
            </w:pPr>
            <w:r w:rsidRPr="00A46CE3">
              <w:rPr>
                <w:rFonts w:hAnsi="Arial" w:cs="Arial"/>
                <w:color w:val="auto"/>
              </w:rPr>
              <w:t>Surplus/(deficit) for the year</w:t>
            </w:r>
          </w:p>
        </w:tc>
        <w:tc>
          <w:tcPr>
            <w:tcW w:w="1701" w:type="dxa"/>
            <w:shd w:val="clear" w:color="auto" w:fill="auto"/>
            <w:vAlign w:val="bottom"/>
          </w:tcPr>
          <w:p w:rsidR="00392A72" w:rsidRPr="00A46CE3" w:rsidRDefault="00642761" w:rsidP="00642761">
            <w:pPr>
              <w:spacing w:line="276" w:lineRule="auto"/>
              <w:jc w:val="right"/>
              <w:rPr>
                <w:rFonts w:hAnsi="Arial" w:cs="Arial"/>
                <w:color w:val="auto"/>
              </w:rPr>
            </w:pPr>
            <w:r>
              <w:rPr>
                <w:rFonts w:hAnsi="Arial" w:cs="Arial"/>
                <w:color w:val="auto"/>
              </w:rPr>
              <w:t>(36,006</w:t>
            </w:r>
            <w:r w:rsidR="001A24AE">
              <w:rPr>
                <w:rFonts w:hAnsi="Arial" w:cs="Arial"/>
                <w:color w:val="auto"/>
              </w:rPr>
              <w:t>)</w:t>
            </w:r>
          </w:p>
        </w:tc>
        <w:tc>
          <w:tcPr>
            <w:tcW w:w="1702" w:type="dxa"/>
            <w:shd w:val="clear" w:color="auto" w:fill="auto"/>
            <w:vAlign w:val="bottom"/>
          </w:tcPr>
          <w:p w:rsidR="00392A72" w:rsidRPr="00A46CE3" w:rsidRDefault="00392A72" w:rsidP="00392A72">
            <w:pPr>
              <w:spacing w:line="276" w:lineRule="auto"/>
              <w:jc w:val="right"/>
              <w:rPr>
                <w:rFonts w:hAnsi="Arial" w:cs="Arial"/>
                <w:color w:val="auto"/>
              </w:rPr>
            </w:pPr>
            <w:r>
              <w:rPr>
                <w:rFonts w:eastAsia="Times New Roman" w:hAnsi="Arial" w:cs="Arial"/>
              </w:rPr>
              <w:t>(34,644)</w:t>
            </w:r>
          </w:p>
        </w:tc>
      </w:tr>
      <w:tr w:rsidR="00392A72" w:rsidRPr="00A46CE3" w:rsidTr="0084192F">
        <w:trPr>
          <w:trHeight w:val="324"/>
        </w:trPr>
        <w:tc>
          <w:tcPr>
            <w:tcW w:w="6521" w:type="dxa"/>
            <w:shd w:val="clear" w:color="auto" w:fill="auto"/>
          </w:tcPr>
          <w:p w:rsidR="00392A72" w:rsidRPr="00A46CE3" w:rsidRDefault="00392A72" w:rsidP="00392A72">
            <w:pPr>
              <w:spacing w:line="276" w:lineRule="auto"/>
              <w:rPr>
                <w:rFonts w:hAnsi="Arial" w:cs="Arial"/>
                <w:b/>
                <w:bCs/>
                <w:color w:val="auto"/>
              </w:rPr>
            </w:pPr>
            <w:r w:rsidRPr="00A46CE3">
              <w:rPr>
                <w:rFonts w:hAnsi="Arial" w:cs="Arial"/>
                <w:b/>
                <w:bCs/>
                <w:color w:val="auto"/>
              </w:rPr>
              <w:t>Retained surplus at the end of the financial year</w:t>
            </w:r>
          </w:p>
        </w:tc>
        <w:tc>
          <w:tcPr>
            <w:tcW w:w="1701" w:type="dxa"/>
            <w:shd w:val="clear" w:color="auto" w:fill="auto"/>
            <w:vAlign w:val="bottom"/>
          </w:tcPr>
          <w:p w:rsidR="00392A72" w:rsidRPr="00A46CE3" w:rsidRDefault="001A24AE" w:rsidP="00642761">
            <w:pPr>
              <w:spacing w:line="276" w:lineRule="auto"/>
              <w:jc w:val="right"/>
              <w:rPr>
                <w:rFonts w:hAnsi="Arial" w:cs="Arial"/>
                <w:b/>
                <w:bCs/>
                <w:color w:val="auto"/>
              </w:rPr>
            </w:pPr>
            <w:r>
              <w:rPr>
                <w:rFonts w:hAnsi="Arial" w:cs="Arial"/>
                <w:b/>
                <w:bCs/>
                <w:color w:val="auto"/>
              </w:rPr>
              <w:t>215,</w:t>
            </w:r>
            <w:r w:rsidR="00642761">
              <w:rPr>
                <w:rFonts w:hAnsi="Arial" w:cs="Arial"/>
                <w:b/>
                <w:bCs/>
                <w:color w:val="auto"/>
              </w:rPr>
              <w:t>7</w:t>
            </w:r>
            <w:r>
              <w:rPr>
                <w:rFonts w:hAnsi="Arial" w:cs="Arial"/>
                <w:b/>
                <w:bCs/>
                <w:color w:val="auto"/>
              </w:rPr>
              <w:t>5</w:t>
            </w:r>
            <w:r w:rsidR="00642761">
              <w:rPr>
                <w:rFonts w:hAnsi="Arial" w:cs="Arial"/>
                <w:b/>
                <w:bCs/>
                <w:color w:val="auto"/>
              </w:rPr>
              <w:t>4</w:t>
            </w:r>
          </w:p>
        </w:tc>
        <w:tc>
          <w:tcPr>
            <w:tcW w:w="1702" w:type="dxa"/>
            <w:shd w:val="clear" w:color="auto" w:fill="auto"/>
            <w:vAlign w:val="bottom"/>
          </w:tcPr>
          <w:p w:rsidR="00392A72" w:rsidRPr="001A24AE" w:rsidRDefault="00392A72" w:rsidP="00392A72">
            <w:pPr>
              <w:spacing w:line="276" w:lineRule="auto"/>
              <w:jc w:val="right"/>
              <w:rPr>
                <w:rFonts w:hAnsi="Arial" w:cs="Arial"/>
                <w:b/>
                <w:bCs/>
                <w:color w:val="auto"/>
              </w:rPr>
            </w:pPr>
            <w:r w:rsidRPr="001A24AE">
              <w:rPr>
                <w:rFonts w:eastAsia="Times New Roman" w:hAnsi="Arial" w:cs="Arial"/>
                <w:b/>
              </w:rPr>
              <w:t>251,760</w:t>
            </w:r>
          </w:p>
        </w:tc>
      </w:tr>
      <w:tr w:rsidR="001A24AE" w:rsidRPr="00A46CE3" w:rsidTr="0084192F">
        <w:trPr>
          <w:trHeight w:val="324"/>
        </w:trPr>
        <w:tc>
          <w:tcPr>
            <w:tcW w:w="6521" w:type="dxa"/>
            <w:shd w:val="clear" w:color="auto" w:fill="auto"/>
          </w:tcPr>
          <w:p w:rsidR="001A24AE" w:rsidRPr="00A46CE3" w:rsidRDefault="001A24AE" w:rsidP="00392A72">
            <w:pPr>
              <w:spacing w:line="276" w:lineRule="auto"/>
              <w:rPr>
                <w:rFonts w:hAnsi="Arial" w:cs="Arial"/>
                <w:b/>
                <w:bCs/>
                <w:color w:val="auto"/>
              </w:rPr>
            </w:pPr>
            <w:r>
              <w:rPr>
                <w:rFonts w:hAnsi="Arial" w:cs="Arial"/>
                <w:b/>
                <w:bCs/>
                <w:color w:val="auto"/>
              </w:rPr>
              <w:t xml:space="preserve">Reserve on Consolidation of BCNSW </w:t>
            </w:r>
          </w:p>
        </w:tc>
        <w:tc>
          <w:tcPr>
            <w:tcW w:w="1701" w:type="dxa"/>
            <w:shd w:val="clear" w:color="auto" w:fill="auto"/>
            <w:vAlign w:val="bottom"/>
          </w:tcPr>
          <w:p w:rsidR="001A24AE" w:rsidRDefault="001A24AE" w:rsidP="00392A72">
            <w:pPr>
              <w:spacing w:line="276" w:lineRule="auto"/>
              <w:jc w:val="right"/>
              <w:rPr>
                <w:rFonts w:hAnsi="Arial" w:cs="Arial"/>
                <w:b/>
                <w:bCs/>
                <w:color w:val="auto"/>
              </w:rPr>
            </w:pPr>
            <w:r>
              <w:rPr>
                <w:rFonts w:hAnsi="Arial" w:cs="Arial"/>
                <w:b/>
                <w:bCs/>
                <w:color w:val="auto"/>
              </w:rPr>
              <w:t>510,735</w:t>
            </w:r>
          </w:p>
        </w:tc>
        <w:tc>
          <w:tcPr>
            <w:tcW w:w="1702" w:type="dxa"/>
            <w:shd w:val="clear" w:color="auto" w:fill="auto"/>
            <w:vAlign w:val="bottom"/>
          </w:tcPr>
          <w:p w:rsidR="001A24AE" w:rsidRPr="001A24AE" w:rsidRDefault="001A24AE" w:rsidP="00392A72">
            <w:pPr>
              <w:spacing w:line="276" w:lineRule="auto"/>
              <w:jc w:val="right"/>
              <w:rPr>
                <w:rFonts w:eastAsia="Times New Roman" w:hAnsi="Arial" w:cs="Arial"/>
                <w:b/>
              </w:rPr>
            </w:pPr>
            <w:r>
              <w:rPr>
                <w:rFonts w:eastAsia="Times New Roman" w:hAnsi="Arial" w:cs="Arial"/>
                <w:b/>
              </w:rPr>
              <w:t>0</w:t>
            </w:r>
          </w:p>
        </w:tc>
      </w:tr>
    </w:tbl>
    <w:p w:rsidR="0084192F" w:rsidRPr="0084192F" w:rsidRDefault="0084192F" w:rsidP="004F23B1">
      <w:pPr>
        <w:spacing w:line="276" w:lineRule="auto"/>
        <w:rPr>
          <w:vanish/>
        </w:rPr>
      </w:pPr>
    </w:p>
    <w:p w:rsidR="00B12AA8" w:rsidRPr="00FC2CF8" w:rsidRDefault="00B12AA8" w:rsidP="004F23B1">
      <w:pPr>
        <w:spacing w:line="276" w:lineRule="auto"/>
        <w:rPr>
          <w:vanish/>
        </w:rPr>
      </w:pPr>
    </w:p>
    <w:p w:rsidR="00B12AA8" w:rsidRPr="00A46CE3" w:rsidRDefault="00B12AA8" w:rsidP="004F23B1">
      <w:pPr>
        <w:spacing w:line="276" w:lineRule="auto"/>
        <w:rPr>
          <w:rFonts w:hAnsi="Arial" w:cs="Arial"/>
          <w:color w:val="auto"/>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1"/>
      </w:tblGrid>
      <w:tr w:rsidR="00735CBF" w:rsidRPr="00666457" w:rsidTr="00A74A3D">
        <w:tc>
          <w:tcPr>
            <w:tcW w:w="9923" w:type="dxa"/>
            <w:gridSpan w:val="3"/>
            <w:shd w:val="clear" w:color="auto" w:fill="auto"/>
          </w:tcPr>
          <w:p w:rsidR="00735CBF" w:rsidRPr="00735CBF" w:rsidRDefault="00735CBF" w:rsidP="00125D8F">
            <w:pPr>
              <w:pStyle w:val="Heading3"/>
              <w:rPr>
                <w:color w:val="auto"/>
              </w:rPr>
            </w:pPr>
            <w:bookmarkStart w:id="251" w:name="_Toc494399878"/>
            <w:bookmarkStart w:id="252" w:name="_Toc494443036"/>
            <w:bookmarkStart w:id="253" w:name="_Toc494461820"/>
            <w:bookmarkStart w:id="254" w:name="_Toc494461994"/>
            <w:bookmarkStart w:id="255" w:name="_Toc494462256"/>
            <w:bookmarkStart w:id="256" w:name="_Toc494466970"/>
            <w:bookmarkStart w:id="257" w:name="_Toc494467036"/>
            <w:bookmarkStart w:id="258" w:name="_Toc301171876"/>
            <w:bookmarkStart w:id="259" w:name="_Toc300926312"/>
            <w:bookmarkStart w:id="260" w:name="_Toc300926105"/>
            <w:bookmarkStart w:id="261" w:name="_Toc271897486"/>
            <w:bookmarkStart w:id="262" w:name="_Toc240257800"/>
            <w:bookmarkStart w:id="263" w:name="_Toc240257801"/>
            <w:bookmarkStart w:id="264" w:name="_Toc271897487"/>
            <w:bookmarkStart w:id="265" w:name="_Toc301171877"/>
            <w:bookmarkStart w:id="266" w:name="_Toc300926313"/>
            <w:bookmarkStart w:id="267" w:name="_Toc300926106"/>
            <w:r w:rsidRPr="00735CBF">
              <w:t>Note 11. Reconciliation of net cash used in operating activities to operating results</w:t>
            </w:r>
            <w:bookmarkEnd w:id="251"/>
            <w:bookmarkEnd w:id="252"/>
            <w:bookmarkEnd w:id="253"/>
            <w:bookmarkEnd w:id="254"/>
            <w:bookmarkEnd w:id="255"/>
            <w:bookmarkEnd w:id="256"/>
            <w:bookmarkEnd w:id="257"/>
          </w:p>
        </w:tc>
      </w:tr>
      <w:bookmarkEnd w:id="258"/>
      <w:bookmarkEnd w:id="259"/>
      <w:bookmarkEnd w:id="260"/>
      <w:bookmarkEnd w:id="261"/>
      <w:bookmarkEnd w:id="262"/>
      <w:tr w:rsidR="00050CD9" w:rsidRPr="00666457" w:rsidTr="00666457">
        <w:tc>
          <w:tcPr>
            <w:tcW w:w="6521" w:type="dxa"/>
            <w:shd w:val="clear" w:color="auto" w:fill="auto"/>
          </w:tcPr>
          <w:p w:rsidR="00050CD9" w:rsidRPr="00666457" w:rsidRDefault="00050CD9"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lang w:eastAsia="en-AU"/>
              </w:rPr>
            </w:pPr>
          </w:p>
        </w:tc>
        <w:tc>
          <w:tcPr>
            <w:tcW w:w="1701" w:type="dxa"/>
            <w:shd w:val="clear" w:color="auto" w:fill="auto"/>
          </w:tcPr>
          <w:p w:rsidR="00050CD9" w:rsidRPr="00666457" w:rsidRDefault="00392A72"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Ansi="Arial" w:cs="Arial"/>
                <w:b/>
                <w:color w:val="auto"/>
                <w:lang w:eastAsia="en-AU"/>
              </w:rPr>
            </w:pPr>
            <w:r>
              <w:rPr>
                <w:rFonts w:hAnsi="Arial" w:cs="Arial"/>
                <w:b/>
                <w:color w:val="auto"/>
                <w:lang w:eastAsia="en-AU"/>
              </w:rPr>
              <w:t>2019</w:t>
            </w:r>
          </w:p>
        </w:tc>
        <w:tc>
          <w:tcPr>
            <w:tcW w:w="1701" w:type="dxa"/>
            <w:shd w:val="clear" w:color="auto" w:fill="auto"/>
          </w:tcPr>
          <w:p w:rsidR="00050CD9" w:rsidRPr="00666457" w:rsidRDefault="00392A72" w:rsidP="004F23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Ansi="Arial" w:cs="Arial"/>
                <w:b/>
                <w:color w:val="auto"/>
                <w:lang w:eastAsia="en-AU"/>
              </w:rPr>
            </w:pPr>
            <w:r>
              <w:rPr>
                <w:rFonts w:hAnsi="Arial" w:cs="Arial"/>
                <w:b/>
                <w:color w:val="auto"/>
                <w:lang w:eastAsia="en-AU"/>
              </w:rPr>
              <w:t>2018</w:t>
            </w:r>
          </w:p>
        </w:tc>
      </w:tr>
      <w:tr w:rsidR="00392A72" w:rsidRPr="00666457" w:rsidTr="00666457">
        <w:tc>
          <w:tcPr>
            <w:tcW w:w="6521" w:type="dxa"/>
            <w:shd w:val="clear" w:color="auto" w:fill="auto"/>
          </w:tcPr>
          <w:p w:rsidR="00392A72" w:rsidRPr="00D5042C" w:rsidRDefault="00392A72" w:rsidP="00392A72">
            <w:pPr>
              <w:spacing w:line="276" w:lineRule="auto"/>
            </w:pPr>
            <w:r w:rsidRPr="00D5042C">
              <w:t>Surplus/(deficit) as reported in the Statement of Financial Performance</w:t>
            </w:r>
          </w:p>
        </w:tc>
        <w:tc>
          <w:tcPr>
            <w:tcW w:w="1701" w:type="dxa"/>
            <w:shd w:val="clear" w:color="auto" w:fill="auto"/>
          </w:tcPr>
          <w:p w:rsidR="00392A72" w:rsidRPr="00D5042C" w:rsidRDefault="001A24AE" w:rsidP="00642761">
            <w:pPr>
              <w:spacing w:line="276" w:lineRule="auto"/>
              <w:jc w:val="right"/>
            </w:pPr>
            <w:r>
              <w:t>(36,</w:t>
            </w:r>
            <w:r w:rsidR="00642761">
              <w:t>006</w:t>
            </w:r>
            <w:r>
              <w:t>)</w:t>
            </w:r>
          </w:p>
        </w:tc>
        <w:tc>
          <w:tcPr>
            <w:tcW w:w="1701" w:type="dxa"/>
            <w:shd w:val="clear" w:color="auto" w:fill="auto"/>
          </w:tcPr>
          <w:p w:rsidR="00392A72" w:rsidRPr="00D5042C" w:rsidRDefault="00392A72" w:rsidP="00392A72">
            <w:pPr>
              <w:spacing w:line="276" w:lineRule="auto"/>
              <w:jc w:val="right"/>
            </w:pPr>
            <w:r>
              <w:t>(34,644)</w:t>
            </w:r>
          </w:p>
        </w:tc>
      </w:tr>
      <w:tr w:rsidR="00392A72" w:rsidRPr="00666457" w:rsidTr="00666457">
        <w:tc>
          <w:tcPr>
            <w:tcW w:w="6521" w:type="dxa"/>
            <w:shd w:val="clear" w:color="auto" w:fill="auto"/>
          </w:tcPr>
          <w:p w:rsidR="00392A72" w:rsidRPr="00666457"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lang w:eastAsia="en-AU"/>
              </w:rPr>
            </w:pPr>
            <w:r w:rsidRPr="00666457">
              <w:rPr>
                <w:rFonts w:hAnsi="Arial" w:cs="Arial"/>
                <w:b/>
                <w:bCs/>
                <w:color w:val="auto"/>
              </w:rPr>
              <w:t>Non cash movements in surplus/(deficit) from operating activities</w:t>
            </w:r>
          </w:p>
        </w:tc>
        <w:tc>
          <w:tcPr>
            <w:tcW w:w="1701" w:type="dxa"/>
            <w:shd w:val="clear" w:color="auto" w:fill="auto"/>
          </w:tcPr>
          <w:p w:rsidR="00392A72" w:rsidRPr="00666457"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lang w:eastAsia="en-AU"/>
              </w:rPr>
            </w:pPr>
          </w:p>
        </w:tc>
        <w:tc>
          <w:tcPr>
            <w:tcW w:w="1701" w:type="dxa"/>
            <w:shd w:val="clear" w:color="auto" w:fill="auto"/>
          </w:tcPr>
          <w:p w:rsidR="00392A72" w:rsidRPr="00666457" w:rsidRDefault="00392A72" w:rsidP="00392A7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color w:val="auto"/>
                <w:lang w:eastAsia="en-AU"/>
              </w:rPr>
            </w:pP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Depreciation</w:t>
            </w:r>
          </w:p>
        </w:tc>
        <w:tc>
          <w:tcPr>
            <w:tcW w:w="1701" w:type="dxa"/>
            <w:shd w:val="clear" w:color="auto" w:fill="auto"/>
            <w:vAlign w:val="bottom"/>
          </w:tcPr>
          <w:p w:rsidR="00392A72" w:rsidRPr="00666457" w:rsidRDefault="00642761" w:rsidP="00392A72">
            <w:pPr>
              <w:spacing w:line="276" w:lineRule="auto"/>
              <w:jc w:val="right"/>
              <w:rPr>
                <w:rFonts w:hAnsi="Arial" w:cs="Arial"/>
                <w:color w:val="auto"/>
              </w:rPr>
            </w:pPr>
            <w:r>
              <w:rPr>
                <w:rFonts w:hAnsi="Arial" w:cs="Arial"/>
                <w:color w:val="auto"/>
              </w:rPr>
              <w:t>7,328</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5,762</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b/>
                <w:bCs/>
                <w:color w:val="auto"/>
              </w:rPr>
              <w:t>Changes in assets &amp; liabilities during the financial year</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(Increase)/decrease in trade debtors</w:t>
            </w:r>
          </w:p>
        </w:tc>
        <w:tc>
          <w:tcPr>
            <w:tcW w:w="1701" w:type="dxa"/>
            <w:shd w:val="clear" w:color="auto" w:fill="auto"/>
            <w:vAlign w:val="bottom"/>
          </w:tcPr>
          <w:p w:rsidR="00392A72" w:rsidRPr="00666457" w:rsidRDefault="00671F7D" w:rsidP="00C82804">
            <w:pPr>
              <w:spacing w:line="276" w:lineRule="auto"/>
              <w:jc w:val="right"/>
              <w:rPr>
                <w:rFonts w:hAnsi="Arial" w:cs="Arial"/>
                <w:color w:val="auto"/>
              </w:rPr>
            </w:pPr>
            <w:r>
              <w:rPr>
                <w:rFonts w:hAnsi="Arial" w:cs="Arial"/>
                <w:color w:val="auto"/>
              </w:rPr>
              <w:t>56,574</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13,650</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(Increase)/decrease in prepayments</w:t>
            </w:r>
          </w:p>
        </w:tc>
        <w:tc>
          <w:tcPr>
            <w:tcW w:w="1701" w:type="dxa"/>
            <w:shd w:val="clear" w:color="auto" w:fill="auto"/>
            <w:vAlign w:val="bottom"/>
          </w:tcPr>
          <w:p w:rsidR="00392A72" w:rsidRPr="00666457" w:rsidRDefault="00671F7D" w:rsidP="00392A72">
            <w:pPr>
              <w:spacing w:line="276" w:lineRule="auto"/>
              <w:jc w:val="right"/>
              <w:rPr>
                <w:rFonts w:hAnsi="Arial" w:cs="Arial"/>
                <w:color w:val="auto"/>
              </w:rPr>
            </w:pPr>
            <w:r>
              <w:rPr>
                <w:rFonts w:hAnsi="Arial" w:cs="Arial"/>
                <w:color w:val="auto"/>
              </w:rPr>
              <w:t>15,067</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(22,988)</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Increase/(decrease) in creditors</w:t>
            </w:r>
            <w:r w:rsidR="00671F7D">
              <w:rPr>
                <w:rFonts w:hAnsi="Arial" w:cs="Arial"/>
                <w:color w:val="auto"/>
              </w:rPr>
              <w:t xml:space="preserve"> and accruals</w:t>
            </w:r>
          </w:p>
        </w:tc>
        <w:tc>
          <w:tcPr>
            <w:tcW w:w="1701" w:type="dxa"/>
            <w:shd w:val="clear" w:color="auto" w:fill="auto"/>
            <w:vAlign w:val="bottom"/>
          </w:tcPr>
          <w:p w:rsidR="00392A72" w:rsidRPr="00666457" w:rsidRDefault="00671F7D" w:rsidP="00392A72">
            <w:pPr>
              <w:spacing w:line="276" w:lineRule="auto"/>
              <w:jc w:val="right"/>
              <w:rPr>
                <w:rFonts w:hAnsi="Arial" w:cs="Arial"/>
                <w:color w:val="auto"/>
              </w:rPr>
            </w:pPr>
            <w:r>
              <w:rPr>
                <w:rFonts w:hAnsi="Arial" w:cs="Arial"/>
                <w:color w:val="auto"/>
              </w:rPr>
              <w:t>(7,010)</w:t>
            </w:r>
          </w:p>
        </w:tc>
        <w:tc>
          <w:tcPr>
            <w:tcW w:w="1701" w:type="dxa"/>
            <w:shd w:val="clear" w:color="auto" w:fill="auto"/>
            <w:vAlign w:val="bottom"/>
          </w:tcPr>
          <w:p w:rsidR="00392A72" w:rsidRPr="00666457" w:rsidRDefault="00392A72" w:rsidP="00671F7D">
            <w:pPr>
              <w:spacing w:line="276" w:lineRule="auto"/>
              <w:jc w:val="right"/>
              <w:rPr>
                <w:rFonts w:hAnsi="Arial" w:cs="Arial"/>
                <w:color w:val="auto"/>
              </w:rPr>
            </w:pPr>
            <w:r>
              <w:rPr>
                <w:rFonts w:hAnsi="Arial" w:cs="Arial"/>
                <w:color w:val="auto"/>
              </w:rPr>
              <w:t>(</w:t>
            </w:r>
            <w:r w:rsidR="00671F7D">
              <w:rPr>
                <w:rFonts w:hAnsi="Arial" w:cs="Arial"/>
                <w:color w:val="auto"/>
              </w:rPr>
              <w:t>2</w:t>
            </w:r>
            <w:r>
              <w:rPr>
                <w:rFonts w:hAnsi="Arial" w:cs="Arial"/>
                <w:color w:val="auto"/>
              </w:rPr>
              <w:t>,025)</w:t>
            </w:r>
          </w:p>
        </w:tc>
      </w:tr>
      <w:tr w:rsidR="00392A72" w:rsidRPr="00666457" w:rsidTr="00666457">
        <w:tc>
          <w:tcPr>
            <w:tcW w:w="6521" w:type="dxa"/>
            <w:shd w:val="clear" w:color="auto" w:fill="auto"/>
          </w:tcPr>
          <w:p w:rsidR="001A24AE" w:rsidRDefault="001A24AE" w:rsidP="00392A72">
            <w:pPr>
              <w:spacing w:line="276" w:lineRule="auto"/>
              <w:rPr>
                <w:rFonts w:hAnsi="Arial" w:cs="Arial"/>
                <w:color w:val="auto"/>
              </w:rPr>
            </w:pPr>
          </w:p>
          <w:p w:rsidR="00392A72" w:rsidRPr="00666457" w:rsidRDefault="00392A72" w:rsidP="00392A72">
            <w:pPr>
              <w:spacing w:line="276" w:lineRule="auto"/>
              <w:rPr>
                <w:rFonts w:hAnsi="Arial" w:cs="Arial"/>
                <w:color w:val="auto"/>
              </w:rPr>
            </w:pPr>
            <w:r w:rsidRPr="00666457">
              <w:rPr>
                <w:rFonts w:hAnsi="Arial" w:cs="Arial"/>
                <w:color w:val="auto"/>
              </w:rPr>
              <w:t xml:space="preserve">Increase/(decrease) in superannuation </w:t>
            </w:r>
            <w:r>
              <w:rPr>
                <w:rFonts w:hAnsi="Arial" w:cs="Arial"/>
                <w:color w:val="auto"/>
              </w:rPr>
              <w:t xml:space="preserve">liability </w:t>
            </w:r>
            <w:r w:rsidRPr="00666457">
              <w:rPr>
                <w:rFonts w:hAnsi="Arial" w:cs="Arial"/>
                <w:color w:val="auto"/>
              </w:rPr>
              <w:t>payable</w:t>
            </w:r>
          </w:p>
        </w:tc>
        <w:tc>
          <w:tcPr>
            <w:tcW w:w="1701" w:type="dxa"/>
            <w:shd w:val="clear" w:color="auto" w:fill="auto"/>
            <w:vAlign w:val="bottom"/>
          </w:tcPr>
          <w:p w:rsidR="00392A72" w:rsidRDefault="00392A72" w:rsidP="00392A72">
            <w:pPr>
              <w:spacing w:line="276" w:lineRule="auto"/>
              <w:jc w:val="right"/>
              <w:rPr>
                <w:rFonts w:hAnsi="Arial" w:cs="Arial"/>
                <w:color w:val="auto"/>
              </w:rPr>
            </w:pPr>
          </w:p>
          <w:p w:rsidR="00671F7D" w:rsidRPr="00666457" w:rsidRDefault="00671F7D" w:rsidP="00392A72">
            <w:pPr>
              <w:spacing w:line="276" w:lineRule="auto"/>
              <w:jc w:val="right"/>
              <w:rPr>
                <w:rFonts w:hAnsi="Arial" w:cs="Arial"/>
                <w:color w:val="auto"/>
              </w:rPr>
            </w:pPr>
            <w:r>
              <w:rPr>
                <w:rFonts w:hAnsi="Arial" w:cs="Arial"/>
                <w:color w:val="auto"/>
              </w:rPr>
              <w:t>598</w:t>
            </w:r>
          </w:p>
        </w:tc>
        <w:tc>
          <w:tcPr>
            <w:tcW w:w="1701" w:type="dxa"/>
            <w:shd w:val="clear" w:color="auto" w:fill="auto"/>
            <w:vAlign w:val="bottom"/>
          </w:tcPr>
          <w:p w:rsidR="001A24AE" w:rsidRDefault="001A24AE" w:rsidP="00392A72">
            <w:pPr>
              <w:spacing w:line="276" w:lineRule="auto"/>
              <w:jc w:val="right"/>
              <w:rPr>
                <w:rFonts w:hAnsi="Arial" w:cs="Arial"/>
                <w:color w:val="auto"/>
              </w:rPr>
            </w:pPr>
          </w:p>
          <w:p w:rsidR="00392A72" w:rsidRPr="00666457" w:rsidRDefault="00392A72" w:rsidP="00392A72">
            <w:pPr>
              <w:spacing w:line="276" w:lineRule="auto"/>
              <w:jc w:val="right"/>
              <w:rPr>
                <w:rFonts w:hAnsi="Arial" w:cs="Arial"/>
                <w:color w:val="auto"/>
              </w:rPr>
            </w:pPr>
            <w:r>
              <w:rPr>
                <w:rFonts w:hAnsi="Arial" w:cs="Arial"/>
                <w:color w:val="auto"/>
              </w:rPr>
              <w:t>1,474</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 / (</w:t>
            </w:r>
            <w:proofErr w:type="gramStart"/>
            <w:r w:rsidRPr="00666457">
              <w:rPr>
                <w:rFonts w:hAnsi="Arial" w:cs="Arial"/>
                <w:color w:val="auto"/>
              </w:rPr>
              <w:t>decrease)  in</w:t>
            </w:r>
            <w:proofErr w:type="gramEnd"/>
            <w:r w:rsidRPr="00666457">
              <w:rPr>
                <w:rFonts w:hAnsi="Arial" w:cs="Arial"/>
                <w:color w:val="auto"/>
              </w:rPr>
              <w:t xml:space="preserve"> GST payable</w:t>
            </w:r>
          </w:p>
        </w:tc>
        <w:tc>
          <w:tcPr>
            <w:tcW w:w="1701" w:type="dxa"/>
            <w:shd w:val="clear" w:color="auto" w:fill="auto"/>
            <w:vAlign w:val="bottom"/>
          </w:tcPr>
          <w:p w:rsidR="00392A72" w:rsidRPr="00666457" w:rsidRDefault="00671F7D" w:rsidP="00392A72">
            <w:pPr>
              <w:spacing w:line="276" w:lineRule="auto"/>
              <w:jc w:val="right"/>
              <w:rPr>
                <w:rFonts w:hAnsi="Arial" w:cs="Arial"/>
                <w:color w:val="auto"/>
              </w:rPr>
            </w:pPr>
            <w:r>
              <w:rPr>
                <w:rFonts w:hAnsi="Arial" w:cs="Arial"/>
                <w:color w:val="auto"/>
              </w:rPr>
              <w:t>4,231</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(978)</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 / (decrease) in PAYG tax payable</w:t>
            </w:r>
          </w:p>
        </w:tc>
        <w:tc>
          <w:tcPr>
            <w:tcW w:w="1701" w:type="dxa"/>
            <w:shd w:val="clear" w:color="auto" w:fill="auto"/>
            <w:vAlign w:val="bottom"/>
          </w:tcPr>
          <w:p w:rsidR="00392A72" w:rsidRPr="00666457" w:rsidRDefault="00671F7D" w:rsidP="00392A72">
            <w:pPr>
              <w:spacing w:line="276" w:lineRule="auto"/>
              <w:jc w:val="right"/>
              <w:rPr>
                <w:rFonts w:hAnsi="Arial" w:cs="Arial"/>
                <w:color w:val="auto"/>
              </w:rPr>
            </w:pPr>
            <w:r>
              <w:rPr>
                <w:rFonts w:hAnsi="Arial" w:cs="Arial"/>
                <w:color w:val="auto"/>
              </w:rPr>
              <w:t>980</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2,057</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Increase/(decrease) in employee entitlements</w:t>
            </w:r>
          </w:p>
        </w:tc>
        <w:tc>
          <w:tcPr>
            <w:tcW w:w="1701" w:type="dxa"/>
            <w:shd w:val="clear" w:color="auto" w:fill="auto"/>
            <w:vAlign w:val="bottom"/>
          </w:tcPr>
          <w:p w:rsidR="00392A72" w:rsidRPr="00666457" w:rsidRDefault="00671F7D" w:rsidP="00392A72">
            <w:pPr>
              <w:spacing w:line="276" w:lineRule="auto"/>
              <w:jc w:val="right"/>
              <w:rPr>
                <w:rFonts w:hAnsi="Arial" w:cs="Arial"/>
                <w:color w:val="auto"/>
              </w:rPr>
            </w:pPr>
            <w:r>
              <w:rPr>
                <w:rFonts w:hAnsi="Arial" w:cs="Arial"/>
                <w:color w:val="auto"/>
              </w:rPr>
              <w:t>10,397</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16,685</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color w:val="auto"/>
              </w:rPr>
              <w:t>Increase/(decrease) in other liabilities</w:t>
            </w:r>
          </w:p>
        </w:tc>
        <w:tc>
          <w:tcPr>
            <w:tcW w:w="1701" w:type="dxa"/>
            <w:shd w:val="clear" w:color="auto" w:fill="auto"/>
            <w:vAlign w:val="bottom"/>
          </w:tcPr>
          <w:p w:rsidR="00392A72" w:rsidRPr="00666457" w:rsidRDefault="00892AB2" w:rsidP="00392A72">
            <w:pPr>
              <w:spacing w:line="276" w:lineRule="auto"/>
              <w:jc w:val="right"/>
              <w:rPr>
                <w:rFonts w:hAnsi="Arial" w:cs="Arial"/>
                <w:color w:val="auto"/>
              </w:rPr>
            </w:pPr>
            <w:r>
              <w:rPr>
                <w:rFonts w:hAnsi="Arial" w:cs="Arial"/>
                <w:color w:val="auto"/>
              </w:rPr>
              <w:t>36,276</w:t>
            </w:r>
          </w:p>
        </w:tc>
        <w:tc>
          <w:tcPr>
            <w:tcW w:w="1701" w:type="dxa"/>
            <w:shd w:val="clear" w:color="auto" w:fill="auto"/>
            <w:vAlign w:val="bottom"/>
          </w:tcPr>
          <w:p w:rsidR="00392A72" w:rsidRPr="00666457" w:rsidRDefault="00392A72" w:rsidP="00392A72">
            <w:pPr>
              <w:spacing w:line="276" w:lineRule="auto"/>
              <w:jc w:val="right"/>
              <w:rPr>
                <w:rFonts w:hAnsi="Arial" w:cs="Arial"/>
                <w:color w:val="auto"/>
              </w:rPr>
            </w:pPr>
            <w:r>
              <w:rPr>
                <w:rFonts w:hAnsi="Arial" w:cs="Arial"/>
                <w:color w:val="auto"/>
              </w:rPr>
              <w:t>10,126</w:t>
            </w:r>
          </w:p>
        </w:tc>
      </w:tr>
      <w:tr w:rsidR="00392A72" w:rsidRPr="00666457" w:rsidTr="00666457">
        <w:tc>
          <w:tcPr>
            <w:tcW w:w="6521" w:type="dxa"/>
            <w:shd w:val="clear" w:color="auto" w:fill="auto"/>
          </w:tcPr>
          <w:p w:rsidR="00392A72" w:rsidRPr="00666457" w:rsidRDefault="00392A72" w:rsidP="00392A72">
            <w:pPr>
              <w:spacing w:line="276" w:lineRule="auto"/>
              <w:rPr>
                <w:rFonts w:hAnsi="Arial" w:cs="Arial"/>
                <w:color w:val="auto"/>
              </w:rPr>
            </w:pPr>
            <w:r w:rsidRPr="00666457">
              <w:rPr>
                <w:rFonts w:hAnsi="Arial" w:cs="Arial"/>
                <w:b/>
                <w:bCs/>
                <w:color w:val="auto"/>
              </w:rPr>
              <w:t>Net cash used in operating activities</w:t>
            </w:r>
          </w:p>
        </w:tc>
        <w:tc>
          <w:tcPr>
            <w:tcW w:w="1701" w:type="dxa"/>
            <w:shd w:val="clear" w:color="auto" w:fill="auto"/>
            <w:vAlign w:val="bottom"/>
          </w:tcPr>
          <w:p w:rsidR="00392A72" w:rsidRPr="00666457" w:rsidRDefault="00892AB2" w:rsidP="00392A72">
            <w:pPr>
              <w:spacing w:line="276" w:lineRule="auto"/>
              <w:jc w:val="right"/>
              <w:rPr>
                <w:rFonts w:hAnsi="Arial" w:cs="Arial"/>
                <w:b/>
                <w:color w:val="auto"/>
              </w:rPr>
            </w:pPr>
            <w:r>
              <w:rPr>
                <w:rFonts w:hAnsi="Arial" w:cs="Arial"/>
                <w:b/>
                <w:color w:val="auto"/>
              </w:rPr>
              <w:t>88,435</w:t>
            </w:r>
          </w:p>
        </w:tc>
        <w:tc>
          <w:tcPr>
            <w:tcW w:w="1701" w:type="dxa"/>
            <w:shd w:val="clear" w:color="auto" w:fill="auto"/>
            <w:vAlign w:val="bottom"/>
          </w:tcPr>
          <w:p w:rsidR="00392A72" w:rsidRPr="00666457" w:rsidRDefault="00392A72" w:rsidP="00392A72">
            <w:pPr>
              <w:spacing w:line="276" w:lineRule="auto"/>
              <w:jc w:val="right"/>
              <w:rPr>
                <w:rFonts w:hAnsi="Arial" w:cs="Arial"/>
                <w:b/>
                <w:color w:val="auto"/>
              </w:rPr>
            </w:pPr>
            <w:r>
              <w:rPr>
                <w:rFonts w:hAnsi="Arial" w:cs="Arial"/>
                <w:b/>
                <w:color w:val="auto"/>
              </w:rPr>
              <w:t>(10,881)</w:t>
            </w:r>
          </w:p>
        </w:tc>
      </w:tr>
    </w:tbl>
    <w:p w:rsidR="00017DC7" w:rsidRPr="00A46CE3" w:rsidRDefault="00017DC7" w:rsidP="004F23B1">
      <w:pPr>
        <w:spacing w:line="276" w:lineRule="auto"/>
        <w:rPr>
          <w:rFonts w:hAnsi="Arial" w:cs="Arial"/>
          <w:color w:val="auto"/>
          <w:lang w:eastAsia="en-AU"/>
        </w:rPr>
      </w:pPr>
    </w:p>
    <w:p w:rsidR="00B12AA8" w:rsidRPr="0024668B" w:rsidRDefault="00B12AA8" w:rsidP="007324F9">
      <w:pPr>
        <w:pStyle w:val="Heading3"/>
      </w:pPr>
      <w:bookmarkStart w:id="268" w:name="_Toc494399879"/>
      <w:bookmarkStart w:id="269" w:name="_Toc494443037"/>
      <w:bookmarkStart w:id="270" w:name="_Toc494461821"/>
      <w:bookmarkStart w:id="271" w:name="_Toc494461995"/>
      <w:bookmarkStart w:id="272" w:name="_Toc494462257"/>
      <w:bookmarkStart w:id="273" w:name="_Toc494466971"/>
      <w:bookmarkStart w:id="274" w:name="_Toc494467037"/>
      <w:bookmarkStart w:id="275" w:name="_Toc20755117"/>
      <w:r w:rsidRPr="0024668B">
        <w:lastRenderedPageBreak/>
        <w:t xml:space="preserve">Note 12. </w:t>
      </w:r>
      <w:bookmarkEnd w:id="263"/>
      <w:r w:rsidRPr="0024668B">
        <w:t>Related party transactions</w:t>
      </w:r>
      <w:bookmarkEnd w:id="264"/>
      <w:bookmarkEnd w:id="265"/>
      <w:bookmarkEnd w:id="266"/>
      <w:bookmarkEnd w:id="267"/>
      <w:bookmarkEnd w:id="268"/>
      <w:bookmarkEnd w:id="269"/>
      <w:bookmarkEnd w:id="270"/>
      <w:bookmarkEnd w:id="271"/>
      <w:bookmarkEnd w:id="272"/>
      <w:bookmarkEnd w:id="273"/>
      <w:bookmarkEnd w:id="274"/>
      <w:bookmarkEnd w:id="275"/>
    </w:p>
    <w:p w:rsidR="00B12AA8" w:rsidRPr="002C6646" w:rsidRDefault="00B12AA8" w:rsidP="004F23B1">
      <w:pPr>
        <w:spacing w:line="276" w:lineRule="auto"/>
        <w:rPr>
          <w:color w:val="auto"/>
        </w:rPr>
      </w:pPr>
      <w:r w:rsidRPr="0024668B">
        <w:rPr>
          <w:color w:val="auto"/>
        </w:rPr>
        <w:t>During, or since the end of the financial year, Mr. John Simpson has received or become entitled to receive benefits in respect of trading with Information Alternatives of which Mr. Simpson is a partner and shareholder. With this exception, the Company believes that none of the directors engaged in any contractual obligations that was, or going to be of interest to the Company, or in any form became or would become a related party to the Company during their term as directors.</w:t>
      </w:r>
    </w:p>
    <w:p w:rsidR="00451433" w:rsidRDefault="00451433" w:rsidP="004F23B1">
      <w:pPr>
        <w:pStyle w:val="Heading2"/>
        <w:spacing w:before="0" w:line="276" w:lineRule="auto"/>
        <w:rPr>
          <w:rFonts w:cs="Arial"/>
          <w:sz w:val="32"/>
          <w:szCs w:val="32"/>
        </w:rPr>
      </w:pPr>
      <w:bookmarkStart w:id="276" w:name="_Toc240257803"/>
      <w:bookmarkStart w:id="277" w:name="_Toc301171878"/>
      <w:bookmarkStart w:id="278" w:name="_Toc300926314"/>
      <w:bookmarkStart w:id="279" w:name="_Toc300926107"/>
      <w:bookmarkStart w:id="280" w:name="_Toc271897488"/>
    </w:p>
    <w:p w:rsidR="00B12AA8" w:rsidRPr="00A46CE3" w:rsidRDefault="00B12AA8" w:rsidP="007324F9">
      <w:pPr>
        <w:pStyle w:val="Heading3"/>
      </w:pPr>
      <w:bookmarkStart w:id="281" w:name="_Toc494399880"/>
      <w:bookmarkStart w:id="282" w:name="_Toc494443038"/>
      <w:bookmarkStart w:id="283" w:name="_Toc494461822"/>
      <w:bookmarkStart w:id="284" w:name="_Toc494461996"/>
      <w:bookmarkStart w:id="285" w:name="_Toc494462258"/>
      <w:bookmarkStart w:id="286" w:name="_Toc494466972"/>
      <w:bookmarkStart w:id="287" w:name="_Toc494467038"/>
      <w:bookmarkStart w:id="288" w:name="_Toc20755118"/>
      <w:r w:rsidRPr="00A46CE3">
        <w:t xml:space="preserve">Note 13. </w:t>
      </w:r>
      <w:bookmarkEnd w:id="276"/>
      <w:r w:rsidRPr="00A46CE3">
        <w:t>Segment reporting</w:t>
      </w:r>
      <w:bookmarkEnd w:id="277"/>
      <w:bookmarkEnd w:id="278"/>
      <w:bookmarkEnd w:id="279"/>
      <w:bookmarkEnd w:id="280"/>
      <w:bookmarkEnd w:id="281"/>
      <w:bookmarkEnd w:id="282"/>
      <w:bookmarkEnd w:id="283"/>
      <w:bookmarkEnd w:id="284"/>
      <w:bookmarkEnd w:id="285"/>
      <w:bookmarkEnd w:id="286"/>
      <w:bookmarkEnd w:id="287"/>
      <w:bookmarkEnd w:id="288"/>
    </w:p>
    <w:p w:rsidR="00B12AA8" w:rsidRPr="00A46CE3" w:rsidRDefault="00B12AA8" w:rsidP="004F23B1">
      <w:pPr>
        <w:spacing w:after="240" w:line="276" w:lineRule="auto"/>
        <w:rPr>
          <w:rFonts w:hAnsi="Arial" w:cs="Arial"/>
          <w:color w:val="auto"/>
        </w:rPr>
      </w:pPr>
      <w:r w:rsidRPr="00A46CE3">
        <w:rPr>
          <w:rFonts w:hAnsi="Arial" w:cs="Arial"/>
          <w:color w:val="auto"/>
        </w:rPr>
        <w:t xml:space="preserve">The Company operates in a not-for-profit capacity as a public benevolent institution with Deductible Gift Recipient (DGR) status. To ensure compliance, BCA conducted the annual DGR status self-assessment on </w:t>
      </w:r>
      <w:r w:rsidR="00392A72">
        <w:rPr>
          <w:rFonts w:hAnsi="Arial" w:cs="Arial"/>
          <w:color w:val="auto"/>
        </w:rPr>
        <w:t>10</w:t>
      </w:r>
      <w:r w:rsidR="00392A72" w:rsidRPr="00392A72">
        <w:rPr>
          <w:rFonts w:hAnsi="Arial" w:cs="Arial"/>
          <w:color w:val="auto"/>
          <w:vertAlign w:val="superscript"/>
        </w:rPr>
        <w:t>th</w:t>
      </w:r>
      <w:r w:rsidR="00392A72">
        <w:rPr>
          <w:rFonts w:hAnsi="Arial" w:cs="Arial"/>
          <w:color w:val="auto"/>
        </w:rPr>
        <w:t xml:space="preserve"> July</w:t>
      </w:r>
      <w:r w:rsidR="00876576">
        <w:rPr>
          <w:rFonts w:hAnsi="Arial" w:cs="Arial"/>
          <w:color w:val="auto"/>
        </w:rPr>
        <w:t xml:space="preserve"> </w:t>
      </w:r>
      <w:r w:rsidR="00392A72">
        <w:rPr>
          <w:rFonts w:hAnsi="Arial" w:cs="Arial"/>
          <w:color w:val="auto"/>
        </w:rPr>
        <w:t>2019</w:t>
      </w:r>
      <w:r>
        <w:rPr>
          <w:rFonts w:hAnsi="Arial" w:cs="Arial"/>
          <w:color w:val="auto"/>
        </w:rPr>
        <w:t>.</w:t>
      </w:r>
    </w:p>
    <w:p w:rsidR="00B12AA8" w:rsidRPr="007324F9" w:rsidRDefault="00B12AA8" w:rsidP="007324F9">
      <w:pPr>
        <w:spacing w:after="240" w:line="276" w:lineRule="auto"/>
        <w:rPr>
          <w:rFonts w:hAnsi="Arial" w:cs="Arial"/>
          <w:color w:val="auto"/>
        </w:rPr>
      </w:pPr>
      <w:r w:rsidRPr="00A46CE3">
        <w:rPr>
          <w:rFonts w:hAnsi="Arial" w:cs="Arial"/>
          <w:color w:val="auto"/>
        </w:rPr>
        <w:t>The Company op</w:t>
      </w:r>
      <w:r w:rsidR="007324F9">
        <w:rPr>
          <w:rFonts w:hAnsi="Arial" w:cs="Arial"/>
          <w:color w:val="auto"/>
        </w:rPr>
        <w:t>erates solely within Australia.</w:t>
      </w:r>
    </w:p>
    <w:p w:rsidR="00B12AA8" w:rsidRDefault="00B12AA8" w:rsidP="004F23B1">
      <w:pPr>
        <w:spacing w:line="276" w:lineRule="auto"/>
        <w:rPr>
          <w:lang w:eastAsia="en-AU"/>
        </w:rPr>
        <w:sectPr w:rsidR="00B12AA8">
          <w:headerReference w:type="even" r:id="rId30"/>
          <w:headerReference w:type="default" r:id="rId31"/>
          <w:headerReference w:type="first" r:id="rId32"/>
          <w:pgSz w:w="11900" w:h="16840"/>
          <w:pgMar w:top="851" w:right="1021" w:bottom="709" w:left="1021" w:header="720" w:footer="850" w:gutter="0"/>
          <w:cols w:space="720"/>
        </w:sectPr>
      </w:pPr>
    </w:p>
    <w:p w:rsidR="0026523E" w:rsidRPr="007755F7" w:rsidRDefault="0026523E" w:rsidP="0026523E">
      <w:pPr>
        <w:jc w:val="center"/>
      </w:pPr>
      <w:r w:rsidRPr="007755F7">
        <w:lastRenderedPageBreak/>
        <w:t>BLIND CIT</w:t>
      </w:r>
      <w:r>
        <w:t>I</w:t>
      </w:r>
      <w:r w:rsidRPr="007755F7">
        <w:t>ZENS AUSTRALIA</w:t>
      </w:r>
    </w:p>
    <w:p w:rsidR="0026523E" w:rsidRPr="007755F7" w:rsidRDefault="0026523E" w:rsidP="0026523E">
      <w:pPr>
        <w:jc w:val="center"/>
        <w:rPr>
          <w:rFonts w:cs="Arial"/>
        </w:rPr>
      </w:pPr>
      <w:r w:rsidRPr="007755F7">
        <w:rPr>
          <w:rFonts w:cs="Arial"/>
        </w:rPr>
        <w:t>DIRECTORS DECLARATION</w:t>
      </w:r>
    </w:p>
    <w:p w:rsidR="00B12AA8" w:rsidRPr="00A46CE3" w:rsidRDefault="00B12AA8" w:rsidP="004F23B1">
      <w:pPr>
        <w:spacing w:line="276" w:lineRule="auto"/>
        <w:rPr>
          <w:rFonts w:hAnsi="Arial" w:cs="Arial"/>
          <w:b/>
          <w:color w:val="auto"/>
        </w:rPr>
      </w:pPr>
    </w:p>
    <w:p w:rsidR="00B12AA8" w:rsidRPr="00A46CE3" w:rsidRDefault="00B12AA8" w:rsidP="004F23B1">
      <w:pPr>
        <w:spacing w:line="276" w:lineRule="auto"/>
        <w:rPr>
          <w:rFonts w:hAnsi="Arial" w:cs="Arial"/>
          <w:color w:val="auto"/>
        </w:rPr>
      </w:pPr>
      <w:r w:rsidRPr="00A46CE3">
        <w:rPr>
          <w:rFonts w:hAnsi="Arial" w:cs="Arial"/>
          <w:color w:val="auto"/>
        </w:rPr>
        <w:t>In the directors’ opinion:</w:t>
      </w:r>
    </w:p>
    <w:p w:rsidR="00B12AA8" w:rsidRPr="00A46CE3" w:rsidRDefault="00B12AA8" w:rsidP="004F23B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the financial statements and notes set out in this report are in accordance with the Corporations Act 2001, including:</w:t>
      </w:r>
    </w:p>
    <w:p w:rsidR="00B12AA8" w:rsidRPr="00A46CE3" w:rsidRDefault="00B12AA8" w:rsidP="004F23B1">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complying with Accounting Standards, the Corporations Regulations 2001 and other mandatory professional reporting requirements; and</w:t>
      </w:r>
    </w:p>
    <w:p w:rsidR="00B12AA8" w:rsidRPr="00A46CE3" w:rsidRDefault="00B12AA8" w:rsidP="004F23B1">
      <w:pPr>
        <w:spacing w:line="276" w:lineRule="auto"/>
        <w:ind w:left="720"/>
        <w:rPr>
          <w:rFonts w:hAnsi="Arial" w:cs="Arial"/>
          <w:color w:val="auto"/>
        </w:rPr>
      </w:pPr>
    </w:p>
    <w:p w:rsidR="00B12AA8" w:rsidRPr="00A46CE3" w:rsidRDefault="00B12AA8" w:rsidP="004F23B1">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 xml:space="preserve">giving a true and fair view of the Company’s financial position as at 30 June </w:t>
      </w:r>
      <w:r w:rsidR="00392A72">
        <w:rPr>
          <w:rFonts w:hAnsi="Arial" w:cs="Arial"/>
          <w:color w:val="auto"/>
        </w:rPr>
        <w:t>2019</w:t>
      </w:r>
      <w:r w:rsidRPr="00A46CE3">
        <w:rPr>
          <w:rFonts w:hAnsi="Arial" w:cs="Arial"/>
          <w:color w:val="auto"/>
        </w:rPr>
        <w:t xml:space="preserve"> and its performance for the year ended on that date;</w:t>
      </w:r>
    </w:p>
    <w:p w:rsidR="00B12AA8" w:rsidRPr="00A46CE3" w:rsidRDefault="00B12AA8" w:rsidP="004F23B1">
      <w:pPr>
        <w:spacing w:line="276" w:lineRule="auto"/>
        <w:rPr>
          <w:rFonts w:hAnsi="Arial" w:cs="Arial"/>
          <w:color w:val="auto"/>
        </w:rPr>
      </w:pPr>
    </w:p>
    <w:p w:rsidR="00B12AA8" w:rsidRPr="00A46CE3" w:rsidRDefault="00B12AA8" w:rsidP="004F23B1">
      <w:pPr>
        <w:spacing w:line="276" w:lineRule="auto"/>
        <w:ind w:left="720"/>
        <w:rPr>
          <w:rFonts w:hAnsi="Arial" w:cs="Arial"/>
          <w:color w:val="auto"/>
        </w:rPr>
      </w:pPr>
      <w:r w:rsidRPr="00A46CE3">
        <w:rPr>
          <w:rFonts w:hAnsi="Arial" w:cs="Arial"/>
          <w:color w:val="auto"/>
        </w:rPr>
        <w:t>and</w:t>
      </w:r>
    </w:p>
    <w:p w:rsidR="00B12AA8" w:rsidRPr="00A46CE3" w:rsidRDefault="00B12AA8" w:rsidP="004F23B1">
      <w:pPr>
        <w:spacing w:line="276" w:lineRule="auto"/>
        <w:rPr>
          <w:rFonts w:hAnsi="Arial" w:cs="Arial"/>
          <w:color w:val="auto"/>
        </w:rPr>
      </w:pPr>
    </w:p>
    <w:p w:rsidR="00B12AA8" w:rsidRPr="00A46CE3" w:rsidRDefault="00B12AA8" w:rsidP="004F23B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color w:val="auto"/>
        </w:rPr>
      </w:pPr>
      <w:r w:rsidRPr="00A46CE3">
        <w:rPr>
          <w:rFonts w:hAnsi="Arial" w:cs="Arial"/>
          <w:color w:val="auto"/>
        </w:rPr>
        <w:t>there are reasonable grounds to believe that the Company will be able to pay its debts as and when they fall due.</w:t>
      </w:r>
    </w:p>
    <w:p w:rsidR="00B12AA8" w:rsidRPr="00A46CE3" w:rsidRDefault="00B12AA8" w:rsidP="004F23B1">
      <w:pPr>
        <w:spacing w:line="276" w:lineRule="auto"/>
        <w:rPr>
          <w:rFonts w:hAnsi="Arial" w:cs="Arial"/>
          <w:color w:val="auto"/>
        </w:rPr>
      </w:pPr>
    </w:p>
    <w:p w:rsidR="00B12AA8" w:rsidRDefault="00B12AA8" w:rsidP="004F23B1">
      <w:pPr>
        <w:spacing w:line="276" w:lineRule="auto"/>
        <w:rPr>
          <w:rFonts w:hAnsi="Arial" w:cs="Arial"/>
          <w:color w:val="auto"/>
        </w:rPr>
      </w:pPr>
      <w:r w:rsidRPr="00A46CE3">
        <w:rPr>
          <w:rFonts w:hAnsi="Arial" w:cs="Arial"/>
          <w:color w:val="auto"/>
        </w:rPr>
        <w:t xml:space="preserve">This declaration is made in accordance with a resolution of the </w:t>
      </w:r>
      <w:r w:rsidR="00F70055">
        <w:rPr>
          <w:rFonts w:hAnsi="Arial" w:cs="Arial"/>
          <w:color w:val="auto"/>
        </w:rPr>
        <w:t>D</w:t>
      </w:r>
      <w:r w:rsidR="00223C2E">
        <w:rPr>
          <w:rFonts w:hAnsi="Arial" w:cs="Arial"/>
          <w:color w:val="auto"/>
        </w:rPr>
        <w:t>irectors.</w:t>
      </w:r>
    </w:p>
    <w:p w:rsidR="00223C2E" w:rsidRDefault="00223C2E" w:rsidP="004F23B1">
      <w:pPr>
        <w:spacing w:line="276" w:lineRule="auto"/>
        <w:rPr>
          <w:sz w:val="24"/>
        </w:rPr>
      </w:pPr>
      <w:bookmarkStart w:id="289" w:name="OLE_LINK1"/>
    </w:p>
    <w:bookmarkEnd w:id="289"/>
    <w:p w:rsidR="0026523E" w:rsidRDefault="0026523E" w:rsidP="004F23B1">
      <w:pPr>
        <w:spacing w:line="276" w:lineRule="auto"/>
        <w:rPr>
          <w:rFonts w:hAnsi="Arial" w:cs="Arial"/>
          <w:color w:val="auto"/>
        </w:rPr>
      </w:pPr>
    </w:p>
    <w:p w:rsidR="00CD0FD5" w:rsidRDefault="00CD0FD5" w:rsidP="004F23B1">
      <w:pPr>
        <w:spacing w:line="276" w:lineRule="auto"/>
        <w:rPr>
          <w:rFonts w:hAnsi="Arial" w:cs="Arial"/>
          <w:color w:val="auto"/>
        </w:rPr>
      </w:pPr>
      <w:r>
        <w:rPr>
          <w:rFonts w:hAnsi="Arial" w:cs="Arial"/>
          <w:color w:val="auto"/>
        </w:rPr>
        <w:t>John A Simpson</w:t>
      </w:r>
    </w:p>
    <w:p w:rsidR="00CD0FD5" w:rsidRDefault="00CD0FD5" w:rsidP="004F23B1">
      <w:pPr>
        <w:spacing w:line="276" w:lineRule="auto"/>
        <w:rPr>
          <w:rFonts w:hAnsi="Arial" w:cs="Arial"/>
          <w:color w:val="auto"/>
        </w:rPr>
      </w:pPr>
      <w:r>
        <w:rPr>
          <w:rFonts w:hAnsi="Arial" w:cs="Arial"/>
          <w:color w:val="auto"/>
        </w:rPr>
        <w:t>President</w:t>
      </w:r>
    </w:p>
    <w:p w:rsidR="00CD0FD5" w:rsidRDefault="00CD0FD5" w:rsidP="004F23B1">
      <w:pPr>
        <w:spacing w:line="276" w:lineRule="auto"/>
        <w:rPr>
          <w:rFonts w:hAnsi="Arial" w:cs="Arial"/>
          <w:color w:val="auto"/>
        </w:rPr>
      </w:pPr>
      <w:r>
        <w:rPr>
          <w:rFonts w:hAnsi="Arial" w:cs="Arial"/>
          <w:color w:val="auto"/>
        </w:rPr>
        <w:t>21 August 2019</w:t>
      </w:r>
    </w:p>
    <w:p w:rsidR="00892AB2" w:rsidRPr="00A46CE3" w:rsidRDefault="00892AB2" w:rsidP="004F23B1">
      <w:pPr>
        <w:spacing w:line="276" w:lineRule="auto"/>
        <w:rPr>
          <w:rFonts w:hAnsi="Arial" w:cs="Arial"/>
          <w:color w:val="auto"/>
        </w:rPr>
      </w:pPr>
    </w:p>
    <w:p w:rsidR="00B12AA8" w:rsidRPr="00A46CE3" w:rsidRDefault="00B12AA8" w:rsidP="004F23B1">
      <w:pPr>
        <w:spacing w:line="276" w:lineRule="auto"/>
        <w:jc w:val="both"/>
        <w:rPr>
          <w:rFonts w:hAnsi="Arial" w:cs="Arial"/>
          <w:color w:val="auto"/>
        </w:rPr>
      </w:pPr>
    </w:p>
    <w:p w:rsidR="00B12AA8" w:rsidRPr="00A46CE3" w:rsidRDefault="00B12AA8" w:rsidP="004F23B1">
      <w:pPr>
        <w:spacing w:line="276" w:lineRule="auto"/>
        <w:rPr>
          <w:rFonts w:hAnsi="Arial" w:cs="Arial"/>
          <w:b/>
          <w:color w:val="auto"/>
        </w:rPr>
      </w:pPr>
    </w:p>
    <w:p w:rsidR="00B12AA8" w:rsidRDefault="00B12AA8" w:rsidP="004F23B1">
      <w:pPr>
        <w:pStyle w:val="Heading1"/>
        <w:spacing w:line="276" w:lineRule="auto"/>
        <w:jc w:val="left"/>
        <w:rPr>
          <w:rFonts w:hAnsi="Arial" w:cs="Arial"/>
          <w:b w:val="0"/>
          <w:color w:val="auto"/>
          <w:sz w:val="32"/>
          <w:szCs w:val="32"/>
        </w:rPr>
        <w:sectPr w:rsidR="00B12AA8">
          <w:headerReference w:type="even" r:id="rId33"/>
          <w:headerReference w:type="default" r:id="rId34"/>
          <w:headerReference w:type="first" r:id="rId35"/>
          <w:pgSz w:w="11900" w:h="16840"/>
          <w:pgMar w:top="851" w:right="1021" w:bottom="709" w:left="1021" w:header="720" w:footer="850" w:gutter="0"/>
          <w:cols w:space="720"/>
        </w:sectPr>
      </w:pPr>
    </w:p>
    <w:p w:rsidR="00B12AA8" w:rsidRDefault="00B12AA8" w:rsidP="004F23B1">
      <w:pPr>
        <w:pStyle w:val="HeaderFooter"/>
        <w:spacing w:line="276" w:lineRule="auto"/>
        <w:jc w:val="center"/>
        <w:rPr>
          <w:rFonts w:ascii="Arial" w:hAnsi="Arial" w:cs="Arial"/>
          <w:b/>
          <w:sz w:val="32"/>
          <w:szCs w:val="32"/>
        </w:rPr>
      </w:pPr>
    </w:p>
    <w:p w:rsidR="0026523E" w:rsidRPr="007755F7" w:rsidRDefault="0026523E" w:rsidP="0026523E">
      <w:pPr>
        <w:jc w:val="center"/>
      </w:pPr>
      <w:r w:rsidRPr="007755F7">
        <w:t>BLIND CIT</w:t>
      </w:r>
      <w:r>
        <w:t>I</w:t>
      </w:r>
      <w:r w:rsidRPr="007755F7">
        <w:t>ZENS AUSTRALIA</w:t>
      </w:r>
    </w:p>
    <w:p w:rsidR="0026523E" w:rsidRPr="007755F7" w:rsidRDefault="0026523E" w:rsidP="0026523E">
      <w:pPr>
        <w:jc w:val="center"/>
        <w:rPr>
          <w:rFonts w:cs="Arial"/>
        </w:rPr>
      </w:pPr>
      <w:r w:rsidRPr="007755F7">
        <w:rPr>
          <w:rFonts w:cs="Arial"/>
        </w:rPr>
        <w:t>INDEPENDENT AUDIT REPORT</w:t>
      </w:r>
    </w:p>
    <w:p w:rsidR="0026523E" w:rsidRDefault="0026523E" w:rsidP="00D8756F">
      <w:pPr>
        <w:pStyle w:val="HeaderFooter"/>
        <w:spacing w:line="276" w:lineRule="auto"/>
        <w:rPr>
          <w:rFonts w:ascii="Arial" w:hAnsi="Arial" w:cs="Arial"/>
          <w:sz w:val="32"/>
          <w:szCs w:val="32"/>
        </w:rPr>
      </w:pPr>
    </w:p>
    <w:p w:rsidR="00B12AA8" w:rsidRDefault="00D8756F" w:rsidP="00D8756F">
      <w:pPr>
        <w:pStyle w:val="HeaderFooter"/>
        <w:spacing w:line="276" w:lineRule="auto"/>
        <w:rPr>
          <w:rFonts w:ascii="Arial" w:hAnsi="Arial" w:cs="Arial"/>
          <w:sz w:val="32"/>
          <w:szCs w:val="32"/>
        </w:rPr>
      </w:pPr>
      <w:r w:rsidRPr="00D8756F">
        <w:rPr>
          <w:rFonts w:ascii="Arial" w:hAnsi="Arial" w:cs="Arial"/>
          <w:sz w:val="32"/>
          <w:szCs w:val="32"/>
        </w:rPr>
        <w:t>(NOTE:  This page is a plain typed copy of the original Report, on letterhead and signed by MCA Accountants Pty Ltd.)</w:t>
      </w:r>
    </w:p>
    <w:p w:rsidR="00D8756F" w:rsidRDefault="00D8756F" w:rsidP="00D8756F">
      <w:pPr>
        <w:pStyle w:val="HeaderFooter"/>
        <w:spacing w:line="276" w:lineRule="auto"/>
        <w:rPr>
          <w:rFonts w:ascii="Arial" w:hAnsi="Arial" w:cs="Arial"/>
          <w:sz w:val="32"/>
          <w:szCs w:val="32"/>
        </w:rPr>
      </w:pPr>
    </w:p>
    <w:p w:rsidR="00D8756F" w:rsidRPr="00D8756F" w:rsidRDefault="00D8756F" w:rsidP="00D8756F">
      <w:pPr>
        <w:keepNext/>
        <w:jc w:val="center"/>
        <w:outlineLvl w:val="0"/>
        <w:rPr>
          <w:rFonts w:eastAsia="Times New Roman" w:hAnsi="Arial" w:cs="Arial"/>
          <w:b/>
          <w:color w:val="auto"/>
          <w:szCs w:val="28"/>
          <w:bdr w:val="none" w:sz="0" w:space="0" w:color="auto" w:frame="1"/>
        </w:rPr>
      </w:pPr>
      <w:r w:rsidRPr="00D8756F">
        <w:rPr>
          <w:rFonts w:eastAsia="Times New Roman" w:hAnsi="Arial" w:cs="Arial"/>
          <w:b/>
          <w:color w:val="auto"/>
          <w:szCs w:val="28"/>
          <w:bdr w:val="none" w:sz="0" w:space="0" w:color="auto" w:frame="1"/>
        </w:rPr>
        <w:t>INDEPENDENT AUDIT REPORT</w:t>
      </w:r>
    </w:p>
    <w:p w:rsidR="00D8756F" w:rsidRPr="00D8756F" w:rsidRDefault="00D8756F" w:rsidP="00D8756F">
      <w:pPr>
        <w:rPr>
          <w:rFonts w:eastAsia="Times New Roman" w:hAnsi="Arial" w:cs="Arial"/>
          <w:b/>
          <w:color w:val="auto"/>
          <w:sz w:val="28"/>
          <w:szCs w:val="24"/>
          <w:bdr w:val="none" w:sz="0" w:space="0" w:color="auto" w:frame="1"/>
        </w:rPr>
      </w:pPr>
    </w:p>
    <w:p w:rsidR="00D8756F" w:rsidRPr="00D8756F" w:rsidRDefault="00D8756F" w:rsidP="00D8756F">
      <w:pPr>
        <w:jc w:val="center"/>
        <w:rPr>
          <w:rFonts w:eastAsia="Times New Roman" w:hAnsi="Arial" w:cs="Arial"/>
          <w:b/>
          <w:color w:val="auto"/>
          <w:szCs w:val="28"/>
          <w:bdr w:val="none" w:sz="0" w:space="0" w:color="auto" w:frame="1"/>
        </w:rPr>
      </w:pPr>
      <w:r w:rsidRPr="00D8756F">
        <w:rPr>
          <w:rFonts w:eastAsia="Times New Roman" w:hAnsi="Arial" w:cs="Arial"/>
          <w:b/>
          <w:color w:val="auto"/>
          <w:szCs w:val="28"/>
          <w:bdr w:val="none" w:sz="0" w:space="0" w:color="auto" w:frame="1"/>
        </w:rPr>
        <w:t>TO THE MEMBERS OF</w:t>
      </w:r>
    </w:p>
    <w:p w:rsidR="00D8756F" w:rsidRPr="00D8756F" w:rsidRDefault="00D8756F" w:rsidP="00D8756F">
      <w:pPr>
        <w:jc w:val="center"/>
        <w:rPr>
          <w:rFonts w:eastAsia="Times New Roman" w:hAnsi="Arial" w:cs="Arial"/>
          <w:b/>
          <w:color w:val="auto"/>
          <w:szCs w:val="28"/>
          <w:bdr w:val="none" w:sz="0" w:space="0" w:color="auto" w:frame="1"/>
        </w:rPr>
      </w:pPr>
      <w:r w:rsidRPr="00D8756F">
        <w:rPr>
          <w:rFonts w:eastAsia="Times New Roman" w:hAnsi="Arial" w:cs="Arial"/>
          <w:b/>
          <w:color w:val="auto"/>
          <w:szCs w:val="28"/>
          <w:bdr w:val="none" w:sz="0" w:space="0" w:color="auto" w:frame="1"/>
        </w:rPr>
        <w:t>BLIND CITIZENS AUSTRALIA</w:t>
      </w:r>
    </w:p>
    <w:p w:rsidR="00D8756F" w:rsidRDefault="00D8756F" w:rsidP="00D8756F">
      <w:pPr>
        <w:rPr>
          <w:rFonts w:ascii="Calibri" w:eastAsia="Times New Roman" w:hAnsi="Calibri" w:cs="Times New Roman"/>
          <w:color w:val="auto"/>
          <w:sz w:val="24"/>
          <w:szCs w:val="24"/>
          <w:bdr w:val="none" w:sz="0" w:space="0" w:color="auto" w:frame="1"/>
        </w:rPr>
      </w:pPr>
    </w:p>
    <w:p w:rsidR="00D8756F" w:rsidRPr="00D8756F" w:rsidRDefault="00D8756F" w:rsidP="00D8756F">
      <w:pPr>
        <w:jc w:val="both"/>
        <w:rPr>
          <w:rFonts w:eastAsia="Times New Roman" w:hAnsi="Arial" w:cs="Arial"/>
          <w:color w:val="auto"/>
          <w:szCs w:val="22"/>
          <w:u w:val="single"/>
          <w:bdr w:val="none" w:sz="0" w:space="0" w:color="auto" w:frame="1"/>
        </w:rPr>
      </w:pPr>
      <w:r w:rsidRPr="00D8756F">
        <w:rPr>
          <w:rFonts w:eastAsia="Times New Roman" w:hAnsi="Arial" w:cs="Arial"/>
          <w:color w:val="auto"/>
          <w:szCs w:val="22"/>
          <w:u w:val="single"/>
          <w:bdr w:val="none" w:sz="0" w:space="0" w:color="auto" w:frame="1"/>
        </w:rPr>
        <w:t>Scope</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 xml:space="preserve">We have audited the </w:t>
      </w:r>
      <w:proofErr w:type="gramStart"/>
      <w:r w:rsidRPr="00D8756F">
        <w:rPr>
          <w:rFonts w:eastAsia="Times New Roman" w:hAnsi="Arial" w:cs="Arial"/>
          <w:color w:val="auto"/>
          <w:szCs w:val="22"/>
          <w:bdr w:val="none" w:sz="0" w:space="0" w:color="auto" w:frame="1"/>
        </w:rPr>
        <w:t>general purpose</w:t>
      </w:r>
      <w:proofErr w:type="gramEnd"/>
      <w:r w:rsidRPr="00D8756F">
        <w:rPr>
          <w:rFonts w:eastAsia="Times New Roman" w:hAnsi="Arial" w:cs="Arial"/>
          <w:color w:val="auto"/>
          <w:szCs w:val="22"/>
          <w:bdr w:val="none" w:sz="0" w:space="0" w:color="auto" w:frame="1"/>
        </w:rPr>
        <w:t xml:space="preserve"> financial report of Blind Citizens Australia for the financial year ended 30 June 2019, which comprises the statement of financial performance, statement of financial position, statement of cash flows, statement of changes in equity, notes to the financial statements and the directors</w:t>
      </w:r>
      <w:r w:rsidR="00077CC4">
        <w:rPr>
          <w:rFonts w:eastAsia="Times New Roman" w:hAnsi="Arial" w:cs="Arial"/>
          <w:color w:val="auto"/>
          <w:szCs w:val="22"/>
          <w:bdr w:val="none" w:sz="0" w:space="0" w:color="auto" w:frame="1"/>
        </w:rPr>
        <w:t>’</w:t>
      </w:r>
      <w:r w:rsidRPr="00D8756F">
        <w:rPr>
          <w:rFonts w:eastAsia="Times New Roman" w:hAnsi="Arial" w:cs="Arial"/>
          <w:color w:val="auto"/>
          <w:szCs w:val="22"/>
          <w:bdr w:val="none" w:sz="0" w:space="0" w:color="auto" w:frame="1"/>
        </w:rPr>
        <w:t xml:space="preserve"> declaration. The directors are responsible for the financial report. We have conducted an independent audit of the financial report in order to express an opinion on it to the members of Blind Citizens Australia.</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Our audit has been conducted in accordance with Australian Auditing Standards to provide reasonable assurance whether the financial report is free of material misstatement.  Our procedures included examination, on a test basis, of evidence supporting the amounts and other disclosures in the financial report, and the evaluation of accounting policies and significant accounting estimates.  These procedures have been undertaken to form an opinion whether, in all material respects, the financial report is presented fairly in accordance with Accounting Standards and other mandatory professional reporting requirements, in Australia, so as to present a view which is consistent with our understanding of the Blind Citizens Australia's financial position, and performance as represented by the results of its operations and its cash flows.</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lastRenderedPageBreak/>
        <w:t>The audit opinion expressed in this report has been formed on the above basis.</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u w:val="single"/>
          <w:bdr w:val="none" w:sz="0" w:space="0" w:color="auto" w:frame="1"/>
        </w:rPr>
      </w:pPr>
      <w:r w:rsidRPr="00D8756F">
        <w:rPr>
          <w:rFonts w:eastAsia="Times New Roman" w:hAnsi="Arial" w:cs="Arial"/>
          <w:color w:val="auto"/>
          <w:szCs w:val="22"/>
          <w:u w:val="single"/>
          <w:bdr w:val="none" w:sz="0" w:space="0" w:color="auto" w:frame="1"/>
        </w:rPr>
        <w:t>Audit Opinion</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In our opinion, the financial report of Blind Citizens Australia presents a true and fair view in accordance with applicable Accounting Standards and other mandatory professional reporting requirements in Australia the financial position of Blind Citizens Australia as at 30 June 2016 and the results of its operations and its cash flows for the year then ended.</w:t>
      </w:r>
    </w:p>
    <w:p w:rsidR="00D8756F" w:rsidRPr="00D8756F" w:rsidRDefault="00D8756F" w:rsidP="00D8756F">
      <w:pPr>
        <w:jc w:val="both"/>
        <w:rPr>
          <w:rFonts w:eastAsia="Times New Roman" w:hAnsi="Arial" w:cs="Arial"/>
          <w:color w:val="auto"/>
          <w:szCs w:val="22"/>
          <w:bdr w:val="none" w:sz="0" w:space="0" w:color="auto" w:frame="1"/>
        </w:rPr>
      </w:pPr>
    </w:p>
    <w:p w:rsidR="00D8756F" w:rsidRPr="00D8756F" w:rsidRDefault="00D8756F" w:rsidP="00D8756F">
      <w:pPr>
        <w:jc w:val="both"/>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MCA Accountants Pty Ltd</w:t>
      </w:r>
    </w:p>
    <w:p w:rsidR="00D8756F" w:rsidRPr="00D8756F" w:rsidRDefault="00D8756F" w:rsidP="00D8756F">
      <w:pPr>
        <w:rPr>
          <w:rFonts w:eastAsia="Times New Roman" w:hAnsi="Arial" w:cs="Arial"/>
          <w:color w:val="auto"/>
          <w:szCs w:val="22"/>
          <w:bdr w:val="none" w:sz="0" w:space="0" w:color="auto" w:frame="1"/>
        </w:rPr>
      </w:pPr>
    </w:p>
    <w:p w:rsidR="00D8756F" w:rsidRPr="00D8756F" w:rsidRDefault="00D8756F" w:rsidP="00D8756F">
      <w:pPr>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(signed)</w:t>
      </w:r>
    </w:p>
    <w:p w:rsidR="00D8756F" w:rsidRPr="00D8756F" w:rsidRDefault="00D8756F" w:rsidP="00D8756F">
      <w:pPr>
        <w:rPr>
          <w:rFonts w:eastAsia="Times New Roman" w:hAnsi="Arial" w:cs="Arial"/>
          <w:color w:val="auto"/>
          <w:szCs w:val="22"/>
          <w:bdr w:val="none" w:sz="0" w:space="0" w:color="auto" w:frame="1"/>
        </w:rPr>
      </w:pPr>
    </w:p>
    <w:p w:rsidR="00D8756F" w:rsidRPr="00D8756F" w:rsidRDefault="00D8756F" w:rsidP="00D8756F">
      <w:pPr>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Brent Murphy</w:t>
      </w:r>
    </w:p>
    <w:p w:rsidR="00D8756F" w:rsidRPr="00D8756F" w:rsidRDefault="00D8756F" w:rsidP="00D8756F">
      <w:pPr>
        <w:rPr>
          <w:rFonts w:eastAsia="Times New Roman" w:hAnsi="Arial" w:cs="Arial"/>
          <w:color w:val="auto"/>
          <w:szCs w:val="22"/>
          <w:bdr w:val="none" w:sz="0" w:space="0" w:color="auto" w:frame="1"/>
        </w:rPr>
      </w:pPr>
      <w:r w:rsidRPr="00D8756F">
        <w:rPr>
          <w:rFonts w:eastAsia="Times New Roman" w:hAnsi="Arial" w:cs="Arial"/>
          <w:color w:val="auto"/>
          <w:szCs w:val="22"/>
          <w:bdr w:val="none" w:sz="0" w:space="0" w:color="auto" w:frame="1"/>
        </w:rPr>
        <w:t>Registered Company Auditor</w:t>
      </w:r>
    </w:p>
    <w:p w:rsidR="00D8756F" w:rsidRPr="00D8756F" w:rsidRDefault="00D8756F" w:rsidP="00D8756F">
      <w:pPr>
        <w:rPr>
          <w:rFonts w:eastAsia="Times New Roman" w:hAnsi="Arial" w:cs="Arial"/>
          <w:color w:val="auto"/>
          <w:szCs w:val="22"/>
          <w:bdr w:val="none" w:sz="0" w:space="0" w:color="auto" w:frame="1"/>
          <w:lang w:val="en-AU"/>
        </w:rPr>
      </w:pPr>
      <w:r w:rsidRPr="00D8756F">
        <w:rPr>
          <w:rFonts w:eastAsia="Times New Roman" w:hAnsi="Arial" w:cs="Arial"/>
          <w:color w:val="auto"/>
          <w:szCs w:val="22"/>
          <w:bdr w:val="none" w:sz="0" w:space="0" w:color="auto" w:frame="1"/>
          <w:lang w:val="en-AU"/>
        </w:rPr>
        <w:t>17</w:t>
      </w:r>
      <w:r w:rsidRPr="00D8756F">
        <w:rPr>
          <w:rFonts w:eastAsia="Times New Roman" w:hAnsi="Arial" w:cs="Arial"/>
          <w:color w:val="auto"/>
          <w:szCs w:val="22"/>
          <w:bdr w:val="none" w:sz="0" w:space="0" w:color="auto" w:frame="1"/>
          <w:vertAlign w:val="superscript"/>
          <w:lang w:val="en-AU"/>
        </w:rPr>
        <w:t>th</w:t>
      </w:r>
      <w:r w:rsidRPr="00D8756F">
        <w:rPr>
          <w:rFonts w:eastAsia="Times New Roman" w:hAnsi="Arial" w:cs="Arial"/>
          <w:color w:val="auto"/>
          <w:szCs w:val="22"/>
          <w:bdr w:val="none" w:sz="0" w:space="0" w:color="auto" w:frame="1"/>
          <w:lang w:val="en-AU"/>
        </w:rPr>
        <w:t xml:space="preserve"> November 2016</w:t>
      </w:r>
    </w:p>
    <w:p w:rsidR="00D8756F" w:rsidRPr="00D8756F" w:rsidRDefault="00D8756F" w:rsidP="00D8756F">
      <w:pPr>
        <w:pStyle w:val="HeaderFooter"/>
        <w:spacing w:line="276" w:lineRule="auto"/>
        <w:rPr>
          <w:rFonts w:ascii="Arial" w:hAnsi="Arial" w:cs="Arial"/>
          <w:sz w:val="44"/>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pPr>
    </w:p>
    <w:p w:rsidR="00B12AA8" w:rsidRDefault="00B12AA8" w:rsidP="004F23B1">
      <w:pPr>
        <w:pStyle w:val="HeaderFooter"/>
        <w:spacing w:line="276" w:lineRule="auto"/>
        <w:jc w:val="center"/>
        <w:rPr>
          <w:rFonts w:ascii="Arial" w:hAnsi="Arial" w:cs="Arial"/>
          <w:b/>
          <w:sz w:val="32"/>
          <w:szCs w:val="32"/>
        </w:rPr>
        <w:sectPr w:rsidR="00B12AA8">
          <w:headerReference w:type="even" r:id="rId36"/>
          <w:headerReference w:type="default" r:id="rId37"/>
          <w:headerReference w:type="first" r:id="rId38"/>
          <w:pgSz w:w="11900" w:h="16840"/>
          <w:pgMar w:top="851" w:right="1021" w:bottom="709" w:left="1021" w:header="720" w:footer="850" w:gutter="0"/>
          <w:cols w:space="720"/>
        </w:sectPr>
      </w:pPr>
    </w:p>
    <w:p w:rsidR="0026523E" w:rsidRPr="007755F7" w:rsidRDefault="0026523E" w:rsidP="0026523E">
      <w:pPr>
        <w:jc w:val="center"/>
      </w:pPr>
      <w:bookmarkStart w:id="290" w:name="_Toc494461825"/>
      <w:bookmarkStart w:id="291" w:name="_Toc494461999"/>
      <w:bookmarkStart w:id="292" w:name="_Toc494462261"/>
      <w:bookmarkStart w:id="293" w:name="_Toc494466975"/>
      <w:bookmarkStart w:id="294" w:name="_Toc494467041"/>
      <w:bookmarkStart w:id="295" w:name="_Toc20755120"/>
      <w:r w:rsidRPr="007755F7">
        <w:lastRenderedPageBreak/>
        <w:t>BLIND CIT</w:t>
      </w:r>
      <w:r>
        <w:t>I</w:t>
      </w:r>
      <w:r w:rsidRPr="007755F7">
        <w:t>ZENS AUSTRALIA</w:t>
      </w:r>
    </w:p>
    <w:p w:rsidR="0026523E" w:rsidRDefault="0026523E" w:rsidP="0026523E">
      <w:pPr>
        <w:jc w:val="center"/>
        <w:rPr>
          <w:rFonts w:cs="Arial"/>
        </w:rPr>
      </w:pPr>
      <w:r w:rsidRPr="007755F7">
        <w:rPr>
          <w:rFonts w:cs="Arial"/>
        </w:rPr>
        <w:t xml:space="preserve">DETAILED STATEMENT OF FINANCIAL PERFORMANCE FOR THE YEAR ENDED 30 JUNE </w:t>
      </w:r>
      <w:r>
        <w:rPr>
          <w:rFonts w:cs="Arial"/>
        </w:rPr>
        <w:t>2019</w:t>
      </w:r>
    </w:p>
    <w:bookmarkEnd w:id="290"/>
    <w:bookmarkEnd w:id="291"/>
    <w:bookmarkEnd w:id="292"/>
    <w:bookmarkEnd w:id="293"/>
    <w:bookmarkEnd w:id="294"/>
    <w:bookmarkEnd w:id="295"/>
    <w:p w:rsidR="003D62C4" w:rsidRPr="003D62C4" w:rsidRDefault="003D62C4" w:rsidP="003D62C4"/>
    <w:tbl>
      <w:tblPr>
        <w:tblW w:w="97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843"/>
        <w:gridCol w:w="1844"/>
      </w:tblGrid>
      <w:tr w:rsidR="00B12AA8" w:rsidRPr="00A46CE3" w:rsidTr="0084192F">
        <w:trPr>
          <w:trHeight w:val="312"/>
        </w:trPr>
        <w:tc>
          <w:tcPr>
            <w:tcW w:w="6095" w:type="dxa"/>
            <w:shd w:val="clear" w:color="auto" w:fill="auto"/>
          </w:tcPr>
          <w:p w:rsidR="00B12AA8" w:rsidRPr="00A46CE3" w:rsidRDefault="00B12AA8" w:rsidP="004F23B1">
            <w:pPr>
              <w:spacing w:line="276" w:lineRule="auto"/>
              <w:rPr>
                <w:rFonts w:hAnsi="Arial" w:cs="Arial"/>
                <w:b/>
                <w:bCs/>
                <w:color w:val="auto"/>
              </w:rPr>
            </w:pPr>
          </w:p>
        </w:tc>
        <w:tc>
          <w:tcPr>
            <w:tcW w:w="1843" w:type="dxa"/>
            <w:shd w:val="clear" w:color="auto" w:fill="auto"/>
          </w:tcPr>
          <w:p w:rsidR="00B12AA8" w:rsidRPr="00A46CE3" w:rsidRDefault="00392A72" w:rsidP="004F23B1">
            <w:pPr>
              <w:spacing w:line="276" w:lineRule="auto"/>
              <w:jc w:val="center"/>
              <w:rPr>
                <w:rFonts w:hAnsi="Arial" w:cs="Arial"/>
                <w:b/>
                <w:color w:val="auto"/>
              </w:rPr>
            </w:pPr>
            <w:r>
              <w:rPr>
                <w:rFonts w:hAnsi="Arial" w:cs="Arial"/>
                <w:b/>
                <w:color w:val="auto"/>
              </w:rPr>
              <w:t>2019</w:t>
            </w:r>
          </w:p>
        </w:tc>
        <w:tc>
          <w:tcPr>
            <w:tcW w:w="1844" w:type="dxa"/>
            <w:shd w:val="clear" w:color="auto" w:fill="auto"/>
          </w:tcPr>
          <w:p w:rsidR="00B12AA8" w:rsidRPr="00A46CE3" w:rsidRDefault="00392A72" w:rsidP="004F23B1">
            <w:pPr>
              <w:spacing w:line="276" w:lineRule="auto"/>
              <w:jc w:val="center"/>
              <w:rPr>
                <w:rFonts w:hAnsi="Arial" w:cs="Arial"/>
                <w:b/>
                <w:color w:val="auto"/>
              </w:rPr>
            </w:pPr>
            <w:r>
              <w:rPr>
                <w:rFonts w:hAnsi="Arial" w:cs="Arial"/>
                <w:b/>
                <w:color w:val="auto"/>
              </w:rPr>
              <w:t>2018</w:t>
            </w:r>
          </w:p>
        </w:tc>
      </w:tr>
      <w:tr w:rsidR="00B12AA8" w:rsidRPr="00A46CE3" w:rsidTr="0084192F">
        <w:trPr>
          <w:trHeight w:val="312"/>
        </w:trPr>
        <w:tc>
          <w:tcPr>
            <w:tcW w:w="6095" w:type="dxa"/>
            <w:shd w:val="clear" w:color="auto" w:fill="auto"/>
          </w:tcPr>
          <w:p w:rsidR="00B12AA8" w:rsidRPr="00A46CE3" w:rsidRDefault="00B12AA8" w:rsidP="004F23B1">
            <w:pPr>
              <w:spacing w:line="276" w:lineRule="auto"/>
              <w:rPr>
                <w:rFonts w:hAnsi="Arial" w:cs="Arial"/>
                <w:b/>
                <w:bCs/>
                <w:color w:val="auto"/>
              </w:rPr>
            </w:pPr>
          </w:p>
        </w:tc>
        <w:tc>
          <w:tcPr>
            <w:tcW w:w="1843" w:type="dxa"/>
            <w:shd w:val="clear" w:color="auto" w:fill="auto"/>
          </w:tcPr>
          <w:p w:rsidR="00B12AA8" w:rsidRPr="00A46CE3" w:rsidRDefault="00B12AA8" w:rsidP="004F23B1">
            <w:pPr>
              <w:spacing w:line="276" w:lineRule="auto"/>
              <w:jc w:val="center"/>
              <w:rPr>
                <w:rFonts w:hAnsi="Arial" w:cs="Arial"/>
                <w:color w:val="auto"/>
              </w:rPr>
            </w:pPr>
            <w:r w:rsidRPr="00A46CE3">
              <w:rPr>
                <w:rFonts w:hAnsi="Arial" w:cs="Arial"/>
                <w:color w:val="auto"/>
              </w:rPr>
              <w:t>$</w:t>
            </w:r>
          </w:p>
        </w:tc>
        <w:tc>
          <w:tcPr>
            <w:tcW w:w="1844" w:type="dxa"/>
            <w:shd w:val="clear" w:color="auto" w:fill="auto"/>
          </w:tcPr>
          <w:p w:rsidR="00B12AA8" w:rsidRPr="00A46CE3" w:rsidRDefault="00B12AA8" w:rsidP="004F23B1">
            <w:pPr>
              <w:spacing w:line="276" w:lineRule="auto"/>
              <w:jc w:val="center"/>
              <w:rPr>
                <w:rFonts w:hAnsi="Arial" w:cs="Arial"/>
                <w:color w:val="auto"/>
              </w:rPr>
            </w:pPr>
            <w:r w:rsidRPr="00A46CE3">
              <w:rPr>
                <w:rFonts w:hAnsi="Arial" w:cs="Arial"/>
                <w:color w:val="auto"/>
              </w:rPr>
              <w:t>$</w:t>
            </w:r>
          </w:p>
        </w:tc>
      </w:tr>
      <w:tr w:rsidR="00B12AA8" w:rsidRPr="00A46CE3" w:rsidTr="0084192F">
        <w:trPr>
          <w:trHeight w:val="312"/>
        </w:trPr>
        <w:tc>
          <w:tcPr>
            <w:tcW w:w="6095" w:type="dxa"/>
            <w:shd w:val="clear" w:color="auto" w:fill="auto"/>
            <w:hideMark/>
          </w:tcPr>
          <w:p w:rsidR="00B12AA8" w:rsidRPr="00A46CE3" w:rsidRDefault="00B12AA8" w:rsidP="004F23B1">
            <w:pPr>
              <w:spacing w:line="276" w:lineRule="auto"/>
              <w:rPr>
                <w:rFonts w:hAnsi="Arial" w:cs="Arial"/>
                <w:b/>
                <w:bCs/>
                <w:color w:val="auto"/>
              </w:rPr>
            </w:pPr>
            <w:r w:rsidRPr="00A46CE3">
              <w:rPr>
                <w:rFonts w:hAnsi="Arial" w:cs="Arial"/>
                <w:b/>
                <w:bCs/>
                <w:color w:val="auto"/>
              </w:rPr>
              <w:t>Income</w:t>
            </w:r>
          </w:p>
        </w:tc>
        <w:tc>
          <w:tcPr>
            <w:tcW w:w="1843" w:type="dxa"/>
            <w:shd w:val="clear" w:color="auto" w:fill="auto"/>
          </w:tcPr>
          <w:p w:rsidR="00B12AA8" w:rsidRPr="00A46CE3" w:rsidRDefault="00B12AA8" w:rsidP="004F23B1">
            <w:pPr>
              <w:spacing w:line="276" w:lineRule="auto"/>
              <w:jc w:val="center"/>
              <w:rPr>
                <w:rFonts w:hAnsi="Arial" w:cs="Arial"/>
                <w:color w:val="auto"/>
              </w:rPr>
            </w:pPr>
          </w:p>
        </w:tc>
        <w:tc>
          <w:tcPr>
            <w:tcW w:w="1844" w:type="dxa"/>
            <w:shd w:val="clear" w:color="auto" w:fill="auto"/>
          </w:tcPr>
          <w:p w:rsidR="00B12AA8" w:rsidRPr="00A46CE3" w:rsidRDefault="00B12AA8" w:rsidP="004F23B1">
            <w:pPr>
              <w:spacing w:line="276" w:lineRule="auto"/>
              <w:jc w:val="center"/>
              <w:rPr>
                <w:rFonts w:hAnsi="Arial" w:cs="Arial"/>
                <w:color w:val="auto"/>
              </w:rPr>
            </w:pP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Interest received</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14,176</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3,050</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Conventions</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47,154</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34,952</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Fundraising - general</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37,347</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47,964</w:t>
            </w:r>
          </w:p>
        </w:tc>
      </w:tr>
      <w:tr w:rsidR="00392A72" w:rsidRPr="00A46CE3" w:rsidTr="0084192F">
        <w:trPr>
          <w:trHeight w:val="247"/>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Fundraising – Jeffrey Blyth Foundation</w:t>
            </w:r>
            <w:r w:rsidR="0031404F">
              <w:rPr>
                <w:rFonts w:hAnsi="Arial" w:cs="Arial"/>
                <w:color w:val="auto"/>
              </w:rPr>
              <w:t xml:space="preserve"> (including Shirley Fund)</w:t>
            </w:r>
          </w:p>
        </w:tc>
        <w:tc>
          <w:tcPr>
            <w:tcW w:w="1843" w:type="dxa"/>
            <w:shd w:val="clear" w:color="auto" w:fill="auto"/>
            <w:vAlign w:val="bottom"/>
          </w:tcPr>
          <w:p w:rsidR="00392A72" w:rsidRPr="00A46CE3" w:rsidRDefault="002A5DEF" w:rsidP="00392A72">
            <w:pPr>
              <w:spacing w:line="276" w:lineRule="auto"/>
              <w:jc w:val="right"/>
              <w:rPr>
                <w:rFonts w:hAnsi="Arial" w:cs="Arial"/>
                <w:color w:val="auto"/>
              </w:rPr>
            </w:pPr>
            <w:r>
              <w:rPr>
                <w:rFonts w:hAnsi="Arial" w:cs="Arial"/>
                <w:color w:val="auto"/>
              </w:rPr>
              <w:t>146,000</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75,000</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Government funding</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595,134</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316,975</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 xml:space="preserve">Grants </w:t>
            </w:r>
            <w:r>
              <w:rPr>
                <w:rFonts w:hAnsi="Arial" w:cs="Arial"/>
                <w:color w:val="auto"/>
              </w:rPr>
              <w:t>and contributions</w:t>
            </w:r>
          </w:p>
        </w:tc>
        <w:tc>
          <w:tcPr>
            <w:tcW w:w="1843" w:type="dxa"/>
            <w:shd w:val="clear" w:color="auto" w:fill="auto"/>
            <w:vAlign w:val="bottom"/>
          </w:tcPr>
          <w:p w:rsidR="00392A72" w:rsidRPr="00A46CE3" w:rsidRDefault="0031404F" w:rsidP="002A5DEF">
            <w:pPr>
              <w:spacing w:line="276" w:lineRule="auto"/>
              <w:jc w:val="right"/>
              <w:rPr>
                <w:rFonts w:hAnsi="Arial" w:cs="Arial"/>
                <w:color w:val="auto"/>
              </w:rPr>
            </w:pPr>
            <w:r>
              <w:rPr>
                <w:rFonts w:hAnsi="Arial" w:cs="Arial"/>
                <w:color w:val="auto"/>
              </w:rPr>
              <w:t>22</w:t>
            </w:r>
            <w:r w:rsidR="002A5DEF">
              <w:rPr>
                <w:rFonts w:hAnsi="Arial" w:cs="Arial"/>
                <w:color w:val="auto"/>
              </w:rPr>
              <w:t>6</w:t>
            </w:r>
            <w:r>
              <w:rPr>
                <w:rFonts w:hAnsi="Arial" w:cs="Arial"/>
                <w:color w:val="auto"/>
              </w:rPr>
              <w:t>,885</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369,046</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Memberships</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1,179</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940</w:t>
            </w:r>
          </w:p>
        </w:tc>
      </w:tr>
      <w:tr w:rsidR="00392A72" w:rsidRPr="00A46CE3" w:rsidTr="0084192F">
        <w:trPr>
          <w:trHeight w:val="300"/>
        </w:trPr>
        <w:tc>
          <w:tcPr>
            <w:tcW w:w="6095" w:type="dxa"/>
            <w:shd w:val="clear" w:color="auto" w:fill="auto"/>
            <w:hideMark/>
          </w:tcPr>
          <w:p w:rsidR="00392A72" w:rsidRPr="00A46CE3" w:rsidRDefault="00392A72" w:rsidP="00392A72">
            <w:pPr>
              <w:spacing w:line="276" w:lineRule="auto"/>
              <w:rPr>
                <w:rFonts w:hAnsi="Arial" w:cs="Arial"/>
                <w:color w:val="auto"/>
              </w:rPr>
            </w:pPr>
            <w:r w:rsidRPr="00A46CE3">
              <w:rPr>
                <w:rFonts w:hAnsi="Arial" w:cs="Arial"/>
                <w:color w:val="auto"/>
              </w:rPr>
              <w:t>Miscellaneous income</w:t>
            </w:r>
          </w:p>
        </w:tc>
        <w:tc>
          <w:tcPr>
            <w:tcW w:w="1843" w:type="dxa"/>
            <w:shd w:val="clear" w:color="auto" w:fill="auto"/>
            <w:vAlign w:val="bottom"/>
          </w:tcPr>
          <w:p w:rsidR="00392A72" w:rsidRPr="00A46CE3" w:rsidRDefault="0031404F" w:rsidP="00392A72">
            <w:pPr>
              <w:spacing w:line="276" w:lineRule="auto"/>
              <w:jc w:val="right"/>
              <w:rPr>
                <w:rFonts w:hAnsi="Arial" w:cs="Arial"/>
                <w:color w:val="auto"/>
              </w:rPr>
            </w:pPr>
            <w:r>
              <w:rPr>
                <w:rFonts w:hAnsi="Arial" w:cs="Arial"/>
                <w:color w:val="auto"/>
              </w:rPr>
              <w:t>5,303</w:t>
            </w:r>
          </w:p>
        </w:tc>
        <w:tc>
          <w:tcPr>
            <w:tcW w:w="1844" w:type="dxa"/>
            <w:shd w:val="clear" w:color="auto" w:fill="auto"/>
            <w:vAlign w:val="bottom"/>
          </w:tcPr>
          <w:p w:rsidR="00392A72" w:rsidRPr="00A46CE3" w:rsidRDefault="00392A72" w:rsidP="00392A72">
            <w:pPr>
              <w:spacing w:line="276" w:lineRule="auto"/>
              <w:jc w:val="right"/>
              <w:rPr>
                <w:rFonts w:hAnsi="Arial" w:cs="Arial"/>
                <w:color w:val="auto"/>
              </w:rPr>
            </w:pPr>
            <w:r>
              <w:rPr>
                <w:rFonts w:hAnsi="Arial" w:cs="Arial"/>
                <w:color w:val="auto"/>
              </w:rPr>
              <w:t>2,209</w:t>
            </w:r>
          </w:p>
        </w:tc>
      </w:tr>
      <w:tr w:rsidR="00392A72" w:rsidRPr="00A46CE3" w:rsidTr="0084192F">
        <w:trPr>
          <w:trHeight w:val="324"/>
        </w:trPr>
        <w:tc>
          <w:tcPr>
            <w:tcW w:w="6095" w:type="dxa"/>
            <w:shd w:val="clear" w:color="auto" w:fill="auto"/>
            <w:hideMark/>
          </w:tcPr>
          <w:p w:rsidR="00392A72" w:rsidRPr="00A46CE3" w:rsidRDefault="00392A72" w:rsidP="00392A72">
            <w:pPr>
              <w:spacing w:line="276" w:lineRule="auto"/>
              <w:rPr>
                <w:rFonts w:hAnsi="Arial" w:cs="Arial"/>
                <w:b/>
                <w:bCs/>
                <w:color w:val="auto"/>
              </w:rPr>
            </w:pPr>
            <w:r w:rsidRPr="00A46CE3">
              <w:rPr>
                <w:rFonts w:hAnsi="Arial" w:cs="Arial"/>
                <w:b/>
                <w:bCs/>
                <w:color w:val="auto"/>
              </w:rPr>
              <w:t>Total income</w:t>
            </w:r>
          </w:p>
        </w:tc>
        <w:tc>
          <w:tcPr>
            <w:tcW w:w="1843" w:type="dxa"/>
            <w:shd w:val="clear" w:color="auto" w:fill="auto"/>
            <w:vAlign w:val="bottom"/>
          </w:tcPr>
          <w:p w:rsidR="00392A72" w:rsidRPr="00587327" w:rsidRDefault="0031404F" w:rsidP="00392A72">
            <w:pPr>
              <w:spacing w:line="276" w:lineRule="auto"/>
              <w:jc w:val="right"/>
              <w:rPr>
                <w:rFonts w:hAnsi="Arial" w:cs="Arial"/>
                <w:b/>
                <w:bCs/>
                <w:color w:val="auto"/>
              </w:rPr>
            </w:pPr>
            <w:r>
              <w:rPr>
                <w:rFonts w:hAnsi="Arial" w:cs="Arial"/>
                <w:b/>
                <w:bCs/>
                <w:color w:val="auto"/>
              </w:rPr>
              <w:t>1,073,178</w:t>
            </w:r>
          </w:p>
        </w:tc>
        <w:tc>
          <w:tcPr>
            <w:tcW w:w="1844" w:type="dxa"/>
            <w:shd w:val="clear" w:color="auto" w:fill="auto"/>
            <w:vAlign w:val="bottom"/>
          </w:tcPr>
          <w:p w:rsidR="00392A72" w:rsidRPr="00587327" w:rsidRDefault="00392A72" w:rsidP="00392A72">
            <w:pPr>
              <w:spacing w:line="276" w:lineRule="auto"/>
              <w:jc w:val="right"/>
              <w:rPr>
                <w:rFonts w:hAnsi="Arial" w:cs="Arial"/>
                <w:b/>
                <w:bCs/>
                <w:color w:val="auto"/>
              </w:rPr>
            </w:pPr>
            <w:r>
              <w:rPr>
                <w:rFonts w:hAnsi="Arial" w:cs="Arial"/>
                <w:b/>
                <w:bCs/>
                <w:color w:val="auto"/>
              </w:rPr>
              <w:t>850,135</w:t>
            </w:r>
          </w:p>
        </w:tc>
      </w:tr>
      <w:tr w:rsidR="00876576" w:rsidRPr="00A46CE3" w:rsidTr="0084192F">
        <w:trPr>
          <w:trHeight w:val="197"/>
        </w:trPr>
        <w:tc>
          <w:tcPr>
            <w:tcW w:w="6095" w:type="dxa"/>
            <w:shd w:val="clear" w:color="auto" w:fill="auto"/>
          </w:tcPr>
          <w:p w:rsidR="00876576" w:rsidRPr="005F2E76" w:rsidRDefault="00876576" w:rsidP="00876576">
            <w:pPr>
              <w:spacing w:line="276" w:lineRule="auto"/>
              <w:rPr>
                <w:rFonts w:hAnsi="Arial" w:cs="Arial"/>
                <w:color w:val="auto"/>
                <w:sz w:val="20"/>
                <w:szCs w:val="20"/>
              </w:rPr>
            </w:pPr>
          </w:p>
        </w:tc>
        <w:tc>
          <w:tcPr>
            <w:tcW w:w="1843" w:type="dxa"/>
            <w:shd w:val="clear" w:color="auto" w:fill="auto"/>
          </w:tcPr>
          <w:p w:rsidR="00876576" w:rsidRPr="005F2E76" w:rsidRDefault="00876576" w:rsidP="00876576">
            <w:pPr>
              <w:spacing w:line="276" w:lineRule="auto"/>
              <w:jc w:val="center"/>
              <w:rPr>
                <w:rFonts w:hAnsi="Arial" w:cs="Arial"/>
                <w:b/>
                <w:bCs/>
                <w:color w:val="auto"/>
                <w:sz w:val="20"/>
                <w:szCs w:val="20"/>
              </w:rPr>
            </w:pPr>
          </w:p>
        </w:tc>
        <w:tc>
          <w:tcPr>
            <w:tcW w:w="1844" w:type="dxa"/>
            <w:shd w:val="clear" w:color="auto" w:fill="auto"/>
          </w:tcPr>
          <w:p w:rsidR="00876576" w:rsidRPr="005F2E76" w:rsidRDefault="00876576" w:rsidP="00876576">
            <w:pPr>
              <w:spacing w:line="276" w:lineRule="auto"/>
              <w:jc w:val="center"/>
              <w:rPr>
                <w:rFonts w:hAnsi="Arial" w:cs="Arial"/>
                <w:b/>
                <w:bCs/>
                <w:color w:val="auto"/>
                <w:sz w:val="20"/>
                <w:szCs w:val="20"/>
              </w:rPr>
            </w:pPr>
          </w:p>
        </w:tc>
      </w:tr>
      <w:tr w:rsidR="00876576" w:rsidRPr="00A46CE3" w:rsidTr="0084192F">
        <w:trPr>
          <w:trHeight w:val="312"/>
        </w:trPr>
        <w:tc>
          <w:tcPr>
            <w:tcW w:w="6095" w:type="dxa"/>
            <w:shd w:val="clear" w:color="auto" w:fill="auto"/>
            <w:hideMark/>
          </w:tcPr>
          <w:p w:rsidR="00876576" w:rsidRPr="00A46CE3" w:rsidRDefault="00876576" w:rsidP="00876576">
            <w:pPr>
              <w:spacing w:line="276" w:lineRule="auto"/>
              <w:rPr>
                <w:rFonts w:hAnsi="Arial" w:cs="Arial"/>
                <w:b/>
                <w:bCs/>
                <w:color w:val="auto"/>
              </w:rPr>
            </w:pPr>
            <w:r w:rsidRPr="00A46CE3">
              <w:rPr>
                <w:rFonts w:hAnsi="Arial" w:cs="Arial"/>
                <w:b/>
                <w:bCs/>
                <w:color w:val="auto"/>
              </w:rPr>
              <w:t>Expenses</w:t>
            </w:r>
          </w:p>
        </w:tc>
        <w:tc>
          <w:tcPr>
            <w:tcW w:w="1843" w:type="dxa"/>
            <w:shd w:val="clear" w:color="auto" w:fill="auto"/>
          </w:tcPr>
          <w:p w:rsidR="00876576" w:rsidRPr="00A46CE3" w:rsidRDefault="00876576" w:rsidP="00876576">
            <w:pPr>
              <w:spacing w:line="276" w:lineRule="auto"/>
              <w:jc w:val="center"/>
              <w:rPr>
                <w:rFonts w:hAnsi="Arial" w:cs="Arial"/>
                <w:color w:val="auto"/>
              </w:rPr>
            </w:pPr>
          </w:p>
        </w:tc>
        <w:tc>
          <w:tcPr>
            <w:tcW w:w="1844" w:type="dxa"/>
            <w:shd w:val="clear" w:color="auto" w:fill="auto"/>
          </w:tcPr>
          <w:p w:rsidR="00876576" w:rsidRPr="00A46CE3" w:rsidRDefault="00876576" w:rsidP="00876576">
            <w:pPr>
              <w:spacing w:line="276" w:lineRule="auto"/>
              <w:jc w:val="center"/>
              <w:rPr>
                <w:rFonts w:hAnsi="Arial" w:cs="Arial"/>
                <w:color w:val="auto"/>
              </w:rPr>
            </w:pP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Accountancy &amp; audit</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9,365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5,000</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Advertising </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630</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928</w:t>
            </w:r>
          </w:p>
        </w:tc>
      </w:tr>
      <w:tr w:rsidR="00E54260" w:rsidRPr="00A46CE3" w:rsidTr="0084192F">
        <w:trPr>
          <w:trHeight w:val="6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Annual general meeting expenses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3,099</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7,074</w:t>
            </w:r>
          </w:p>
        </w:tc>
      </w:tr>
      <w:tr w:rsidR="00E54260" w:rsidRPr="00A46CE3" w:rsidTr="0084192F">
        <w:trPr>
          <w:trHeight w:val="375"/>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Bank fees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2,585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2,313</w:t>
            </w:r>
          </w:p>
        </w:tc>
      </w:tr>
      <w:tr w:rsidR="00E54260" w:rsidRPr="00A46CE3" w:rsidTr="0084192F">
        <w:trPr>
          <w:trHeight w:val="375"/>
        </w:trPr>
        <w:tc>
          <w:tcPr>
            <w:tcW w:w="6095" w:type="dxa"/>
            <w:shd w:val="clear" w:color="auto" w:fill="auto"/>
            <w:hideMark/>
          </w:tcPr>
          <w:p w:rsidR="00E54260" w:rsidRPr="00A46CE3" w:rsidRDefault="00E54260" w:rsidP="002A5DEF">
            <w:pPr>
              <w:spacing w:line="276" w:lineRule="auto"/>
              <w:rPr>
                <w:rFonts w:hAnsi="Arial" w:cs="Arial"/>
                <w:color w:val="auto"/>
              </w:rPr>
            </w:pPr>
            <w:r w:rsidRPr="00A46CE3">
              <w:rPr>
                <w:rFonts w:hAnsi="Arial" w:cs="Arial"/>
                <w:color w:val="auto"/>
              </w:rPr>
              <w:t>B</w:t>
            </w:r>
            <w:r w:rsidR="002A5DEF">
              <w:rPr>
                <w:rFonts w:hAnsi="Arial" w:cs="Arial"/>
                <w:color w:val="auto"/>
              </w:rPr>
              <w:t xml:space="preserve">lind </w:t>
            </w:r>
            <w:r w:rsidRPr="00A46CE3">
              <w:rPr>
                <w:rFonts w:hAnsi="Arial" w:cs="Arial"/>
                <w:color w:val="auto"/>
              </w:rPr>
              <w:t>C</w:t>
            </w:r>
            <w:r w:rsidR="002A5DEF">
              <w:rPr>
                <w:rFonts w:hAnsi="Arial" w:cs="Arial"/>
                <w:color w:val="auto"/>
              </w:rPr>
              <w:t>itizens</w:t>
            </w:r>
            <w:r w:rsidRPr="00A46CE3">
              <w:rPr>
                <w:rFonts w:hAnsi="Arial" w:cs="Arial"/>
                <w:color w:val="auto"/>
              </w:rPr>
              <w:t xml:space="preserve"> News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12,655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7,012</w:t>
            </w:r>
          </w:p>
        </w:tc>
      </w:tr>
      <w:tr w:rsidR="00E54260" w:rsidRPr="00A46CE3" w:rsidTr="0084192F">
        <w:trPr>
          <w:trHeight w:val="300"/>
        </w:trPr>
        <w:tc>
          <w:tcPr>
            <w:tcW w:w="6095" w:type="dxa"/>
            <w:shd w:val="clear" w:color="auto" w:fill="auto"/>
            <w:hideMark/>
          </w:tcPr>
          <w:p w:rsidR="00E54260" w:rsidRPr="00A46CE3" w:rsidRDefault="00E54260" w:rsidP="002A5DEF">
            <w:pPr>
              <w:spacing w:line="276" w:lineRule="auto"/>
              <w:rPr>
                <w:rFonts w:hAnsi="Arial" w:cs="Arial"/>
                <w:color w:val="auto"/>
              </w:rPr>
            </w:pPr>
            <w:r w:rsidRPr="00A46CE3">
              <w:rPr>
                <w:rFonts w:hAnsi="Arial" w:cs="Arial"/>
                <w:color w:val="auto"/>
              </w:rPr>
              <w:t xml:space="preserve">Consultants </w:t>
            </w:r>
            <w:r w:rsidR="002A5DEF">
              <w:rPr>
                <w:rFonts w:hAnsi="Arial" w:cs="Arial"/>
                <w:color w:val="auto"/>
              </w:rPr>
              <w:t>and</w:t>
            </w:r>
            <w:r w:rsidRPr="00A46CE3">
              <w:rPr>
                <w:rFonts w:hAnsi="Arial" w:cs="Arial"/>
                <w:color w:val="auto"/>
              </w:rPr>
              <w:t xml:space="preserve"> contractors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79,480</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80,727</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Convention expenses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46,369</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52,108</w:t>
            </w:r>
          </w:p>
        </w:tc>
      </w:tr>
      <w:tr w:rsidR="00E54260" w:rsidRPr="00A46CE3" w:rsidTr="0084192F">
        <w:trPr>
          <w:trHeight w:val="397"/>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Computer </w:t>
            </w:r>
            <w:r>
              <w:rPr>
                <w:rFonts w:hAnsi="Arial" w:cs="Arial"/>
                <w:color w:val="auto"/>
              </w:rPr>
              <w:t xml:space="preserve">and website </w:t>
            </w:r>
            <w:r w:rsidRPr="00A46CE3">
              <w:rPr>
                <w:rFonts w:hAnsi="Arial" w:cs="Arial"/>
                <w:color w:val="auto"/>
              </w:rPr>
              <w:t>expenses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8,445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9,724</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Depreciation expenses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7,328</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5,762</w:t>
            </w:r>
          </w:p>
        </w:tc>
      </w:tr>
      <w:tr w:rsidR="00E54260" w:rsidRPr="00A46CE3" w:rsidTr="0084192F">
        <w:trPr>
          <w:trHeight w:val="375"/>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Insurance</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5,327</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2,836</w:t>
            </w:r>
          </w:p>
        </w:tc>
      </w:tr>
      <w:tr w:rsidR="00E54260" w:rsidRPr="00A46CE3" w:rsidTr="0084192F">
        <w:trPr>
          <w:trHeight w:val="375"/>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Legal fees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1,768</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eastAsia="Times New Roman" w:hAnsi="Arial" w:cs="Arial"/>
              </w:rPr>
              <w:t>13,290</w:t>
            </w:r>
          </w:p>
        </w:tc>
      </w:tr>
      <w:tr w:rsidR="00E54260" w:rsidRPr="00A46CE3" w:rsidTr="0084192F">
        <w:trPr>
          <w:trHeight w:val="375"/>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Postage</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6,595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6,726</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Office supplies</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7,404</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9,768</w:t>
            </w:r>
          </w:p>
        </w:tc>
      </w:tr>
      <w:tr w:rsidR="00E54260" w:rsidRPr="00A46CE3" w:rsidTr="0084192F">
        <w:trPr>
          <w:trHeight w:val="377"/>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Professional </w:t>
            </w:r>
            <w:r w:rsidR="0031404F">
              <w:rPr>
                <w:rFonts w:hAnsi="Arial" w:cs="Arial"/>
                <w:color w:val="auto"/>
              </w:rPr>
              <w:t xml:space="preserve">and staff </w:t>
            </w:r>
            <w:r w:rsidRPr="00A46CE3">
              <w:rPr>
                <w:rFonts w:hAnsi="Arial" w:cs="Arial"/>
                <w:color w:val="auto"/>
              </w:rPr>
              <w:t>development</w:t>
            </w:r>
          </w:p>
        </w:tc>
        <w:tc>
          <w:tcPr>
            <w:tcW w:w="1843" w:type="dxa"/>
            <w:shd w:val="clear" w:color="auto" w:fill="auto"/>
            <w:vAlign w:val="bottom"/>
          </w:tcPr>
          <w:p w:rsidR="00E54260" w:rsidRPr="00A46CE3" w:rsidRDefault="0031404F" w:rsidP="00E54260">
            <w:pPr>
              <w:spacing w:line="276" w:lineRule="auto"/>
              <w:jc w:val="right"/>
              <w:rPr>
                <w:rFonts w:hAnsi="Arial" w:cs="Arial"/>
                <w:color w:val="auto"/>
              </w:rPr>
            </w:pPr>
            <w:r>
              <w:rPr>
                <w:rFonts w:hAnsi="Arial" w:cs="Arial"/>
                <w:color w:val="auto"/>
              </w:rPr>
              <w:t>3,286</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3,206</w:t>
            </w:r>
          </w:p>
        </w:tc>
      </w:tr>
      <w:tr w:rsidR="00E54260" w:rsidRPr="00A46CE3" w:rsidTr="0084192F">
        <w:trPr>
          <w:trHeight w:val="300"/>
        </w:trPr>
        <w:tc>
          <w:tcPr>
            <w:tcW w:w="6095" w:type="dxa"/>
            <w:shd w:val="clear" w:color="auto" w:fill="auto"/>
            <w:hideMark/>
          </w:tcPr>
          <w:p w:rsidR="00E54260" w:rsidRPr="00A46CE3" w:rsidRDefault="00E54260" w:rsidP="002A5DEF">
            <w:pPr>
              <w:spacing w:line="276" w:lineRule="auto"/>
              <w:rPr>
                <w:rFonts w:hAnsi="Arial" w:cs="Arial"/>
                <w:color w:val="auto"/>
              </w:rPr>
            </w:pPr>
            <w:r w:rsidRPr="00A46CE3">
              <w:rPr>
                <w:rFonts w:hAnsi="Arial" w:cs="Arial"/>
                <w:color w:val="auto"/>
              </w:rPr>
              <w:lastRenderedPageBreak/>
              <w:t xml:space="preserve">Rent </w:t>
            </w:r>
            <w:r w:rsidR="002A5DEF">
              <w:rPr>
                <w:rFonts w:hAnsi="Arial" w:cs="Arial"/>
                <w:color w:val="auto"/>
              </w:rPr>
              <w:t>and</w:t>
            </w:r>
            <w:r w:rsidRPr="00A46CE3">
              <w:rPr>
                <w:rFonts w:hAnsi="Arial" w:cs="Arial"/>
                <w:color w:val="auto"/>
              </w:rPr>
              <w:t xml:space="preserve"> services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92,364</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66,558</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Staff amenities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497</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940</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Provision for Leave</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15,865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16,685</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Subscriptions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2,417</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1,963</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Sundry expenses</w:t>
            </w:r>
          </w:p>
        </w:tc>
        <w:tc>
          <w:tcPr>
            <w:tcW w:w="1843" w:type="dxa"/>
            <w:shd w:val="clear" w:color="auto" w:fill="auto"/>
            <w:vAlign w:val="bottom"/>
          </w:tcPr>
          <w:p w:rsidR="00E54260" w:rsidRPr="00A46CE3" w:rsidRDefault="00044E38" w:rsidP="00892AB2">
            <w:pPr>
              <w:spacing w:line="276" w:lineRule="auto"/>
              <w:jc w:val="right"/>
              <w:rPr>
                <w:rFonts w:hAnsi="Arial" w:cs="Arial"/>
                <w:color w:val="auto"/>
              </w:rPr>
            </w:pPr>
            <w:r>
              <w:rPr>
                <w:rFonts w:hAnsi="Arial" w:cs="Arial"/>
                <w:color w:val="auto"/>
              </w:rPr>
              <w:t>51,52</w:t>
            </w:r>
            <w:r w:rsidR="00892AB2">
              <w:rPr>
                <w:rFonts w:hAnsi="Arial" w:cs="Arial"/>
                <w:color w:val="auto"/>
              </w:rPr>
              <w:t>6</w:t>
            </w:r>
          </w:p>
        </w:tc>
        <w:tc>
          <w:tcPr>
            <w:tcW w:w="1844" w:type="dxa"/>
            <w:shd w:val="clear" w:color="auto" w:fill="auto"/>
            <w:vAlign w:val="bottom"/>
          </w:tcPr>
          <w:p w:rsidR="00E54260" w:rsidRPr="00A46CE3" w:rsidRDefault="00E54260" w:rsidP="00044E38">
            <w:pPr>
              <w:spacing w:line="276" w:lineRule="auto"/>
              <w:jc w:val="right"/>
              <w:rPr>
                <w:rFonts w:hAnsi="Arial" w:cs="Arial"/>
                <w:color w:val="auto"/>
              </w:rPr>
            </w:pPr>
            <w:r>
              <w:rPr>
                <w:rFonts w:hAnsi="Arial" w:cs="Arial"/>
                <w:color w:val="auto"/>
              </w:rPr>
              <w:t>38,</w:t>
            </w:r>
            <w:r w:rsidR="00044E38">
              <w:rPr>
                <w:rFonts w:hAnsi="Arial" w:cs="Arial"/>
                <w:color w:val="auto"/>
              </w:rPr>
              <w:t>7</w:t>
            </w:r>
            <w:r>
              <w:rPr>
                <w:rFonts w:hAnsi="Arial" w:cs="Arial"/>
                <w:color w:val="auto"/>
              </w:rPr>
              <w:t>25</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Superannuation</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51,339</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38,935</w:t>
            </w:r>
          </w:p>
        </w:tc>
      </w:tr>
      <w:tr w:rsidR="00E54260" w:rsidRPr="00A46CE3" w:rsidTr="0084192F">
        <w:trPr>
          <w:trHeight w:val="300"/>
        </w:trPr>
        <w:tc>
          <w:tcPr>
            <w:tcW w:w="6095" w:type="dxa"/>
            <w:shd w:val="clear" w:color="auto" w:fill="auto"/>
            <w:hideMark/>
          </w:tcPr>
          <w:p w:rsidR="00E54260" w:rsidRPr="00A46CE3" w:rsidRDefault="002A5DEF" w:rsidP="00E54260">
            <w:pPr>
              <w:spacing w:line="276" w:lineRule="auto"/>
              <w:rPr>
                <w:rFonts w:hAnsi="Arial" w:cs="Arial"/>
                <w:color w:val="auto"/>
              </w:rPr>
            </w:pPr>
            <w:r>
              <w:rPr>
                <w:rFonts w:hAnsi="Arial" w:cs="Arial"/>
                <w:color w:val="auto"/>
              </w:rPr>
              <w:t xml:space="preserve">Telephone and </w:t>
            </w:r>
            <w:r w:rsidR="00E54260" w:rsidRPr="00A46CE3">
              <w:rPr>
                <w:rFonts w:hAnsi="Arial" w:cs="Arial"/>
                <w:color w:val="auto"/>
              </w:rPr>
              <w:t>Communications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9,983</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12,148</w:t>
            </w:r>
          </w:p>
        </w:tc>
      </w:tr>
      <w:tr w:rsidR="00E54260" w:rsidRPr="00A46CE3" w:rsidTr="0084192F">
        <w:trPr>
          <w:trHeight w:val="300"/>
        </w:trPr>
        <w:tc>
          <w:tcPr>
            <w:tcW w:w="6095" w:type="dxa"/>
            <w:shd w:val="clear" w:color="auto" w:fill="auto"/>
            <w:hideMark/>
          </w:tcPr>
          <w:p w:rsidR="00E54260" w:rsidRPr="00A46CE3" w:rsidRDefault="00E54260" w:rsidP="002A5DEF">
            <w:pPr>
              <w:spacing w:line="276" w:lineRule="auto"/>
              <w:rPr>
                <w:rFonts w:hAnsi="Arial" w:cs="Arial"/>
                <w:color w:val="auto"/>
              </w:rPr>
            </w:pPr>
            <w:r w:rsidRPr="00A46CE3">
              <w:rPr>
                <w:rFonts w:hAnsi="Arial" w:cs="Arial"/>
                <w:color w:val="auto"/>
              </w:rPr>
              <w:t xml:space="preserve">Travel, accommodation </w:t>
            </w:r>
            <w:r w:rsidR="002A5DEF">
              <w:rPr>
                <w:rFonts w:hAnsi="Arial" w:cs="Arial"/>
                <w:color w:val="auto"/>
              </w:rPr>
              <w:t>and</w:t>
            </w:r>
            <w:r w:rsidRPr="00A46CE3">
              <w:rPr>
                <w:rFonts w:hAnsi="Arial" w:cs="Arial"/>
                <w:color w:val="auto"/>
              </w:rPr>
              <w:t xml:space="preserve"> meals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72,681</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70,955</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Wages</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557,047</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466,825</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Reimbursed Workcover Wages </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40,686</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-39,952</w:t>
            </w:r>
          </w:p>
        </w:tc>
      </w:tr>
      <w:tr w:rsidR="00E54260" w:rsidRPr="00A46CE3" w:rsidTr="0084192F">
        <w:trPr>
          <w:trHeight w:val="300"/>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Workcover</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12,738</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4,524</w:t>
            </w:r>
          </w:p>
        </w:tc>
      </w:tr>
      <w:tr w:rsidR="00E54260" w:rsidRPr="00A46CE3" w:rsidTr="0084192F">
        <w:trPr>
          <w:trHeight w:val="312"/>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World Blind Union</w:t>
            </w:r>
          </w:p>
        </w:tc>
        <w:tc>
          <w:tcPr>
            <w:tcW w:w="1843" w:type="dxa"/>
            <w:shd w:val="clear" w:color="auto" w:fill="auto"/>
            <w:vAlign w:val="bottom"/>
          </w:tcPr>
          <w:p w:rsidR="00E54260" w:rsidRPr="00A46CE3" w:rsidRDefault="00855726" w:rsidP="00E54260">
            <w:pPr>
              <w:spacing w:line="276" w:lineRule="auto"/>
              <w:jc w:val="right"/>
              <w:rPr>
                <w:rFonts w:hAnsi="Arial" w:cs="Arial"/>
                <w:color w:val="auto"/>
              </w:rPr>
            </w:pPr>
            <w:r>
              <w:rPr>
                <w:rFonts w:hAnsi="Arial" w:cs="Arial"/>
                <w:color w:val="auto"/>
              </w:rPr>
              <w:t>7,705</w:t>
            </w:r>
          </w:p>
        </w:tc>
        <w:tc>
          <w:tcPr>
            <w:tcW w:w="1844"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0</w:t>
            </w:r>
          </w:p>
        </w:tc>
      </w:tr>
      <w:tr w:rsidR="00E54260" w:rsidRPr="00A46CE3" w:rsidTr="0084192F">
        <w:trPr>
          <w:trHeight w:val="312"/>
        </w:trPr>
        <w:tc>
          <w:tcPr>
            <w:tcW w:w="6095" w:type="dxa"/>
            <w:shd w:val="clear" w:color="auto" w:fill="auto"/>
          </w:tcPr>
          <w:p w:rsidR="00E54260" w:rsidRPr="005F2E76" w:rsidRDefault="00E54260" w:rsidP="00E54260">
            <w:pPr>
              <w:spacing w:line="276" w:lineRule="auto"/>
              <w:rPr>
                <w:rFonts w:hAnsi="Arial" w:cs="Arial"/>
                <w:color w:val="auto"/>
                <w:sz w:val="20"/>
                <w:szCs w:val="20"/>
              </w:rPr>
            </w:pPr>
          </w:p>
        </w:tc>
        <w:tc>
          <w:tcPr>
            <w:tcW w:w="1843" w:type="dxa"/>
            <w:shd w:val="clear" w:color="auto" w:fill="auto"/>
            <w:vAlign w:val="bottom"/>
          </w:tcPr>
          <w:p w:rsidR="00E54260" w:rsidRPr="005F2E76" w:rsidRDefault="00E54260" w:rsidP="00E54260">
            <w:pPr>
              <w:spacing w:line="276" w:lineRule="auto"/>
              <w:jc w:val="right"/>
              <w:rPr>
                <w:rFonts w:hAnsi="Arial" w:cs="Arial"/>
                <w:color w:val="auto"/>
                <w:sz w:val="20"/>
                <w:szCs w:val="20"/>
              </w:rPr>
            </w:pPr>
          </w:p>
        </w:tc>
        <w:tc>
          <w:tcPr>
            <w:tcW w:w="1844" w:type="dxa"/>
            <w:shd w:val="clear" w:color="auto" w:fill="auto"/>
            <w:vAlign w:val="bottom"/>
          </w:tcPr>
          <w:p w:rsidR="00E54260" w:rsidRPr="005F2E76" w:rsidRDefault="00E54260" w:rsidP="00E54260">
            <w:pPr>
              <w:spacing w:line="276" w:lineRule="auto"/>
              <w:jc w:val="right"/>
              <w:rPr>
                <w:rFonts w:hAnsi="Arial" w:cs="Arial"/>
                <w:color w:val="auto"/>
                <w:sz w:val="20"/>
                <w:szCs w:val="20"/>
              </w:rPr>
            </w:pPr>
          </w:p>
        </w:tc>
      </w:tr>
      <w:tr w:rsidR="00E54260" w:rsidRPr="00A46CE3" w:rsidTr="0084192F">
        <w:trPr>
          <w:trHeight w:val="324"/>
        </w:trPr>
        <w:tc>
          <w:tcPr>
            <w:tcW w:w="6095"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expenses</w:t>
            </w:r>
          </w:p>
        </w:tc>
        <w:tc>
          <w:tcPr>
            <w:tcW w:w="1843" w:type="dxa"/>
            <w:shd w:val="clear" w:color="auto" w:fill="auto"/>
            <w:vAlign w:val="bottom"/>
          </w:tcPr>
          <w:p w:rsidR="00E54260" w:rsidRPr="00587327" w:rsidRDefault="00855726" w:rsidP="00892AB2">
            <w:pPr>
              <w:spacing w:line="276" w:lineRule="auto"/>
              <w:jc w:val="right"/>
              <w:rPr>
                <w:rFonts w:hAnsi="Arial" w:cs="Arial"/>
                <w:b/>
                <w:bCs/>
                <w:color w:val="auto"/>
              </w:rPr>
            </w:pPr>
            <w:r>
              <w:rPr>
                <w:rFonts w:hAnsi="Arial" w:cs="Arial"/>
                <w:b/>
                <w:bCs/>
                <w:color w:val="auto"/>
              </w:rPr>
              <w:t>1,109,18</w:t>
            </w:r>
            <w:r w:rsidR="00892AB2">
              <w:rPr>
                <w:rFonts w:hAnsi="Arial" w:cs="Arial"/>
                <w:b/>
                <w:bCs/>
                <w:color w:val="auto"/>
              </w:rPr>
              <w:t>4</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884,780</w:t>
            </w:r>
          </w:p>
        </w:tc>
      </w:tr>
      <w:tr w:rsidR="00E54260" w:rsidRPr="00A46CE3" w:rsidTr="0084192F">
        <w:trPr>
          <w:trHeight w:val="708"/>
        </w:trPr>
        <w:tc>
          <w:tcPr>
            <w:tcW w:w="6095"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Profit/(loss) from ordinary activities before income tax</w:t>
            </w:r>
          </w:p>
        </w:tc>
        <w:tc>
          <w:tcPr>
            <w:tcW w:w="1843" w:type="dxa"/>
            <w:shd w:val="clear" w:color="auto" w:fill="auto"/>
            <w:vAlign w:val="bottom"/>
          </w:tcPr>
          <w:p w:rsidR="00E54260" w:rsidRPr="00587327" w:rsidRDefault="00855726" w:rsidP="002A5DEF">
            <w:pPr>
              <w:spacing w:line="276" w:lineRule="auto"/>
              <w:jc w:val="right"/>
              <w:rPr>
                <w:rFonts w:hAnsi="Arial" w:cs="Arial"/>
                <w:b/>
                <w:bCs/>
                <w:color w:val="auto"/>
              </w:rPr>
            </w:pPr>
            <w:r>
              <w:rPr>
                <w:rFonts w:hAnsi="Arial" w:cs="Arial"/>
                <w:b/>
                <w:bCs/>
                <w:color w:val="auto"/>
              </w:rPr>
              <w:t>(36,00</w:t>
            </w:r>
            <w:r w:rsidR="002A5DEF">
              <w:rPr>
                <w:rFonts w:hAnsi="Arial" w:cs="Arial"/>
                <w:b/>
                <w:bCs/>
                <w:color w:val="auto"/>
              </w:rPr>
              <w:t>6</w:t>
            </w:r>
            <w:r>
              <w:rPr>
                <w:rFonts w:hAnsi="Arial" w:cs="Arial"/>
                <w:b/>
                <w:bCs/>
                <w:color w:val="auto"/>
              </w:rPr>
              <w:t>)</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(34,644)</w:t>
            </w:r>
          </w:p>
        </w:tc>
      </w:tr>
      <w:tr w:rsidR="00E54260" w:rsidRPr="00A46CE3" w:rsidTr="0084192F">
        <w:trPr>
          <w:trHeight w:val="684"/>
        </w:trPr>
        <w:tc>
          <w:tcPr>
            <w:tcW w:w="6095"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 xml:space="preserve">Net profit attributable to the </w:t>
            </w:r>
            <w:proofErr w:type="spellStart"/>
            <w:r w:rsidRPr="00A46CE3">
              <w:rPr>
                <w:rFonts w:hAnsi="Arial" w:cs="Arial"/>
                <w:b/>
                <w:bCs/>
                <w:color w:val="auto"/>
              </w:rPr>
              <w:t>organisation</w:t>
            </w:r>
            <w:proofErr w:type="spellEnd"/>
          </w:p>
        </w:tc>
        <w:tc>
          <w:tcPr>
            <w:tcW w:w="1843" w:type="dxa"/>
            <w:shd w:val="clear" w:color="auto" w:fill="auto"/>
            <w:vAlign w:val="bottom"/>
          </w:tcPr>
          <w:p w:rsidR="00E54260" w:rsidRPr="00587327" w:rsidRDefault="00044E38" w:rsidP="002A5DEF">
            <w:pPr>
              <w:spacing w:line="276" w:lineRule="auto"/>
              <w:jc w:val="right"/>
              <w:rPr>
                <w:rFonts w:hAnsi="Arial" w:cs="Arial"/>
                <w:b/>
                <w:bCs/>
                <w:color w:val="auto"/>
              </w:rPr>
            </w:pPr>
            <w:r>
              <w:rPr>
                <w:rFonts w:hAnsi="Arial" w:cs="Arial"/>
                <w:b/>
                <w:bCs/>
                <w:color w:val="auto"/>
              </w:rPr>
              <w:t>(36,00</w:t>
            </w:r>
            <w:r w:rsidR="002A5DEF">
              <w:rPr>
                <w:rFonts w:hAnsi="Arial" w:cs="Arial"/>
                <w:b/>
                <w:bCs/>
                <w:color w:val="auto"/>
              </w:rPr>
              <w:t>6</w:t>
            </w:r>
            <w:r>
              <w:rPr>
                <w:rFonts w:hAnsi="Arial" w:cs="Arial"/>
                <w:b/>
                <w:bCs/>
                <w:color w:val="auto"/>
              </w:rPr>
              <w:t>)</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(34,644)</w:t>
            </w:r>
          </w:p>
        </w:tc>
      </w:tr>
      <w:tr w:rsidR="00E54260" w:rsidRPr="00A46CE3" w:rsidTr="0084192F">
        <w:trPr>
          <w:trHeight w:val="716"/>
        </w:trPr>
        <w:tc>
          <w:tcPr>
            <w:tcW w:w="6095"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 xml:space="preserve">Total change in equity of the </w:t>
            </w:r>
            <w:proofErr w:type="spellStart"/>
            <w:r w:rsidRPr="00A46CE3">
              <w:rPr>
                <w:rFonts w:hAnsi="Arial" w:cs="Arial"/>
                <w:b/>
                <w:bCs/>
                <w:color w:val="auto"/>
              </w:rPr>
              <w:t>organisation</w:t>
            </w:r>
            <w:proofErr w:type="spellEnd"/>
          </w:p>
        </w:tc>
        <w:tc>
          <w:tcPr>
            <w:tcW w:w="1843" w:type="dxa"/>
            <w:shd w:val="clear" w:color="auto" w:fill="auto"/>
            <w:vAlign w:val="bottom"/>
          </w:tcPr>
          <w:p w:rsidR="00E54260" w:rsidRPr="00587327" w:rsidRDefault="00044E38" w:rsidP="002A5DEF">
            <w:pPr>
              <w:spacing w:line="276" w:lineRule="auto"/>
              <w:jc w:val="right"/>
              <w:rPr>
                <w:rFonts w:hAnsi="Arial" w:cs="Arial"/>
                <w:b/>
                <w:bCs/>
                <w:color w:val="auto"/>
              </w:rPr>
            </w:pPr>
            <w:r>
              <w:rPr>
                <w:rFonts w:hAnsi="Arial" w:cs="Arial"/>
                <w:b/>
                <w:bCs/>
                <w:color w:val="auto"/>
              </w:rPr>
              <w:t>(36,00</w:t>
            </w:r>
            <w:r w:rsidR="002A5DEF">
              <w:rPr>
                <w:rFonts w:hAnsi="Arial" w:cs="Arial"/>
                <w:b/>
                <w:bCs/>
                <w:color w:val="auto"/>
              </w:rPr>
              <w:t>6</w:t>
            </w:r>
            <w:r>
              <w:rPr>
                <w:rFonts w:hAnsi="Arial" w:cs="Arial"/>
                <w:b/>
                <w:bCs/>
                <w:color w:val="auto"/>
              </w:rPr>
              <w:t>)</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(34,644)</w:t>
            </w:r>
          </w:p>
        </w:tc>
      </w:tr>
      <w:tr w:rsidR="00E54260" w:rsidRPr="00A46CE3" w:rsidTr="0084192F">
        <w:trPr>
          <w:trHeight w:val="324"/>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Opening retained profits</w:t>
            </w:r>
          </w:p>
        </w:tc>
        <w:tc>
          <w:tcPr>
            <w:tcW w:w="1843" w:type="dxa"/>
            <w:shd w:val="clear" w:color="auto" w:fill="auto"/>
            <w:vAlign w:val="bottom"/>
          </w:tcPr>
          <w:p w:rsidR="00E54260" w:rsidRPr="00587327" w:rsidRDefault="00044E38" w:rsidP="00E54260">
            <w:pPr>
              <w:spacing w:line="276" w:lineRule="auto"/>
              <w:jc w:val="right"/>
              <w:rPr>
                <w:rFonts w:hAnsi="Arial" w:cs="Arial"/>
                <w:b/>
                <w:bCs/>
                <w:color w:val="auto"/>
              </w:rPr>
            </w:pPr>
            <w:r>
              <w:rPr>
                <w:rFonts w:hAnsi="Arial" w:cs="Arial"/>
                <w:b/>
                <w:bCs/>
                <w:color w:val="auto"/>
              </w:rPr>
              <w:t>251,760</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286,404</w:t>
            </w:r>
          </w:p>
        </w:tc>
      </w:tr>
      <w:tr w:rsidR="00E54260" w:rsidRPr="00A46CE3" w:rsidTr="0084192F">
        <w:trPr>
          <w:trHeight w:val="393"/>
        </w:trPr>
        <w:tc>
          <w:tcPr>
            <w:tcW w:w="6095"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Net profit attributable to the </w:t>
            </w:r>
            <w:proofErr w:type="spellStart"/>
            <w:r w:rsidRPr="00A46CE3">
              <w:rPr>
                <w:rFonts w:hAnsi="Arial" w:cs="Arial"/>
                <w:color w:val="auto"/>
              </w:rPr>
              <w:t>organisation</w:t>
            </w:r>
            <w:proofErr w:type="spellEnd"/>
          </w:p>
        </w:tc>
        <w:tc>
          <w:tcPr>
            <w:tcW w:w="1843" w:type="dxa"/>
            <w:shd w:val="clear" w:color="auto" w:fill="auto"/>
            <w:vAlign w:val="bottom"/>
          </w:tcPr>
          <w:p w:rsidR="00E54260" w:rsidRPr="00587327" w:rsidRDefault="00044E38" w:rsidP="002A5DEF">
            <w:pPr>
              <w:spacing w:line="276" w:lineRule="auto"/>
              <w:jc w:val="right"/>
              <w:rPr>
                <w:rFonts w:hAnsi="Arial" w:cs="Arial"/>
                <w:b/>
                <w:bCs/>
                <w:color w:val="auto"/>
              </w:rPr>
            </w:pPr>
            <w:r>
              <w:rPr>
                <w:rFonts w:hAnsi="Arial" w:cs="Arial"/>
                <w:b/>
                <w:bCs/>
                <w:color w:val="auto"/>
              </w:rPr>
              <w:t>(36,00</w:t>
            </w:r>
            <w:r w:rsidR="002A5DEF">
              <w:rPr>
                <w:rFonts w:hAnsi="Arial" w:cs="Arial"/>
                <w:b/>
                <w:bCs/>
                <w:color w:val="auto"/>
              </w:rPr>
              <w:t>6</w:t>
            </w:r>
            <w:r>
              <w:rPr>
                <w:rFonts w:hAnsi="Arial" w:cs="Arial"/>
                <w:b/>
                <w:bCs/>
                <w:color w:val="auto"/>
              </w:rPr>
              <w:t>)</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(34,644)</w:t>
            </w:r>
          </w:p>
        </w:tc>
      </w:tr>
      <w:tr w:rsidR="00E54260" w:rsidRPr="00A46CE3" w:rsidTr="00A74A3D">
        <w:trPr>
          <w:trHeight w:val="337"/>
        </w:trPr>
        <w:tc>
          <w:tcPr>
            <w:tcW w:w="6095"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Closing retained profits</w:t>
            </w:r>
          </w:p>
        </w:tc>
        <w:tc>
          <w:tcPr>
            <w:tcW w:w="1843" w:type="dxa"/>
            <w:shd w:val="clear" w:color="auto" w:fill="auto"/>
            <w:vAlign w:val="bottom"/>
          </w:tcPr>
          <w:p w:rsidR="00E54260" w:rsidRPr="00587327" w:rsidRDefault="00044E38" w:rsidP="00E54260">
            <w:pPr>
              <w:spacing w:line="276" w:lineRule="auto"/>
              <w:jc w:val="right"/>
              <w:rPr>
                <w:rFonts w:hAnsi="Arial" w:cs="Arial"/>
                <w:b/>
                <w:bCs/>
                <w:color w:val="auto"/>
              </w:rPr>
            </w:pPr>
            <w:r>
              <w:rPr>
                <w:rFonts w:hAnsi="Arial" w:cs="Arial"/>
                <w:b/>
                <w:bCs/>
                <w:color w:val="auto"/>
              </w:rPr>
              <w:t>215,754</w:t>
            </w:r>
          </w:p>
        </w:tc>
        <w:tc>
          <w:tcPr>
            <w:tcW w:w="1844" w:type="dxa"/>
            <w:shd w:val="clear" w:color="auto" w:fill="auto"/>
            <w:vAlign w:val="bottom"/>
          </w:tcPr>
          <w:p w:rsidR="00E54260" w:rsidRPr="00587327" w:rsidRDefault="00E54260" w:rsidP="00E54260">
            <w:pPr>
              <w:spacing w:line="276" w:lineRule="auto"/>
              <w:jc w:val="right"/>
              <w:rPr>
                <w:rFonts w:hAnsi="Arial" w:cs="Arial"/>
                <w:b/>
                <w:bCs/>
                <w:color w:val="auto"/>
              </w:rPr>
            </w:pPr>
            <w:r>
              <w:rPr>
                <w:rFonts w:hAnsi="Arial" w:cs="Arial"/>
                <w:b/>
                <w:bCs/>
                <w:color w:val="auto"/>
              </w:rPr>
              <w:t>251,760</w:t>
            </w:r>
          </w:p>
        </w:tc>
      </w:tr>
    </w:tbl>
    <w:p w:rsidR="00B12AA8" w:rsidRDefault="00B12AA8" w:rsidP="004F23B1">
      <w:pPr>
        <w:spacing w:line="276" w:lineRule="auto"/>
        <w:rPr>
          <w:rFonts w:hAnsi="Arial" w:cs="Arial"/>
          <w:color w:val="auto"/>
        </w:rPr>
        <w:sectPr w:rsidR="00B12AA8">
          <w:headerReference w:type="even" r:id="rId39"/>
          <w:headerReference w:type="default" r:id="rId40"/>
          <w:headerReference w:type="first" r:id="rId41"/>
          <w:pgSz w:w="11900" w:h="16840"/>
          <w:pgMar w:top="851" w:right="1021" w:bottom="709" w:left="1021" w:header="720" w:footer="850" w:gutter="0"/>
          <w:cols w:space="720"/>
        </w:sectPr>
      </w:pPr>
    </w:p>
    <w:p w:rsidR="00154B62" w:rsidRPr="007755F7" w:rsidRDefault="00154B62" w:rsidP="00154B62">
      <w:pPr>
        <w:jc w:val="center"/>
      </w:pPr>
      <w:r w:rsidRPr="007755F7">
        <w:lastRenderedPageBreak/>
        <w:t>BLIND CIT</w:t>
      </w:r>
      <w:r>
        <w:t>I</w:t>
      </w:r>
      <w:r w:rsidRPr="007755F7">
        <w:t>ZENS AUSTRALIA</w:t>
      </w:r>
    </w:p>
    <w:p w:rsidR="00154B62" w:rsidRPr="007755F7" w:rsidRDefault="00154B62" w:rsidP="00154B62">
      <w:pPr>
        <w:jc w:val="center"/>
      </w:pPr>
      <w:r w:rsidRPr="007755F7">
        <w:t>DETAILED STATEMENT OF FINANCIAL POSITION</w:t>
      </w:r>
    </w:p>
    <w:p w:rsidR="00154B62" w:rsidRPr="007755F7" w:rsidRDefault="00154B62" w:rsidP="00154B62">
      <w:pPr>
        <w:jc w:val="center"/>
      </w:pPr>
      <w:r w:rsidRPr="007755F7">
        <w:t xml:space="preserve">FOR THE YEAR ENDED 30 JUNE </w:t>
      </w:r>
      <w:r>
        <w:t>2019</w:t>
      </w:r>
    </w:p>
    <w:p w:rsidR="003D62C4" w:rsidRPr="003D62C4" w:rsidRDefault="003D62C4" w:rsidP="001B220F">
      <w:bookmarkStart w:id="296" w:name="_GoBack"/>
      <w:bookmarkEnd w:id="296"/>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1"/>
        <w:gridCol w:w="1700"/>
      </w:tblGrid>
      <w:tr w:rsidR="00B12AA8" w:rsidRPr="00A46CE3" w:rsidTr="0084192F">
        <w:trPr>
          <w:trHeight w:val="312"/>
        </w:trPr>
        <w:tc>
          <w:tcPr>
            <w:tcW w:w="6379" w:type="dxa"/>
            <w:vMerge w:val="restart"/>
            <w:shd w:val="clear" w:color="auto" w:fill="auto"/>
          </w:tcPr>
          <w:p w:rsidR="00B12AA8" w:rsidRPr="00A46CE3" w:rsidRDefault="00B12AA8" w:rsidP="004F23B1">
            <w:pPr>
              <w:spacing w:line="276" w:lineRule="auto"/>
              <w:rPr>
                <w:rFonts w:hAnsi="Arial" w:cs="Arial"/>
                <w:color w:val="auto"/>
              </w:rPr>
            </w:pPr>
          </w:p>
        </w:tc>
        <w:tc>
          <w:tcPr>
            <w:tcW w:w="1701" w:type="dxa"/>
            <w:shd w:val="clear" w:color="auto" w:fill="auto"/>
          </w:tcPr>
          <w:p w:rsidR="00B12AA8" w:rsidRPr="00A46CE3" w:rsidRDefault="00392A72" w:rsidP="004F23B1">
            <w:pPr>
              <w:spacing w:line="276" w:lineRule="auto"/>
              <w:jc w:val="center"/>
              <w:rPr>
                <w:rFonts w:hAnsi="Arial" w:cs="Arial"/>
                <w:b/>
                <w:bCs/>
                <w:color w:val="auto"/>
              </w:rPr>
            </w:pPr>
            <w:r>
              <w:rPr>
                <w:rFonts w:hAnsi="Arial" w:cs="Arial"/>
                <w:b/>
                <w:bCs/>
                <w:color w:val="auto"/>
              </w:rPr>
              <w:t>2019</w:t>
            </w:r>
          </w:p>
        </w:tc>
        <w:tc>
          <w:tcPr>
            <w:tcW w:w="1700" w:type="dxa"/>
            <w:shd w:val="clear" w:color="auto" w:fill="auto"/>
          </w:tcPr>
          <w:p w:rsidR="00B12AA8" w:rsidRPr="00A46CE3" w:rsidRDefault="00392A72" w:rsidP="004F23B1">
            <w:pPr>
              <w:spacing w:line="276" w:lineRule="auto"/>
              <w:jc w:val="center"/>
              <w:rPr>
                <w:rFonts w:hAnsi="Arial" w:cs="Arial"/>
                <w:b/>
                <w:bCs/>
                <w:color w:val="auto"/>
              </w:rPr>
            </w:pPr>
            <w:r>
              <w:rPr>
                <w:rFonts w:hAnsi="Arial" w:cs="Arial"/>
                <w:b/>
                <w:bCs/>
                <w:color w:val="auto"/>
              </w:rPr>
              <w:t>2018</w:t>
            </w:r>
          </w:p>
        </w:tc>
      </w:tr>
      <w:tr w:rsidR="00B12AA8" w:rsidRPr="00A46CE3" w:rsidTr="0084192F">
        <w:trPr>
          <w:trHeight w:val="312"/>
        </w:trPr>
        <w:tc>
          <w:tcPr>
            <w:tcW w:w="6379" w:type="dxa"/>
            <w:vMerge/>
            <w:shd w:val="clear" w:color="auto" w:fill="auto"/>
            <w:vAlign w:val="center"/>
            <w:hideMark/>
          </w:tcPr>
          <w:p w:rsidR="00B12AA8" w:rsidRPr="00A46CE3" w:rsidRDefault="00B12AA8" w:rsidP="004F23B1">
            <w:pPr>
              <w:spacing w:line="276" w:lineRule="auto"/>
              <w:rPr>
                <w:rFonts w:hAnsi="Arial" w:cs="Arial"/>
                <w:color w:val="auto"/>
              </w:rPr>
            </w:pPr>
          </w:p>
        </w:tc>
        <w:tc>
          <w:tcPr>
            <w:tcW w:w="1701" w:type="dxa"/>
            <w:shd w:val="clear" w:color="auto" w:fill="auto"/>
          </w:tcPr>
          <w:p w:rsidR="00B12AA8" w:rsidRPr="00A46CE3" w:rsidRDefault="00B12AA8" w:rsidP="004F23B1">
            <w:pPr>
              <w:spacing w:line="276" w:lineRule="auto"/>
              <w:jc w:val="center"/>
              <w:rPr>
                <w:rFonts w:hAnsi="Arial" w:cs="Arial"/>
                <w:b/>
                <w:bCs/>
                <w:color w:val="auto"/>
              </w:rPr>
            </w:pPr>
            <w:r>
              <w:rPr>
                <w:rFonts w:hAnsi="Arial" w:cs="Arial"/>
                <w:b/>
                <w:bCs/>
                <w:color w:val="auto"/>
              </w:rPr>
              <w:t>$</w:t>
            </w:r>
          </w:p>
        </w:tc>
        <w:tc>
          <w:tcPr>
            <w:tcW w:w="1700" w:type="dxa"/>
            <w:shd w:val="clear" w:color="auto" w:fill="auto"/>
          </w:tcPr>
          <w:p w:rsidR="00B12AA8" w:rsidRPr="00A46CE3" w:rsidRDefault="00B12AA8" w:rsidP="004F23B1">
            <w:pPr>
              <w:spacing w:line="276" w:lineRule="auto"/>
              <w:jc w:val="center"/>
              <w:rPr>
                <w:rFonts w:hAnsi="Arial" w:cs="Arial"/>
                <w:b/>
                <w:bCs/>
                <w:color w:val="auto"/>
              </w:rPr>
            </w:pPr>
            <w:r w:rsidRPr="00A46CE3">
              <w:rPr>
                <w:rFonts w:hAnsi="Arial" w:cs="Arial"/>
                <w:b/>
                <w:bCs/>
                <w:color w:val="auto"/>
              </w:rPr>
              <w:t>$</w:t>
            </w:r>
          </w:p>
        </w:tc>
      </w:tr>
      <w:tr w:rsidR="00B12AA8" w:rsidRPr="00A46CE3" w:rsidTr="0084192F">
        <w:trPr>
          <w:trHeight w:val="312"/>
        </w:trPr>
        <w:tc>
          <w:tcPr>
            <w:tcW w:w="6379" w:type="dxa"/>
            <w:shd w:val="clear" w:color="auto" w:fill="auto"/>
            <w:hideMark/>
          </w:tcPr>
          <w:p w:rsidR="00B12AA8" w:rsidRPr="00A46CE3" w:rsidRDefault="00B12AA8" w:rsidP="004F23B1">
            <w:pPr>
              <w:spacing w:line="276" w:lineRule="auto"/>
              <w:rPr>
                <w:rFonts w:hAnsi="Arial" w:cs="Arial"/>
                <w:b/>
                <w:bCs/>
                <w:color w:val="auto"/>
                <w:u w:val="single"/>
              </w:rPr>
            </w:pPr>
            <w:r w:rsidRPr="00A46CE3">
              <w:rPr>
                <w:rFonts w:hAnsi="Arial" w:cs="Arial"/>
                <w:b/>
                <w:bCs/>
                <w:color w:val="auto"/>
                <w:u w:val="single"/>
              </w:rPr>
              <w:t>Current Assets</w:t>
            </w:r>
          </w:p>
        </w:tc>
        <w:tc>
          <w:tcPr>
            <w:tcW w:w="1701" w:type="dxa"/>
            <w:shd w:val="clear" w:color="auto" w:fill="auto"/>
          </w:tcPr>
          <w:p w:rsidR="00B12AA8" w:rsidRPr="00A46CE3" w:rsidRDefault="00B12AA8" w:rsidP="004F23B1">
            <w:pPr>
              <w:spacing w:line="276" w:lineRule="auto"/>
              <w:jc w:val="center"/>
              <w:rPr>
                <w:rFonts w:hAnsi="Arial" w:cs="Arial"/>
                <w:color w:val="auto"/>
              </w:rPr>
            </w:pPr>
          </w:p>
        </w:tc>
        <w:tc>
          <w:tcPr>
            <w:tcW w:w="1700" w:type="dxa"/>
            <w:shd w:val="clear" w:color="auto" w:fill="auto"/>
          </w:tcPr>
          <w:p w:rsidR="00B12AA8" w:rsidRPr="00A46CE3" w:rsidRDefault="00B12AA8" w:rsidP="004F23B1">
            <w:pPr>
              <w:spacing w:line="276" w:lineRule="auto"/>
              <w:jc w:val="center"/>
              <w:rPr>
                <w:rFonts w:hAnsi="Arial" w:cs="Arial"/>
                <w:color w:val="auto"/>
              </w:rPr>
            </w:pPr>
          </w:p>
        </w:tc>
      </w:tr>
      <w:tr w:rsidR="00B12AA8" w:rsidRPr="00A46CE3" w:rsidTr="0084192F">
        <w:trPr>
          <w:trHeight w:val="312"/>
        </w:trPr>
        <w:tc>
          <w:tcPr>
            <w:tcW w:w="6379" w:type="dxa"/>
            <w:shd w:val="clear" w:color="auto" w:fill="auto"/>
            <w:hideMark/>
          </w:tcPr>
          <w:p w:rsidR="00B12AA8" w:rsidRPr="00A46CE3" w:rsidRDefault="00B12AA8" w:rsidP="004F23B1">
            <w:pPr>
              <w:spacing w:line="276" w:lineRule="auto"/>
              <w:rPr>
                <w:rFonts w:hAnsi="Arial" w:cs="Arial"/>
                <w:b/>
                <w:bCs/>
                <w:color w:val="auto"/>
              </w:rPr>
            </w:pPr>
            <w:r w:rsidRPr="00A46CE3">
              <w:rPr>
                <w:rFonts w:hAnsi="Arial" w:cs="Arial"/>
                <w:b/>
                <w:bCs/>
                <w:color w:val="auto"/>
              </w:rPr>
              <w:t>Cash assets</w:t>
            </w:r>
          </w:p>
        </w:tc>
        <w:tc>
          <w:tcPr>
            <w:tcW w:w="1701" w:type="dxa"/>
            <w:shd w:val="clear" w:color="auto" w:fill="auto"/>
          </w:tcPr>
          <w:p w:rsidR="00B12AA8" w:rsidRPr="00A46CE3" w:rsidRDefault="00B12AA8" w:rsidP="004F23B1">
            <w:pPr>
              <w:spacing w:line="276" w:lineRule="auto"/>
              <w:jc w:val="center"/>
              <w:rPr>
                <w:rFonts w:hAnsi="Arial" w:cs="Arial"/>
                <w:color w:val="auto"/>
              </w:rPr>
            </w:pPr>
          </w:p>
        </w:tc>
        <w:tc>
          <w:tcPr>
            <w:tcW w:w="1700" w:type="dxa"/>
            <w:shd w:val="clear" w:color="auto" w:fill="auto"/>
          </w:tcPr>
          <w:p w:rsidR="00B12AA8" w:rsidRPr="00A46CE3" w:rsidRDefault="00B12AA8" w:rsidP="004F23B1">
            <w:pPr>
              <w:spacing w:line="276" w:lineRule="auto"/>
              <w:jc w:val="center"/>
              <w:rPr>
                <w:rFonts w:hAnsi="Arial" w:cs="Arial"/>
                <w:color w:val="auto"/>
              </w:rPr>
            </w:pP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Cash at bank and on hand</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874,067</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275,760</w:t>
            </w:r>
          </w:p>
        </w:tc>
      </w:tr>
      <w:tr w:rsidR="00E54260" w:rsidRPr="00A46CE3" w:rsidTr="0084192F">
        <w:trPr>
          <w:trHeight w:val="324"/>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cash assets</w:t>
            </w:r>
          </w:p>
        </w:tc>
        <w:tc>
          <w:tcPr>
            <w:tcW w:w="1701" w:type="dxa"/>
            <w:shd w:val="clear" w:color="auto" w:fill="auto"/>
            <w:vAlign w:val="bottom"/>
          </w:tcPr>
          <w:p w:rsidR="00E54260" w:rsidRPr="00C47812" w:rsidRDefault="00AD403A" w:rsidP="00E54260">
            <w:pPr>
              <w:spacing w:line="276" w:lineRule="auto"/>
              <w:jc w:val="right"/>
              <w:rPr>
                <w:rFonts w:hAnsi="Arial" w:cs="Arial"/>
                <w:b/>
                <w:bCs/>
                <w:color w:val="auto"/>
              </w:rPr>
            </w:pPr>
            <w:r>
              <w:rPr>
                <w:rFonts w:hAnsi="Arial" w:cs="Arial"/>
                <w:b/>
                <w:bCs/>
                <w:color w:val="auto"/>
              </w:rPr>
              <w:t>874,067</w:t>
            </w:r>
          </w:p>
        </w:tc>
        <w:tc>
          <w:tcPr>
            <w:tcW w:w="1700" w:type="dxa"/>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275,760</w:t>
            </w: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Receivables</w:t>
            </w:r>
          </w:p>
        </w:tc>
        <w:tc>
          <w:tcPr>
            <w:tcW w:w="1701" w:type="dxa"/>
            <w:shd w:val="clear" w:color="auto" w:fill="auto"/>
            <w:vAlign w:val="bottom"/>
          </w:tcPr>
          <w:p w:rsidR="00E54260" w:rsidRPr="00A46CE3" w:rsidRDefault="00E54260" w:rsidP="00E54260">
            <w:pPr>
              <w:spacing w:line="276" w:lineRule="auto"/>
              <w:jc w:val="right"/>
              <w:rPr>
                <w:rFonts w:hAnsi="Arial" w:cs="Arial"/>
                <w:color w:val="auto"/>
              </w:rPr>
            </w:pP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Trade debtors</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29,484</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86,058</w:t>
            </w:r>
          </w:p>
        </w:tc>
      </w:tr>
      <w:tr w:rsidR="00E54260" w:rsidRPr="00A46CE3" w:rsidTr="0084192F">
        <w:trPr>
          <w:trHeight w:val="324"/>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receivables</w:t>
            </w:r>
          </w:p>
        </w:tc>
        <w:tc>
          <w:tcPr>
            <w:tcW w:w="1701" w:type="dxa"/>
            <w:shd w:val="clear" w:color="auto" w:fill="auto"/>
            <w:vAlign w:val="bottom"/>
          </w:tcPr>
          <w:p w:rsidR="00E54260" w:rsidRPr="00C47812" w:rsidRDefault="00AD403A" w:rsidP="00AD403A">
            <w:pPr>
              <w:spacing w:line="276" w:lineRule="auto"/>
              <w:jc w:val="right"/>
              <w:rPr>
                <w:rFonts w:hAnsi="Arial" w:cs="Arial"/>
                <w:b/>
                <w:bCs/>
                <w:color w:val="auto"/>
              </w:rPr>
            </w:pPr>
            <w:r>
              <w:rPr>
                <w:rFonts w:hAnsi="Arial" w:cs="Arial"/>
                <w:b/>
                <w:bCs/>
                <w:color w:val="auto"/>
              </w:rPr>
              <w:t>29,484</w:t>
            </w:r>
          </w:p>
        </w:tc>
        <w:tc>
          <w:tcPr>
            <w:tcW w:w="1700" w:type="dxa"/>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86,058</w:t>
            </w: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 xml:space="preserve">Other </w:t>
            </w:r>
            <w:r>
              <w:rPr>
                <w:rFonts w:hAnsi="Arial" w:cs="Arial"/>
                <w:b/>
                <w:bCs/>
                <w:color w:val="auto"/>
              </w:rPr>
              <w:t>Current Assets</w:t>
            </w:r>
          </w:p>
        </w:tc>
        <w:tc>
          <w:tcPr>
            <w:tcW w:w="1701" w:type="dxa"/>
            <w:shd w:val="clear" w:color="auto" w:fill="auto"/>
            <w:vAlign w:val="bottom"/>
          </w:tcPr>
          <w:p w:rsidR="00E54260" w:rsidRPr="00A46CE3" w:rsidRDefault="00E54260" w:rsidP="00E54260">
            <w:pPr>
              <w:spacing w:line="276" w:lineRule="auto"/>
              <w:jc w:val="right"/>
              <w:rPr>
                <w:rFonts w:hAnsi="Arial" w:cs="Arial"/>
                <w:color w:val="auto"/>
              </w:rPr>
            </w:pP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Deposits &amp; prepayments</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7,921</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22,988</w:t>
            </w:r>
          </w:p>
        </w:tc>
      </w:tr>
      <w:tr w:rsidR="00E54260" w:rsidRPr="00A46CE3" w:rsidTr="00A74A3D">
        <w:trPr>
          <w:trHeight w:val="407"/>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deposit &amp; prepayments</w:t>
            </w:r>
          </w:p>
        </w:tc>
        <w:tc>
          <w:tcPr>
            <w:tcW w:w="1701" w:type="dxa"/>
            <w:shd w:val="clear" w:color="auto" w:fill="auto"/>
            <w:vAlign w:val="bottom"/>
          </w:tcPr>
          <w:p w:rsidR="00E54260" w:rsidRPr="00C47812" w:rsidRDefault="00AD403A" w:rsidP="00E54260">
            <w:pPr>
              <w:spacing w:line="276" w:lineRule="auto"/>
              <w:jc w:val="right"/>
              <w:rPr>
                <w:rFonts w:hAnsi="Arial" w:cs="Arial"/>
                <w:b/>
                <w:bCs/>
                <w:color w:val="auto"/>
              </w:rPr>
            </w:pPr>
            <w:r>
              <w:rPr>
                <w:rFonts w:hAnsi="Arial" w:cs="Arial"/>
                <w:b/>
                <w:bCs/>
                <w:color w:val="auto"/>
              </w:rPr>
              <w:t>7,921</w:t>
            </w:r>
          </w:p>
        </w:tc>
        <w:tc>
          <w:tcPr>
            <w:tcW w:w="1700" w:type="dxa"/>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22,988</w:t>
            </w:r>
          </w:p>
        </w:tc>
      </w:tr>
      <w:tr w:rsidR="00E54260" w:rsidRPr="00A46CE3" w:rsidTr="0084192F">
        <w:trPr>
          <w:trHeight w:val="324"/>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Current Assets</w:t>
            </w:r>
          </w:p>
        </w:tc>
        <w:tc>
          <w:tcPr>
            <w:tcW w:w="1701" w:type="dxa"/>
            <w:shd w:val="clear" w:color="auto" w:fill="auto"/>
            <w:vAlign w:val="bottom"/>
          </w:tcPr>
          <w:p w:rsidR="00E54260" w:rsidRPr="00C47812" w:rsidRDefault="00AD403A" w:rsidP="00E54260">
            <w:pPr>
              <w:spacing w:line="276" w:lineRule="auto"/>
              <w:jc w:val="right"/>
              <w:rPr>
                <w:rFonts w:hAnsi="Arial" w:cs="Arial"/>
                <w:b/>
                <w:bCs/>
                <w:color w:val="auto"/>
              </w:rPr>
            </w:pPr>
            <w:r>
              <w:rPr>
                <w:rFonts w:hAnsi="Arial" w:cs="Arial"/>
                <w:b/>
                <w:bCs/>
                <w:color w:val="auto"/>
              </w:rPr>
              <w:t>911,472</w:t>
            </w:r>
          </w:p>
        </w:tc>
        <w:tc>
          <w:tcPr>
            <w:tcW w:w="1700" w:type="dxa"/>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384,806</w:t>
            </w:r>
          </w:p>
        </w:tc>
      </w:tr>
      <w:tr w:rsidR="00C869EC" w:rsidRPr="00A46CE3" w:rsidTr="0084192F">
        <w:trPr>
          <w:trHeight w:val="312"/>
        </w:trPr>
        <w:tc>
          <w:tcPr>
            <w:tcW w:w="6379" w:type="dxa"/>
            <w:shd w:val="clear" w:color="auto" w:fill="auto"/>
          </w:tcPr>
          <w:p w:rsidR="00C869EC" w:rsidRPr="005F2E76" w:rsidRDefault="00C869EC" w:rsidP="00C869EC">
            <w:pPr>
              <w:spacing w:line="276" w:lineRule="auto"/>
              <w:rPr>
                <w:rFonts w:hAnsi="Arial" w:cs="Arial"/>
                <w:b/>
                <w:bCs/>
                <w:color w:val="auto"/>
                <w:sz w:val="20"/>
                <w:szCs w:val="20"/>
                <w:u w:val="single"/>
              </w:rPr>
            </w:pPr>
          </w:p>
        </w:tc>
        <w:tc>
          <w:tcPr>
            <w:tcW w:w="1701" w:type="dxa"/>
            <w:shd w:val="clear" w:color="auto" w:fill="auto"/>
            <w:vAlign w:val="bottom"/>
          </w:tcPr>
          <w:p w:rsidR="00C869EC" w:rsidRPr="005F2E76" w:rsidRDefault="00C869EC" w:rsidP="00C869EC">
            <w:pPr>
              <w:spacing w:line="276" w:lineRule="auto"/>
              <w:jc w:val="right"/>
              <w:rPr>
                <w:rFonts w:hAnsi="Arial" w:cs="Arial"/>
                <w:color w:val="auto"/>
                <w:sz w:val="20"/>
                <w:szCs w:val="20"/>
              </w:rPr>
            </w:pPr>
          </w:p>
        </w:tc>
        <w:tc>
          <w:tcPr>
            <w:tcW w:w="1700" w:type="dxa"/>
            <w:shd w:val="clear" w:color="auto" w:fill="auto"/>
            <w:vAlign w:val="bottom"/>
          </w:tcPr>
          <w:p w:rsidR="00C869EC" w:rsidRPr="005F2E76" w:rsidRDefault="00C869EC" w:rsidP="00C869EC">
            <w:pPr>
              <w:spacing w:line="276" w:lineRule="auto"/>
              <w:jc w:val="right"/>
              <w:rPr>
                <w:rFonts w:hAnsi="Arial" w:cs="Arial"/>
                <w:color w:val="auto"/>
                <w:sz w:val="20"/>
                <w:szCs w:val="20"/>
              </w:rPr>
            </w:pPr>
          </w:p>
        </w:tc>
      </w:tr>
      <w:tr w:rsidR="00C869EC" w:rsidRPr="00A46CE3" w:rsidTr="0084192F">
        <w:trPr>
          <w:trHeight w:val="312"/>
        </w:trPr>
        <w:tc>
          <w:tcPr>
            <w:tcW w:w="6379" w:type="dxa"/>
            <w:shd w:val="clear" w:color="auto" w:fill="auto"/>
            <w:hideMark/>
          </w:tcPr>
          <w:p w:rsidR="00C869EC" w:rsidRPr="00A46CE3" w:rsidRDefault="00C869EC" w:rsidP="00C869EC">
            <w:pPr>
              <w:spacing w:line="276" w:lineRule="auto"/>
              <w:rPr>
                <w:rFonts w:hAnsi="Arial" w:cs="Arial"/>
                <w:b/>
                <w:bCs/>
                <w:color w:val="auto"/>
                <w:u w:val="single"/>
              </w:rPr>
            </w:pPr>
            <w:r w:rsidRPr="00A46CE3">
              <w:rPr>
                <w:rFonts w:hAnsi="Arial" w:cs="Arial"/>
                <w:b/>
                <w:bCs/>
                <w:color w:val="auto"/>
                <w:u w:val="single"/>
              </w:rPr>
              <w:t>Non-Current Assets</w:t>
            </w:r>
          </w:p>
        </w:tc>
        <w:tc>
          <w:tcPr>
            <w:tcW w:w="1701" w:type="dxa"/>
            <w:shd w:val="clear" w:color="auto" w:fill="auto"/>
            <w:vAlign w:val="bottom"/>
          </w:tcPr>
          <w:p w:rsidR="00C869EC" w:rsidRPr="00A46CE3" w:rsidRDefault="00C869EC" w:rsidP="00C869EC">
            <w:pPr>
              <w:spacing w:line="276" w:lineRule="auto"/>
              <w:jc w:val="right"/>
              <w:rPr>
                <w:rFonts w:hAnsi="Arial" w:cs="Arial"/>
                <w:color w:val="auto"/>
              </w:rPr>
            </w:pPr>
          </w:p>
        </w:tc>
        <w:tc>
          <w:tcPr>
            <w:tcW w:w="1700" w:type="dxa"/>
            <w:shd w:val="clear" w:color="auto" w:fill="auto"/>
            <w:vAlign w:val="bottom"/>
          </w:tcPr>
          <w:p w:rsidR="00C869EC" w:rsidRPr="00A46CE3" w:rsidRDefault="00C869EC" w:rsidP="00C869EC">
            <w:pPr>
              <w:spacing w:line="276" w:lineRule="auto"/>
              <w:jc w:val="right"/>
              <w:rPr>
                <w:rFonts w:hAnsi="Arial" w:cs="Arial"/>
                <w:color w:val="auto"/>
              </w:rPr>
            </w:pPr>
          </w:p>
        </w:tc>
      </w:tr>
      <w:tr w:rsidR="00C869EC" w:rsidRPr="00A46CE3" w:rsidTr="0084192F">
        <w:trPr>
          <w:trHeight w:val="339"/>
        </w:trPr>
        <w:tc>
          <w:tcPr>
            <w:tcW w:w="6379" w:type="dxa"/>
            <w:shd w:val="clear" w:color="auto" w:fill="auto"/>
            <w:hideMark/>
          </w:tcPr>
          <w:p w:rsidR="00C869EC" w:rsidRPr="00A46CE3" w:rsidRDefault="00C869EC" w:rsidP="00C869EC">
            <w:pPr>
              <w:spacing w:line="276" w:lineRule="auto"/>
              <w:rPr>
                <w:rFonts w:hAnsi="Arial" w:cs="Arial"/>
                <w:b/>
                <w:bCs/>
                <w:color w:val="auto"/>
              </w:rPr>
            </w:pPr>
            <w:r w:rsidRPr="00A46CE3">
              <w:rPr>
                <w:rFonts w:hAnsi="Arial" w:cs="Arial"/>
                <w:b/>
                <w:bCs/>
                <w:color w:val="auto"/>
              </w:rPr>
              <w:t>Property, plant &amp; equipment</w:t>
            </w:r>
          </w:p>
        </w:tc>
        <w:tc>
          <w:tcPr>
            <w:tcW w:w="1701" w:type="dxa"/>
            <w:shd w:val="clear" w:color="auto" w:fill="auto"/>
            <w:vAlign w:val="bottom"/>
          </w:tcPr>
          <w:p w:rsidR="00C869EC" w:rsidRPr="00A46CE3" w:rsidRDefault="00C869EC" w:rsidP="00C869EC">
            <w:pPr>
              <w:spacing w:line="276" w:lineRule="auto"/>
              <w:jc w:val="right"/>
              <w:rPr>
                <w:rFonts w:hAnsi="Arial" w:cs="Arial"/>
                <w:color w:val="auto"/>
              </w:rPr>
            </w:pPr>
          </w:p>
        </w:tc>
        <w:tc>
          <w:tcPr>
            <w:tcW w:w="1700" w:type="dxa"/>
            <w:shd w:val="clear" w:color="auto" w:fill="auto"/>
            <w:vAlign w:val="bottom"/>
          </w:tcPr>
          <w:p w:rsidR="00C869EC" w:rsidRPr="00A46CE3" w:rsidRDefault="00C869EC" w:rsidP="00C869EC">
            <w:pPr>
              <w:spacing w:line="276" w:lineRule="auto"/>
              <w:jc w:val="right"/>
              <w:rPr>
                <w:rFonts w:hAnsi="Arial" w:cs="Arial"/>
                <w:color w:val="auto"/>
              </w:rPr>
            </w:pP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Plant &amp; equipment</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28,671</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27,809</w:t>
            </w:r>
          </w:p>
        </w:tc>
      </w:tr>
      <w:tr w:rsidR="00E54260" w:rsidRPr="00A46CE3" w:rsidTr="00A74A3D">
        <w:trPr>
          <w:trHeight w:val="337"/>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Less: accumulated deprec</w:t>
            </w:r>
            <w:r>
              <w:rPr>
                <w:rFonts w:hAnsi="Arial" w:cs="Arial"/>
                <w:color w:val="auto"/>
              </w:rPr>
              <w:t>i</w:t>
            </w:r>
            <w:r w:rsidRPr="00A46CE3">
              <w:rPr>
                <w:rFonts w:hAnsi="Arial" w:cs="Arial"/>
                <w:color w:val="auto"/>
              </w:rPr>
              <w:t>ation</w:t>
            </w:r>
          </w:p>
        </w:tc>
        <w:tc>
          <w:tcPr>
            <w:tcW w:w="1701" w:type="dxa"/>
            <w:shd w:val="clear" w:color="auto" w:fill="auto"/>
            <w:vAlign w:val="bottom"/>
          </w:tcPr>
          <w:p w:rsidR="00E54260" w:rsidRPr="00A46CE3" w:rsidRDefault="00AD403A" w:rsidP="00AD403A">
            <w:pPr>
              <w:spacing w:line="276" w:lineRule="auto"/>
              <w:jc w:val="right"/>
              <w:rPr>
                <w:rFonts w:hAnsi="Arial" w:cs="Arial"/>
                <w:color w:val="auto"/>
              </w:rPr>
            </w:pPr>
            <w:r>
              <w:rPr>
                <w:rFonts w:hAnsi="Arial" w:cs="Arial"/>
                <w:color w:val="auto"/>
              </w:rPr>
              <w:t>-23,841</w:t>
            </w:r>
          </w:p>
        </w:tc>
        <w:tc>
          <w:tcPr>
            <w:tcW w:w="1700"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w:t>
            </w:r>
            <w:r w:rsidR="00E54260">
              <w:rPr>
                <w:rFonts w:hAnsi="Arial" w:cs="Arial"/>
                <w:color w:val="auto"/>
              </w:rPr>
              <w:t>21,546</w:t>
            </w: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Computer equipment</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45,238</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45,273</w:t>
            </w:r>
          </w:p>
        </w:tc>
      </w:tr>
      <w:tr w:rsidR="00E54260" w:rsidRPr="00A46CE3" w:rsidTr="00A74A3D">
        <w:trPr>
          <w:trHeight w:val="407"/>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Less: accumulated deprec</w:t>
            </w:r>
            <w:r>
              <w:rPr>
                <w:rFonts w:hAnsi="Arial" w:cs="Arial"/>
                <w:color w:val="auto"/>
              </w:rPr>
              <w:t>i</w:t>
            </w:r>
            <w:r w:rsidRPr="00A46CE3">
              <w:rPr>
                <w:rFonts w:hAnsi="Arial" w:cs="Arial"/>
                <w:color w:val="auto"/>
              </w:rPr>
              <w:t>ation</w:t>
            </w:r>
          </w:p>
        </w:tc>
        <w:tc>
          <w:tcPr>
            <w:tcW w:w="1701" w:type="dxa"/>
            <w:shd w:val="clear" w:color="auto" w:fill="auto"/>
            <w:vAlign w:val="bottom"/>
          </w:tcPr>
          <w:p w:rsidR="00E54260" w:rsidRPr="00A46CE3" w:rsidRDefault="00AD403A" w:rsidP="00E54260">
            <w:pPr>
              <w:spacing w:line="276" w:lineRule="auto"/>
              <w:jc w:val="right"/>
              <w:rPr>
                <w:rFonts w:hAnsi="Arial" w:cs="Arial"/>
                <w:color w:val="auto"/>
              </w:rPr>
            </w:pPr>
            <w:r>
              <w:rPr>
                <w:rFonts w:hAnsi="Arial" w:cs="Arial"/>
                <w:color w:val="auto"/>
              </w:rPr>
              <w:t>-40,662</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-35,629</w:t>
            </w:r>
          </w:p>
        </w:tc>
      </w:tr>
      <w:tr w:rsidR="00E54260" w:rsidRPr="00A46CE3" w:rsidTr="003F3B3E">
        <w:trPr>
          <w:trHeight w:val="324"/>
        </w:trPr>
        <w:tc>
          <w:tcPr>
            <w:tcW w:w="6379" w:type="dxa"/>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Non-Current Assets</w:t>
            </w:r>
          </w:p>
        </w:tc>
        <w:tc>
          <w:tcPr>
            <w:tcW w:w="1701" w:type="dxa"/>
            <w:tcBorders>
              <w:bottom w:val="single" w:sz="4" w:space="0" w:color="auto"/>
            </w:tcBorders>
            <w:shd w:val="clear" w:color="auto" w:fill="auto"/>
            <w:vAlign w:val="bottom"/>
          </w:tcPr>
          <w:p w:rsidR="00E54260" w:rsidRPr="00C47812" w:rsidRDefault="00AD403A" w:rsidP="00E54260">
            <w:pPr>
              <w:spacing w:line="276" w:lineRule="auto"/>
              <w:jc w:val="right"/>
              <w:rPr>
                <w:rFonts w:hAnsi="Arial" w:cs="Arial"/>
                <w:b/>
                <w:bCs/>
                <w:color w:val="auto"/>
              </w:rPr>
            </w:pPr>
            <w:r>
              <w:rPr>
                <w:rFonts w:hAnsi="Arial" w:cs="Arial"/>
                <w:b/>
                <w:bCs/>
                <w:color w:val="auto"/>
              </w:rPr>
              <w:t>9,406</w:t>
            </w:r>
          </w:p>
        </w:tc>
        <w:tc>
          <w:tcPr>
            <w:tcW w:w="1700" w:type="dxa"/>
            <w:tcBorders>
              <w:bottom w:val="single" w:sz="4" w:space="0" w:color="auto"/>
            </w:tcBorders>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15,907</w:t>
            </w:r>
          </w:p>
        </w:tc>
      </w:tr>
      <w:tr w:rsidR="003F3B3E" w:rsidRPr="00A46CE3" w:rsidTr="003F3B3E">
        <w:trPr>
          <w:trHeight w:val="324"/>
        </w:trPr>
        <w:tc>
          <w:tcPr>
            <w:tcW w:w="6379" w:type="dxa"/>
            <w:tcBorders>
              <w:left w:val="nil"/>
              <w:right w:val="nil"/>
            </w:tcBorders>
            <w:shd w:val="clear" w:color="auto" w:fill="auto"/>
          </w:tcPr>
          <w:p w:rsidR="003F3B3E" w:rsidRPr="00A46CE3" w:rsidRDefault="003F3B3E" w:rsidP="00E54260">
            <w:pPr>
              <w:spacing w:line="276" w:lineRule="auto"/>
              <w:rPr>
                <w:rFonts w:hAnsi="Arial" w:cs="Arial"/>
                <w:b/>
                <w:bCs/>
                <w:color w:val="auto"/>
              </w:rPr>
            </w:pPr>
          </w:p>
        </w:tc>
        <w:tc>
          <w:tcPr>
            <w:tcW w:w="1701" w:type="dxa"/>
            <w:tcBorders>
              <w:left w:val="nil"/>
              <w:right w:val="nil"/>
            </w:tcBorders>
            <w:shd w:val="clear" w:color="auto" w:fill="auto"/>
            <w:vAlign w:val="bottom"/>
          </w:tcPr>
          <w:p w:rsidR="003F3B3E" w:rsidRDefault="003F3B3E" w:rsidP="00E54260">
            <w:pPr>
              <w:spacing w:line="276" w:lineRule="auto"/>
              <w:jc w:val="right"/>
              <w:rPr>
                <w:rFonts w:hAnsi="Arial" w:cs="Arial"/>
                <w:b/>
                <w:bCs/>
                <w:color w:val="auto"/>
              </w:rPr>
            </w:pPr>
          </w:p>
        </w:tc>
        <w:tc>
          <w:tcPr>
            <w:tcW w:w="1700" w:type="dxa"/>
            <w:tcBorders>
              <w:left w:val="nil"/>
              <w:right w:val="nil"/>
            </w:tcBorders>
            <w:shd w:val="clear" w:color="auto" w:fill="auto"/>
            <w:vAlign w:val="bottom"/>
          </w:tcPr>
          <w:p w:rsidR="003F3B3E" w:rsidRDefault="003F3B3E" w:rsidP="00E54260">
            <w:pPr>
              <w:spacing w:line="276" w:lineRule="auto"/>
              <w:jc w:val="right"/>
              <w:rPr>
                <w:rFonts w:hAnsi="Arial" w:cs="Arial"/>
                <w:b/>
                <w:bCs/>
                <w:color w:val="auto"/>
              </w:rPr>
            </w:pPr>
          </w:p>
        </w:tc>
      </w:tr>
      <w:tr w:rsidR="00E54260" w:rsidRPr="00A46CE3" w:rsidTr="003F3B3E">
        <w:trPr>
          <w:trHeight w:val="324"/>
        </w:trPr>
        <w:tc>
          <w:tcPr>
            <w:tcW w:w="6379" w:type="dxa"/>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Assets</w:t>
            </w:r>
          </w:p>
        </w:tc>
        <w:tc>
          <w:tcPr>
            <w:tcW w:w="1701" w:type="dxa"/>
            <w:tcBorders>
              <w:bottom w:val="single" w:sz="4" w:space="0" w:color="auto"/>
            </w:tcBorders>
            <w:shd w:val="clear" w:color="auto" w:fill="auto"/>
            <w:vAlign w:val="bottom"/>
          </w:tcPr>
          <w:p w:rsidR="00E54260" w:rsidRPr="00C47812" w:rsidRDefault="00AD403A" w:rsidP="00E54260">
            <w:pPr>
              <w:spacing w:line="276" w:lineRule="auto"/>
              <w:jc w:val="right"/>
              <w:rPr>
                <w:rFonts w:hAnsi="Arial" w:cs="Arial"/>
                <w:b/>
                <w:bCs/>
                <w:color w:val="auto"/>
              </w:rPr>
            </w:pPr>
            <w:r>
              <w:rPr>
                <w:rFonts w:hAnsi="Arial" w:cs="Arial"/>
                <w:b/>
                <w:bCs/>
                <w:color w:val="auto"/>
              </w:rPr>
              <w:t>920,878</w:t>
            </w:r>
          </w:p>
        </w:tc>
        <w:tc>
          <w:tcPr>
            <w:tcW w:w="1700" w:type="dxa"/>
            <w:tcBorders>
              <w:bottom w:val="single" w:sz="4" w:space="0" w:color="auto"/>
            </w:tcBorders>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400,713</w:t>
            </w:r>
          </w:p>
        </w:tc>
      </w:tr>
      <w:tr w:rsidR="00E54260" w:rsidRPr="00A46CE3" w:rsidTr="003F3B3E">
        <w:trPr>
          <w:trHeight w:val="300"/>
        </w:trPr>
        <w:tc>
          <w:tcPr>
            <w:tcW w:w="6379" w:type="dxa"/>
            <w:tcBorders>
              <w:left w:val="nil"/>
              <w:right w:val="nil"/>
            </w:tcBorders>
            <w:shd w:val="clear" w:color="auto" w:fill="auto"/>
          </w:tcPr>
          <w:p w:rsidR="00E54260" w:rsidRPr="005F2E76" w:rsidRDefault="00E54260" w:rsidP="00C869EC">
            <w:pPr>
              <w:spacing w:line="276" w:lineRule="auto"/>
              <w:rPr>
                <w:rFonts w:hAnsi="Arial" w:cs="Arial"/>
                <w:color w:val="auto"/>
                <w:sz w:val="20"/>
                <w:szCs w:val="20"/>
              </w:rPr>
            </w:pPr>
          </w:p>
        </w:tc>
        <w:tc>
          <w:tcPr>
            <w:tcW w:w="1701" w:type="dxa"/>
            <w:tcBorders>
              <w:left w:val="nil"/>
              <w:right w:val="nil"/>
            </w:tcBorders>
            <w:shd w:val="clear" w:color="auto" w:fill="auto"/>
            <w:vAlign w:val="bottom"/>
          </w:tcPr>
          <w:p w:rsidR="00E54260" w:rsidRPr="005F2E76" w:rsidRDefault="00E54260" w:rsidP="00C869EC">
            <w:pPr>
              <w:spacing w:line="276" w:lineRule="auto"/>
              <w:jc w:val="right"/>
              <w:rPr>
                <w:rFonts w:hAnsi="Arial" w:cs="Arial"/>
                <w:color w:val="auto"/>
                <w:sz w:val="20"/>
                <w:szCs w:val="20"/>
              </w:rPr>
            </w:pPr>
          </w:p>
        </w:tc>
        <w:tc>
          <w:tcPr>
            <w:tcW w:w="1700" w:type="dxa"/>
            <w:tcBorders>
              <w:left w:val="nil"/>
              <w:right w:val="nil"/>
            </w:tcBorders>
            <w:shd w:val="clear" w:color="auto" w:fill="auto"/>
            <w:vAlign w:val="bottom"/>
          </w:tcPr>
          <w:p w:rsidR="00E54260" w:rsidRPr="005F2E76" w:rsidRDefault="00E54260" w:rsidP="00C869EC">
            <w:pPr>
              <w:spacing w:line="276" w:lineRule="auto"/>
              <w:jc w:val="right"/>
              <w:rPr>
                <w:rFonts w:hAnsi="Arial" w:cs="Arial"/>
                <w:color w:val="auto"/>
                <w:sz w:val="20"/>
                <w:szCs w:val="20"/>
              </w:rPr>
            </w:pPr>
          </w:p>
        </w:tc>
      </w:tr>
      <w:tr w:rsidR="00C869EC" w:rsidRPr="00A46CE3" w:rsidTr="0084192F">
        <w:trPr>
          <w:trHeight w:val="300"/>
        </w:trPr>
        <w:tc>
          <w:tcPr>
            <w:tcW w:w="6379" w:type="dxa"/>
            <w:shd w:val="clear" w:color="auto" w:fill="auto"/>
          </w:tcPr>
          <w:p w:rsidR="00C869EC" w:rsidRPr="00E54260" w:rsidRDefault="00E54260" w:rsidP="00C869EC">
            <w:pPr>
              <w:spacing w:line="276" w:lineRule="auto"/>
              <w:rPr>
                <w:rFonts w:hAnsi="Arial" w:cs="Arial"/>
                <w:b/>
                <w:color w:val="auto"/>
                <w:sz w:val="20"/>
                <w:szCs w:val="20"/>
                <w:u w:val="single"/>
              </w:rPr>
            </w:pPr>
            <w:r w:rsidRPr="00E54260">
              <w:rPr>
                <w:rFonts w:hAnsi="Arial" w:cs="Arial"/>
                <w:b/>
                <w:color w:val="auto"/>
                <w:szCs w:val="20"/>
                <w:u w:val="single"/>
              </w:rPr>
              <w:t>Current Liabilities</w:t>
            </w:r>
          </w:p>
        </w:tc>
        <w:tc>
          <w:tcPr>
            <w:tcW w:w="1701" w:type="dxa"/>
            <w:shd w:val="clear" w:color="auto" w:fill="auto"/>
            <w:vAlign w:val="bottom"/>
          </w:tcPr>
          <w:p w:rsidR="00C869EC" w:rsidRPr="005F2E76" w:rsidRDefault="00C869EC" w:rsidP="00C869EC">
            <w:pPr>
              <w:spacing w:line="276" w:lineRule="auto"/>
              <w:jc w:val="right"/>
              <w:rPr>
                <w:rFonts w:hAnsi="Arial" w:cs="Arial"/>
                <w:color w:val="auto"/>
                <w:sz w:val="20"/>
                <w:szCs w:val="20"/>
              </w:rPr>
            </w:pPr>
          </w:p>
        </w:tc>
        <w:tc>
          <w:tcPr>
            <w:tcW w:w="1700" w:type="dxa"/>
            <w:shd w:val="clear" w:color="auto" w:fill="auto"/>
            <w:vAlign w:val="bottom"/>
          </w:tcPr>
          <w:p w:rsidR="00C869EC" w:rsidRPr="005F2E76" w:rsidRDefault="00C869EC" w:rsidP="00C869EC">
            <w:pPr>
              <w:spacing w:line="276" w:lineRule="auto"/>
              <w:jc w:val="right"/>
              <w:rPr>
                <w:rFonts w:hAnsi="Arial" w:cs="Arial"/>
                <w:color w:val="auto"/>
                <w:sz w:val="20"/>
                <w:szCs w:val="20"/>
              </w:rPr>
            </w:pP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 xml:space="preserve">Branch </w:t>
            </w:r>
            <w:r>
              <w:rPr>
                <w:rFonts w:hAnsi="Arial" w:cs="Arial"/>
                <w:color w:val="auto"/>
              </w:rPr>
              <w:t xml:space="preserve">funds </w:t>
            </w:r>
            <w:r w:rsidR="00F07766">
              <w:rPr>
                <w:rFonts w:hAnsi="Arial" w:cs="Arial"/>
                <w:color w:val="auto"/>
              </w:rPr>
              <w:t xml:space="preserve">(including Women’s Branch) </w:t>
            </w:r>
            <w:r>
              <w:rPr>
                <w:rFonts w:hAnsi="Arial" w:cs="Arial"/>
                <w:color w:val="auto"/>
              </w:rPr>
              <w:t>held</w:t>
            </w:r>
            <w:r w:rsidRPr="00A46CE3">
              <w:rPr>
                <w:rFonts w:hAnsi="Arial" w:cs="Arial"/>
                <w:color w:val="auto"/>
              </w:rPr>
              <w:t xml:space="preserve"> </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20</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8,552</w:t>
            </w: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Unspent project grants</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124,622</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79,850</w:t>
            </w: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Creditors</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6,640</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13,650</w:t>
            </w: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lastRenderedPageBreak/>
              <w:t>Provision Annual Leave/LSL</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38,731</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28,334</w:t>
            </w: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color w:val="auto"/>
              </w:rPr>
            </w:pPr>
            <w:r>
              <w:rPr>
                <w:rFonts w:hAnsi="Arial" w:cs="Arial"/>
                <w:color w:val="auto"/>
              </w:rPr>
              <w:t>Superannuation payable</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4,615</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4,017</w:t>
            </w:r>
          </w:p>
        </w:tc>
      </w:tr>
      <w:tr w:rsidR="00E54260" w:rsidRPr="00A46CE3" w:rsidTr="00F07766">
        <w:trPr>
          <w:trHeight w:val="324"/>
        </w:trPr>
        <w:tc>
          <w:tcPr>
            <w:tcW w:w="6379" w:type="dxa"/>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Unsecured Payables</w:t>
            </w:r>
          </w:p>
        </w:tc>
        <w:tc>
          <w:tcPr>
            <w:tcW w:w="1701" w:type="dxa"/>
            <w:tcBorders>
              <w:bottom w:val="single" w:sz="4" w:space="0" w:color="auto"/>
            </w:tcBorders>
            <w:shd w:val="clear" w:color="auto" w:fill="auto"/>
            <w:vAlign w:val="bottom"/>
          </w:tcPr>
          <w:p w:rsidR="00E54260" w:rsidRPr="00C47812" w:rsidRDefault="00F07766" w:rsidP="00E54260">
            <w:pPr>
              <w:spacing w:line="276" w:lineRule="auto"/>
              <w:jc w:val="right"/>
              <w:rPr>
                <w:rFonts w:hAnsi="Arial" w:cs="Arial"/>
                <w:b/>
                <w:bCs/>
                <w:color w:val="auto"/>
              </w:rPr>
            </w:pPr>
            <w:r>
              <w:rPr>
                <w:rFonts w:hAnsi="Arial" w:cs="Arial"/>
                <w:b/>
                <w:bCs/>
                <w:color w:val="auto"/>
              </w:rPr>
              <w:t>174,628</w:t>
            </w:r>
          </w:p>
        </w:tc>
        <w:tc>
          <w:tcPr>
            <w:tcW w:w="1700" w:type="dxa"/>
            <w:tcBorders>
              <w:bottom w:val="single" w:sz="4" w:space="0" w:color="auto"/>
            </w:tcBorders>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134,402</w:t>
            </w:r>
          </w:p>
        </w:tc>
      </w:tr>
      <w:tr w:rsidR="00E54260" w:rsidRPr="00A46CE3" w:rsidTr="00F07766">
        <w:trPr>
          <w:trHeight w:val="300"/>
        </w:trPr>
        <w:tc>
          <w:tcPr>
            <w:tcW w:w="6379" w:type="dxa"/>
            <w:tcBorders>
              <w:left w:val="nil"/>
              <w:right w:val="nil"/>
            </w:tcBorders>
            <w:shd w:val="clear" w:color="auto" w:fill="auto"/>
          </w:tcPr>
          <w:p w:rsidR="00E54260" w:rsidRPr="005F2E76" w:rsidRDefault="00E54260" w:rsidP="00E54260">
            <w:pPr>
              <w:spacing w:line="276" w:lineRule="auto"/>
              <w:rPr>
                <w:rFonts w:hAnsi="Arial" w:cs="Arial"/>
                <w:color w:val="auto"/>
                <w:sz w:val="20"/>
                <w:szCs w:val="20"/>
              </w:rPr>
            </w:pPr>
          </w:p>
        </w:tc>
        <w:tc>
          <w:tcPr>
            <w:tcW w:w="1701" w:type="dxa"/>
            <w:tcBorders>
              <w:left w:val="nil"/>
              <w:right w:val="nil"/>
            </w:tcBorders>
            <w:shd w:val="clear" w:color="auto" w:fill="auto"/>
            <w:vAlign w:val="bottom"/>
          </w:tcPr>
          <w:p w:rsidR="00E54260" w:rsidRPr="005F2E76" w:rsidRDefault="00E54260" w:rsidP="00E54260">
            <w:pPr>
              <w:spacing w:line="276" w:lineRule="auto"/>
              <w:jc w:val="right"/>
              <w:rPr>
                <w:rFonts w:hAnsi="Arial" w:cs="Arial"/>
                <w:color w:val="auto"/>
                <w:sz w:val="20"/>
                <w:szCs w:val="20"/>
              </w:rPr>
            </w:pPr>
          </w:p>
        </w:tc>
        <w:tc>
          <w:tcPr>
            <w:tcW w:w="1700" w:type="dxa"/>
            <w:tcBorders>
              <w:left w:val="nil"/>
              <w:right w:val="nil"/>
            </w:tcBorders>
            <w:shd w:val="clear" w:color="auto" w:fill="auto"/>
            <w:vAlign w:val="bottom"/>
          </w:tcPr>
          <w:p w:rsidR="00E54260" w:rsidRPr="005F2E76" w:rsidRDefault="00E54260" w:rsidP="00E54260">
            <w:pPr>
              <w:spacing w:line="276" w:lineRule="auto"/>
              <w:jc w:val="right"/>
              <w:rPr>
                <w:rFonts w:hAnsi="Arial" w:cs="Arial"/>
                <w:color w:val="auto"/>
                <w:sz w:val="20"/>
                <w:szCs w:val="20"/>
              </w:rPr>
            </w:pPr>
          </w:p>
        </w:tc>
      </w:tr>
      <w:tr w:rsidR="00E54260" w:rsidRPr="00A46CE3" w:rsidTr="0084192F">
        <w:trPr>
          <w:trHeight w:val="312"/>
        </w:trPr>
        <w:tc>
          <w:tcPr>
            <w:tcW w:w="6379" w:type="dxa"/>
            <w:shd w:val="clear" w:color="auto" w:fill="auto"/>
            <w:hideMark/>
          </w:tcPr>
          <w:p w:rsidR="00E54260" w:rsidRPr="00A46CE3" w:rsidRDefault="00E54260" w:rsidP="00E54260">
            <w:pPr>
              <w:spacing w:line="276" w:lineRule="auto"/>
              <w:rPr>
                <w:rFonts w:hAnsi="Arial" w:cs="Arial"/>
                <w:b/>
                <w:bCs/>
                <w:color w:val="auto"/>
                <w:u w:val="single"/>
              </w:rPr>
            </w:pPr>
            <w:r w:rsidRPr="00A46CE3">
              <w:rPr>
                <w:rFonts w:hAnsi="Arial" w:cs="Arial"/>
                <w:b/>
                <w:bCs/>
                <w:color w:val="auto"/>
                <w:u w:val="single"/>
              </w:rPr>
              <w:t>Current tax liabilities</w:t>
            </w:r>
          </w:p>
        </w:tc>
        <w:tc>
          <w:tcPr>
            <w:tcW w:w="1701" w:type="dxa"/>
            <w:shd w:val="clear" w:color="auto" w:fill="auto"/>
            <w:vAlign w:val="bottom"/>
          </w:tcPr>
          <w:p w:rsidR="00E54260" w:rsidRPr="00A46CE3" w:rsidRDefault="00E54260" w:rsidP="00E54260">
            <w:pPr>
              <w:spacing w:line="276" w:lineRule="auto"/>
              <w:jc w:val="right"/>
              <w:rPr>
                <w:rFonts w:hAnsi="Arial" w:cs="Arial"/>
                <w:color w:val="auto"/>
              </w:rPr>
            </w:pP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p>
        </w:tc>
      </w:tr>
      <w:tr w:rsidR="00E54260" w:rsidRPr="00A46CE3" w:rsidTr="0084192F">
        <w:trPr>
          <w:trHeight w:val="300"/>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Net GST payable</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10,421</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6,190</w:t>
            </w:r>
          </w:p>
        </w:tc>
      </w:tr>
      <w:tr w:rsidR="00E54260" w:rsidRPr="00A46CE3" w:rsidTr="00F07766">
        <w:trPr>
          <w:trHeight w:val="365"/>
        </w:trPr>
        <w:tc>
          <w:tcPr>
            <w:tcW w:w="6379" w:type="dxa"/>
            <w:shd w:val="clear" w:color="auto" w:fill="auto"/>
            <w:hideMark/>
          </w:tcPr>
          <w:p w:rsidR="00E54260" w:rsidRPr="00A46CE3" w:rsidRDefault="00E54260" w:rsidP="00E54260">
            <w:pPr>
              <w:spacing w:line="276" w:lineRule="auto"/>
              <w:rPr>
                <w:rFonts w:hAnsi="Arial" w:cs="Arial"/>
                <w:color w:val="auto"/>
              </w:rPr>
            </w:pPr>
            <w:r w:rsidRPr="00A46CE3">
              <w:rPr>
                <w:rFonts w:hAnsi="Arial" w:cs="Arial"/>
                <w:color w:val="auto"/>
              </w:rPr>
              <w:t>Amounts withheld from wages PAYG</w:t>
            </w:r>
          </w:p>
        </w:tc>
        <w:tc>
          <w:tcPr>
            <w:tcW w:w="1701" w:type="dxa"/>
            <w:shd w:val="clear" w:color="auto" w:fill="auto"/>
            <w:vAlign w:val="bottom"/>
          </w:tcPr>
          <w:p w:rsidR="00E54260" w:rsidRPr="00A46CE3" w:rsidRDefault="00F07766" w:rsidP="00E54260">
            <w:pPr>
              <w:spacing w:line="276" w:lineRule="auto"/>
              <w:jc w:val="right"/>
              <w:rPr>
                <w:rFonts w:hAnsi="Arial" w:cs="Arial"/>
                <w:color w:val="auto"/>
              </w:rPr>
            </w:pPr>
            <w:r>
              <w:rPr>
                <w:rFonts w:hAnsi="Arial" w:cs="Arial"/>
                <w:color w:val="auto"/>
              </w:rPr>
              <w:t>9,340</w:t>
            </w:r>
          </w:p>
        </w:tc>
        <w:tc>
          <w:tcPr>
            <w:tcW w:w="1700" w:type="dxa"/>
            <w:shd w:val="clear" w:color="auto" w:fill="auto"/>
            <w:vAlign w:val="bottom"/>
          </w:tcPr>
          <w:p w:rsidR="00E54260" w:rsidRPr="00A46CE3" w:rsidRDefault="00E54260" w:rsidP="00E54260">
            <w:pPr>
              <w:spacing w:line="276" w:lineRule="auto"/>
              <w:jc w:val="right"/>
              <w:rPr>
                <w:rFonts w:hAnsi="Arial" w:cs="Arial"/>
                <w:color w:val="auto"/>
              </w:rPr>
            </w:pPr>
            <w:r>
              <w:rPr>
                <w:rFonts w:hAnsi="Arial" w:cs="Arial"/>
                <w:color w:val="auto"/>
              </w:rPr>
              <w:t>8,360</w:t>
            </w:r>
          </w:p>
        </w:tc>
      </w:tr>
      <w:tr w:rsidR="00E54260" w:rsidRPr="00A46CE3" w:rsidTr="0084192F">
        <w:trPr>
          <w:trHeight w:val="324"/>
        </w:trPr>
        <w:tc>
          <w:tcPr>
            <w:tcW w:w="6379" w:type="dxa"/>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 xml:space="preserve">Total Current Tax </w:t>
            </w:r>
          </w:p>
        </w:tc>
        <w:tc>
          <w:tcPr>
            <w:tcW w:w="1701" w:type="dxa"/>
            <w:shd w:val="clear" w:color="auto" w:fill="auto"/>
            <w:vAlign w:val="bottom"/>
          </w:tcPr>
          <w:p w:rsidR="00E54260" w:rsidRPr="00C47812" w:rsidRDefault="00F07766" w:rsidP="00E54260">
            <w:pPr>
              <w:spacing w:line="276" w:lineRule="auto"/>
              <w:jc w:val="right"/>
              <w:rPr>
                <w:rFonts w:hAnsi="Arial" w:cs="Arial"/>
                <w:b/>
                <w:bCs/>
                <w:color w:val="auto"/>
              </w:rPr>
            </w:pPr>
            <w:r>
              <w:rPr>
                <w:rFonts w:hAnsi="Arial" w:cs="Arial"/>
                <w:b/>
                <w:bCs/>
                <w:color w:val="auto"/>
              </w:rPr>
              <w:t>19,761</w:t>
            </w:r>
          </w:p>
        </w:tc>
        <w:tc>
          <w:tcPr>
            <w:tcW w:w="1700" w:type="dxa"/>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14,550</w:t>
            </w:r>
          </w:p>
        </w:tc>
      </w:tr>
    </w:tbl>
    <w:p w:rsidR="00B12AA8" w:rsidRPr="00A46CE3" w:rsidRDefault="00B12AA8" w:rsidP="004F23B1">
      <w:pPr>
        <w:spacing w:line="276" w:lineRule="auto"/>
        <w:rPr>
          <w:rFonts w:hAnsi="Arial" w:cs="Arial"/>
          <w:color w:val="auto"/>
        </w:rPr>
      </w:pPr>
    </w:p>
    <w:tbl>
      <w:tblPr>
        <w:tblW w:w="485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6"/>
        <w:gridCol w:w="1664"/>
        <w:gridCol w:w="1662"/>
      </w:tblGrid>
      <w:tr w:rsidR="00E54260" w:rsidRPr="00A46CE3" w:rsidTr="003F3B3E">
        <w:trPr>
          <w:trHeight w:val="324"/>
        </w:trPr>
        <w:tc>
          <w:tcPr>
            <w:tcW w:w="3261" w:type="pct"/>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Current Liabilities</w:t>
            </w:r>
          </w:p>
        </w:tc>
        <w:tc>
          <w:tcPr>
            <w:tcW w:w="870" w:type="pct"/>
            <w:tcBorders>
              <w:bottom w:val="single" w:sz="4" w:space="0" w:color="auto"/>
            </w:tcBorders>
            <w:shd w:val="clear" w:color="auto" w:fill="auto"/>
            <w:vAlign w:val="bottom"/>
          </w:tcPr>
          <w:p w:rsidR="00E54260" w:rsidRPr="00A46CE3" w:rsidRDefault="00F07766" w:rsidP="00E542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b/>
                <w:color w:val="auto"/>
              </w:rPr>
            </w:pPr>
            <w:r>
              <w:rPr>
                <w:rFonts w:hAnsi="Arial" w:cs="Arial"/>
                <w:b/>
                <w:color w:val="auto"/>
              </w:rPr>
              <w:t>194,389</w:t>
            </w:r>
          </w:p>
        </w:tc>
        <w:tc>
          <w:tcPr>
            <w:tcW w:w="869" w:type="pct"/>
            <w:tcBorders>
              <w:bottom w:val="single" w:sz="4" w:space="0" w:color="auto"/>
            </w:tcBorders>
            <w:shd w:val="clear" w:color="auto" w:fill="auto"/>
            <w:vAlign w:val="bottom"/>
          </w:tcPr>
          <w:p w:rsidR="00E54260" w:rsidRPr="00A46CE3" w:rsidRDefault="00E54260" w:rsidP="00E542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hAnsi="Arial" w:cs="Arial"/>
                <w:b/>
                <w:color w:val="auto"/>
              </w:rPr>
            </w:pPr>
            <w:r>
              <w:rPr>
                <w:rFonts w:hAnsi="Arial" w:cs="Arial"/>
                <w:b/>
                <w:color w:val="auto"/>
              </w:rPr>
              <w:t>148,952</w:t>
            </w:r>
          </w:p>
        </w:tc>
      </w:tr>
      <w:tr w:rsidR="00E54260" w:rsidRPr="00A46CE3" w:rsidTr="003F3B3E">
        <w:trPr>
          <w:trHeight w:val="312"/>
        </w:trPr>
        <w:tc>
          <w:tcPr>
            <w:tcW w:w="3261" w:type="pct"/>
            <w:tcBorders>
              <w:left w:val="nil"/>
              <w:right w:val="nil"/>
            </w:tcBorders>
            <w:shd w:val="clear" w:color="auto" w:fill="auto"/>
          </w:tcPr>
          <w:p w:rsidR="00E54260" w:rsidRPr="00A46CE3" w:rsidRDefault="00E54260" w:rsidP="00E54260">
            <w:pPr>
              <w:spacing w:line="276" w:lineRule="auto"/>
              <w:rPr>
                <w:rFonts w:hAnsi="Arial" w:cs="Arial"/>
                <w:b/>
                <w:bCs/>
                <w:color w:val="auto"/>
                <w:u w:val="single"/>
              </w:rPr>
            </w:pPr>
          </w:p>
        </w:tc>
        <w:tc>
          <w:tcPr>
            <w:tcW w:w="870" w:type="pct"/>
            <w:tcBorders>
              <w:left w:val="nil"/>
              <w:right w:val="nil"/>
            </w:tcBorders>
            <w:shd w:val="clear" w:color="auto" w:fill="auto"/>
            <w:vAlign w:val="bottom"/>
          </w:tcPr>
          <w:p w:rsidR="00E54260" w:rsidRPr="00A46CE3" w:rsidRDefault="00E54260" w:rsidP="00E54260">
            <w:pPr>
              <w:spacing w:line="276" w:lineRule="auto"/>
              <w:jc w:val="right"/>
              <w:rPr>
                <w:rFonts w:hAnsi="Arial" w:cs="Arial"/>
                <w:color w:val="auto"/>
              </w:rPr>
            </w:pPr>
          </w:p>
        </w:tc>
        <w:tc>
          <w:tcPr>
            <w:tcW w:w="869" w:type="pct"/>
            <w:tcBorders>
              <w:left w:val="nil"/>
              <w:right w:val="nil"/>
            </w:tcBorders>
            <w:shd w:val="clear" w:color="auto" w:fill="auto"/>
            <w:vAlign w:val="bottom"/>
          </w:tcPr>
          <w:p w:rsidR="00E54260" w:rsidRPr="00A46CE3" w:rsidRDefault="00E54260" w:rsidP="00E54260">
            <w:pPr>
              <w:spacing w:line="276" w:lineRule="auto"/>
              <w:jc w:val="right"/>
              <w:rPr>
                <w:rFonts w:hAnsi="Arial" w:cs="Arial"/>
                <w:color w:val="auto"/>
              </w:rPr>
            </w:pPr>
          </w:p>
        </w:tc>
      </w:tr>
      <w:tr w:rsidR="00E54260" w:rsidRPr="00A46CE3" w:rsidTr="003F3B3E">
        <w:trPr>
          <w:trHeight w:val="324"/>
        </w:trPr>
        <w:tc>
          <w:tcPr>
            <w:tcW w:w="3261" w:type="pct"/>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Total Liabilities</w:t>
            </w:r>
          </w:p>
        </w:tc>
        <w:tc>
          <w:tcPr>
            <w:tcW w:w="870" w:type="pct"/>
            <w:tcBorders>
              <w:bottom w:val="single" w:sz="4" w:space="0" w:color="auto"/>
            </w:tcBorders>
            <w:shd w:val="clear" w:color="auto" w:fill="auto"/>
            <w:vAlign w:val="bottom"/>
          </w:tcPr>
          <w:p w:rsidR="00E54260" w:rsidRPr="00C47812" w:rsidRDefault="00F07766" w:rsidP="00E54260">
            <w:pPr>
              <w:spacing w:line="276" w:lineRule="auto"/>
              <w:jc w:val="right"/>
              <w:rPr>
                <w:rFonts w:hAnsi="Arial" w:cs="Arial"/>
                <w:b/>
                <w:bCs/>
                <w:color w:val="auto"/>
              </w:rPr>
            </w:pPr>
            <w:r>
              <w:rPr>
                <w:rFonts w:hAnsi="Arial" w:cs="Arial"/>
                <w:b/>
                <w:bCs/>
                <w:color w:val="auto"/>
              </w:rPr>
              <w:t>194,389</w:t>
            </w:r>
          </w:p>
        </w:tc>
        <w:tc>
          <w:tcPr>
            <w:tcW w:w="869" w:type="pct"/>
            <w:tcBorders>
              <w:bottom w:val="single" w:sz="4" w:space="0" w:color="auto"/>
            </w:tcBorders>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148,952</w:t>
            </w:r>
          </w:p>
        </w:tc>
      </w:tr>
      <w:tr w:rsidR="003F3B3E" w:rsidRPr="00A46CE3" w:rsidTr="003F3B3E">
        <w:trPr>
          <w:trHeight w:val="324"/>
        </w:trPr>
        <w:tc>
          <w:tcPr>
            <w:tcW w:w="3261" w:type="pct"/>
            <w:tcBorders>
              <w:left w:val="nil"/>
              <w:bottom w:val="single" w:sz="4" w:space="0" w:color="auto"/>
              <w:right w:val="nil"/>
            </w:tcBorders>
            <w:shd w:val="clear" w:color="auto" w:fill="auto"/>
          </w:tcPr>
          <w:p w:rsidR="003F3B3E" w:rsidRPr="00A46CE3" w:rsidRDefault="003F3B3E" w:rsidP="00E54260">
            <w:pPr>
              <w:spacing w:line="276" w:lineRule="auto"/>
              <w:rPr>
                <w:rFonts w:hAnsi="Arial" w:cs="Arial"/>
                <w:b/>
                <w:bCs/>
                <w:color w:val="auto"/>
              </w:rPr>
            </w:pPr>
          </w:p>
        </w:tc>
        <w:tc>
          <w:tcPr>
            <w:tcW w:w="870" w:type="pct"/>
            <w:tcBorders>
              <w:left w:val="nil"/>
              <w:bottom w:val="single" w:sz="4" w:space="0" w:color="auto"/>
              <w:right w:val="nil"/>
            </w:tcBorders>
            <w:shd w:val="clear" w:color="auto" w:fill="auto"/>
            <w:vAlign w:val="bottom"/>
          </w:tcPr>
          <w:p w:rsidR="003F3B3E" w:rsidRDefault="003F3B3E" w:rsidP="00E54260">
            <w:pPr>
              <w:spacing w:line="276" w:lineRule="auto"/>
              <w:jc w:val="right"/>
              <w:rPr>
                <w:rFonts w:hAnsi="Arial" w:cs="Arial"/>
                <w:b/>
                <w:bCs/>
                <w:color w:val="auto"/>
              </w:rPr>
            </w:pPr>
          </w:p>
        </w:tc>
        <w:tc>
          <w:tcPr>
            <w:tcW w:w="869" w:type="pct"/>
            <w:tcBorders>
              <w:left w:val="nil"/>
              <w:bottom w:val="single" w:sz="4" w:space="0" w:color="auto"/>
              <w:right w:val="nil"/>
            </w:tcBorders>
            <w:shd w:val="clear" w:color="auto" w:fill="auto"/>
            <w:vAlign w:val="bottom"/>
          </w:tcPr>
          <w:p w:rsidR="003F3B3E" w:rsidRDefault="003F3B3E" w:rsidP="00E54260">
            <w:pPr>
              <w:spacing w:line="276" w:lineRule="auto"/>
              <w:jc w:val="right"/>
              <w:rPr>
                <w:rFonts w:hAnsi="Arial" w:cs="Arial"/>
                <w:b/>
                <w:bCs/>
                <w:color w:val="auto"/>
              </w:rPr>
            </w:pPr>
          </w:p>
        </w:tc>
      </w:tr>
      <w:tr w:rsidR="00E54260" w:rsidRPr="00A46CE3" w:rsidTr="00F07766">
        <w:trPr>
          <w:trHeight w:val="324"/>
        </w:trPr>
        <w:tc>
          <w:tcPr>
            <w:tcW w:w="3261" w:type="pct"/>
            <w:tcBorders>
              <w:bottom w:val="single" w:sz="4" w:space="0" w:color="auto"/>
            </w:tcBorders>
            <w:shd w:val="clear" w:color="auto" w:fill="auto"/>
            <w:hideMark/>
          </w:tcPr>
          <w:p w:rsidR="00E54260" w:rsidRPr="00A46CE3" w:rsidRDefault="00E54260" w:rsidP="00E54260">
            <w:pPr>
              <w:spacing w:line="276" w:lineRule="auto"/>
              <w:rPr>
                <w:rFonts w:hAnsi="Arial" w:cs="Arial"/>
                <w:b/>
                <w:bCs/>
                <w:color w:val="auto"/>
              </w:rPr>
            </w:pPr>
            <w:r w:rsidRPr="00A46CE3">
              <w:rPr>
                <w:rFonts w:hAnsi="Arial" w:cs="Arial"/>
                <w:b/>
                <w:bCs/>
                <w:color w:val="auto"/>
              </w:rPr>
              <w:t>Net Assets</w:t>
            </w:r>
          </w:p>
        </w:tc>
        <w:tc>
          <w:tcPr>
            <w:tcW w:w="870" w:type="pct"/>
            <w:tcBorders>
              <w:bottom w:val="single" w:sz="4" w:space="0" w:color="auto"/>
            </w:tcBorders>
            <w:shd w:val="clear" w:color="auto" w:fill="auto"/>
            <w:vAlign w:val="bottom"/>
          </w:tcPr>
          <w:p w:rsidR="00E54260" w:rsidRPr="00C47812" w:rsidRDefault="00F07766" w:rsidP="00E54260">
            <w:pPr>
              <w:spacing w:line="276" w:lineRule="auto"/>
              <w:jc w:val="right"/>
              <w:rPr>
                <w:rFonts w:hAnsi="Arial" w:cs="Arial"/>
                <w:b/>
                <w:bCs/>
                <w:color w:val="auto"/>
              </w:rPr>
            </w:pPr>
            <w:r>
              <w:rPr>
                <w:rFonts w:hAnsi="Arial" w:cs="Arial"/>
                <w:b/>
                <w:bCs/>
                <w:color w:val="auto"/>
              </w:rPr>
              <w:t>726,489</w:t>
            </w:r>
          </w:p>
        </w:tc>
        <w:tc>
          <w:tcPr>
            <w:tcW w:w="869" w:type="pct"/>
            <w:tcBorders>
              <w:bottom w:val="single" w:sz="4" w:space="0" w:color="auto"/>
            </w:tcBorders>
            <w:shd w:val="clear" w:color="auto" w:fill="auto"/>
            <w:vAlign w:val="bottom"/>
          </w:tcPr>
          <w:p w:rsidR="00E54260" w:rsidRPr="00C47812" w:rsidRDefault="00E54260" w:rsidP="00E54260">
            <w:pPr>
              <w:spacing w:line="276" w:lineRule="auto"/>
              <w:jc w:val="right"/>
              <w:rPr>
                <w:rFonts w:hAnsi="Arial" w:cs="Arial"/>
                <w:b/>
                <w:bCs/>
                <w:color w:val="auto"/>
              </w:rPr>
            </w:pPr>
            <w:r>
              <w:rPr>
                <w:rFonts w:hAnsi="Arial" w:cs="Arial"/>
                <w:b/>
                <w:bCs/>
                <w:color w:val="auto"/>
              </w:rPr>
              <w:t>251,760</w:t>
            </w:r>
          </w:p>
        </w:tc>
      </w:tr>
      <w:tr w:rsidR="00F07766" w:rsidRPr="00A46CE3" w:rsidTr="00F07766">
        <w:trPr>
          <w:trHeight w:val="324"/>
        </w:trPr>
        <w:tc>
          <w:tcPr>
            <w:tcW w:w="3261" w:type="pct"/>
            <w:tcBorders>
              <w:left w:val="nil"/>
              <w:right w:val="nil"/>
            </w:tcBorders>
            <w:shd w:val="clear" w:color="auto" w:fill="auto"/>
          </w:tcPr>
          <w:p w:rsidR="00F07766" w:rsidRPr="00A46CE3" w:rsidRDefault="00F07766" w:rsidP="00E54260">
            <w:pPr>
              <w:spacing w:line="276" w:lineRule="auto"/>
              <w:rPr>
                <w:rFonts w:hAnsi="Arial" w:cs="Arial"/>
                <w:b/>
                <w:bCs/>
                <w:color w:val="auto"/>
              </w:rPr>
            </w:pPr>
          </w:p>
        </w:tc>
        <w:tc>
          <w:tcPr>
            <w:tcW w:w="870" w:type="pct"/>
            <w:tcBorders>
              <w:left w:val="nil"/>
              <w:right w:val="nil"/>
            </w:tcBorders>
            <w:shd w:val="clear" w:color="auto" w:fill="auto"/>
            <w:vAlign w:val="bottom"/>
          </w:tcPr>
          <w:p w:rsidR="00F07766" w:rsidRDefault="00F07766" w:rsidP="00E54260">
            <w:pPr>
              <w:spacing w:line="276" w:lineRule="auto"/>
              <w:jc w:val="right"/>
              <w:rPr>
                <w:rFonts w:hAnsi="Arial" w:cs="Arial"/>
                <w:b/>
                <w:bCs/>
                <w:color w:val="auto"/>
              </w:rPr>
            </w:pPr>
          </w:p>
        </w:tc>
        <w:tc>
          <w:tcPr>
            <w:tcW w:w="869" w:type="pct"/>
            <w:tcBorders>
              <w:left w:val="nil"/>
              <w:right w:val="nil"/>
            </w:tcBorders>
            <w:shd w:val="clear" w:color="auto" w:fill="auto"/>
            <w:vAlign w:val="bottom"/>
          </w:tcPr>
          <w:p w:rsidR="00F07766" w:rsidRDefault="00F07766" w:rsidP="00E54260">
            <w:pPr>
              <w:spacing w:line="276" w:lineRule="auto"/>
              <w:jc w:val="right"/>
              <w:rPr>
                <w:rFonts w:hAnsi="Arial" w:cs="Arial"/>
                <w:b/>
                <w:bCs/>
                <w:color w:val="auto"/>
              </w:rPr>
            </w:pPr>
          </w:p>
        </w:tc>
      </w:tr>
      <w:tr w:rsidR="00F07766" w:rsidRPr="00A46CE3" w:rsidTr="00E54260">
        <w:trPr>
          <w:trHeight w:val="324"/>
        </w:trPr>
        <w:tc>
          <w:tcPr>
            <w:tcW w:w="3261" w:type="pct"/>
            <w:shd w:val="clear" w:color="auto" w:fill="auto"/>
          </w:tcPr>
          <w:p w:rsidR="00F07766" w:rsidRPr="003F3B3E" w:rsidRDefault="00F07766" w:rsidP="00E54260">
            <w:pPr>
              <w:spacing w:line="276" w:lineRule="auto"/>
              <w:rPr>
                <w:rFonts w:hAnsi="Arial" w:cs="Arial"/>
                <w:b/>
                <w:bCs/>
                <w:color w:val="auto"/>
                <w:u w:val="single"/>
              </w:rPr>
            </w:pPr>
            <w:r w:rsidRPr="003F3B3E">
              <w:rPr>
                <w:rFonts w:hAnsi="Arial" w:cs="Arial"/>
                <w:b/>
                <w:bCs/>
                <w:color w:val="auto"/>
                <w:u w:val="single"/>
              </w:rPr>
              <w:t>Equity</w:t>
            </w:r>
          </w:p>
        </w:tc>
        <w:tc>
          <w:tcPr>
            <w:tcW w:w="870" w:type="pct"/>
            <w:shd w:val="clear" w:color="auto" w:fill="auto"/>
            <w:vAlign w:val="bottom"/>
          </w:tcPr>
          <w:p w:rsidR="00F07766" w:rsidRDefault="00F07766" w:rsidP="00E54260">
            <w:pPr>
              <w:spacing w:line="276" w:lineRule="auto"/>
              <w:jc w:val="right"/>
              <w:rPr>
                <w:rFonts w:hAnsi="Arial" w:cs="Arial"/>
                <w:b/>
                <w:bCs/>
                <w:color w:val="auto"/>
              </w:rPr>
            </w:pPr>
          </w:p>
        </w:tc>
        <w:tc>
          <w:tcPr>
            <w:tcW w:w="869" w:type="pct"/>
            <w:shd w:val="clear" w:color="auto" w:fill="auto"/>
            <w:vAlign w:val="bottom"/>
          </w:tcPr>
          <w:p w:rsidR="00F07766" w:rsidRDefault="00F07766" w:rsidP="00E54260">
            <w:pPr>
              <w:spacing w:line="276" w:lineRule="auto"/>
              <w:jc w:val="right"/>
              <w:rPr>
                <w:rFonts w:hAnsi="Arial" w:cs="Arial"/>
                <w:b/>
                <w:bCs/>
                <w:color w:val="auto"/>
              </w:rPr>
            </w:pPr>
          </w:p>
        </w:tc>
      </w:tr>
      <w:tr w:rsidR="00F07766" w:rsidRPr="00A46CE3" w:rsidTr="00E54260">
        <w:trPr>
          <w:trHeight w:val="324"/>
        </w:trPr>
        <w:tc>
          <w:tcPr>
            <w:tcW w:w="3261" w:type="pct"/>
            <w:shd w:val="clear" w:color="auto" w:fill="auto"/>
          </w:tcPr>
          <w:p w:rsidR="00F07766" w:rsidRPr="00F07766" w:rsidRDefault="00F07766" w:rsidP="00E54260">
            <w:pPr>
              <w:spacing w:line="276" w:lineRule="auto"/>
              <w:rPr>
                <w:rFonts w:hAnsi="Arial" w:cs="Arial"/>
                <w:bCs/>
                <w:color w:val="auto"/>
              </w:rPr>
            </w:pPr>
            <w:r w:rsidRPr="00F07766">
              <w:rPr>
                <w:rFonts w:hAnsi="Arial" w:cs="Arial"/>
                <w:bCs/>
                <w:color w:val="auto"/>
              </w:rPr>
              <w:t>Consolidation Reserve</w:t>
            </w:r>
          </w:p>
        </w:tc>
        <w:tc>
          <w:tcPr>
            <w:tcW w:w="870" w:type="pct"/>
            <w:shd w:val="clear" w:color="auto" w:fill="auto"/>
            <w:vAlign w:val="bottom"/>
          </w:tcPr>
          <w:p w:rsidR="00F07766" w:rsidRPr="00F07766" w:rsidRDefault="00F07766" w:rsidP="00E54260">
            <w:pPr>
              <w:spacing w:line="276" w:lineRule="auto"/>
              <w:jc w:val="right"/>
              <w:rPr>
                <w:rFonts w:hAnsi="Arial" w:cs="Arial"/>
                <w:bCs/>
                <w:color w:val="auto"/>
              </w:rPr>
            </w:pPr>
            <w:r w:rsidRPr="00F07766">
              <w:rPr>
                <w:rFonts w:hAnsi="Arial" w:cs="Arial"/>
                <w:bCs/>
                <w:color w:val="auto"/>
              </w:rPr>
              <w:t>510,735</w:t>
            </w:r>
          </w:p>
        </w:tc>
        <w:tc>
          <w:tcPr>
            <w:tcW w:w="869" w:type="pct"/>
            <w:shd w:val="clear" w:color="auto" w:fill="auto"/>
            <w:vAlign w:val="bottom"/>
          </w:tcPr>
          <w:p w:rsidR="00F07766" w:rsidRPr="00F07766" w:rsidRDefault="00F07766" w:rsidP="00E54260">
            <w:pPr>
              <w:spacing w:line="276" w:lineRule="auto"/>
              <w:jc w:val="right"/>
              <w:rPr>
                <w:rFonts w:hAnsi="Arial" w:cs="Arial"/>
                <w:bCs/>
                <w:color w:val="auto"/>
              </w:rPr>
            </w:pPr>
            <w:r w:rsidRPr="00F07766">
              <w:rPr>
                <w:rFonts w:hAnsi="Arial" w:cs="Arial"/>
                <w:bCs/>
                <w:color w:val="auto"/>
              </w:rPr>
              <w:t>0</w:t>
            </w:r>
          </w:p>
        </w:tc>
      </w:tr>
      <w:tr w:rsidR="00F07766" w:rsidRPr="00A46CE3" w:rsidTr="00E54260">
        <w:trPr>
          <w:trHeight w:val="324"/>
        </w:trPr>
        <w:tc>
          <w:tcPr>
            <w:tcW w:w="3261" w:type="pct"/>
            <w:shd w:val="clear" w:color="auto" w:fill="auto"/>
          </w:tcPr>
          <w:p w:rsidR="00F07766" w:rsidRPr="00F07766" w:rsidRDefault="00F07766" w:rsidP="003F4CA7">
            <w:pPr>
              <w:spacing w:line="276" w:lineRule="auto"/>
              <w:rPr>
                <w:rFonts w:hAnsi="Arial" w:cs="Arial"/>
                <w:bCs/>
                <w:color w:val="auto"/>
              </w:rPr>
            </w:pPr>
            <w:r w:rsidRPr="00F07766">
              <w:rPr>
                <w:rFonts w:hAnsi="Arial" w:cs="Arial"/>
                <w:bCs/>
                <w:color w:val="auto"/>
              </w:rPr>
              <w:t>Retained Earnings</w:t>
            </w:r>
          </w:p>
        </w:tc>
        <w:tc>
          <w:tcPr>
            <w:tcW w:w="870" w:type="pct"/>
            <w:shd w:val="clear" w:color="auto" w:fill="auto"/>
            <w:vAlign w:val="bottom"/>
          </w:tcPr>
          <w:p w:rsidR="00F07766" w:rsidRPr="00F07766" w:rsidRDefault="00F07766" w:rsidP="003F4CA7">
            <w:pPr>
              <w:spacing w:line="276" w:lineRule="auto"/>
              <w:jc w:val="right"/>
              <w:rPr>
                <w:rFonts w:hAnsi="Arial" w:cs="Arial"/>
                <w:bCs/>
                <w:color w:val="auto"/>
              </w:rPr>
            </w:pPr>
            <w:r w:rsidRPr="00F07766">
              <w:rPr>
                <w:rFonts w:hAnsi="Arial" w:cs="Arial"/>
                <w:bCs/>
                <w:color w:val="auto"/>
              </w:rPr>
              <w:t>215,754</w:t>
            </w:r>
          </w:p>
        </w:tc>
        <w:tc>
          <w:tcPr>
            <w:tcW w:w="869" w:type="pct"/>
            <w:shd w:val="clear" w:color="auto" w:fill="auto"/>
            <w:vAlign w:val="bottom"/>
          </w:tcPr>
          <w:p w:rsidR="00F07766" w:rsidRPr="00F07766" w:rsidRDefault="00F07766" w:rsidP="003F4CA7">
            <w:pPr>
              <w:spacing w:line="276" w:lineRule="auto"/>
              <w:jc w:val="right"/>
              <w:rPr>
                <w:rFonts w:eastAsia="Times New Roman" w:hAnsi="Arial" w:cs="Arial"/>
              </w:rPr>
            </w:pPr>
            <w:r w:rsidRPr="00F07766">
              <w:rPr>
                <w:rFonts w:eastAsia="Times New Roman" w:hAnsi="Arial" w:cs="Arial"/>
              </w:rPr>
              <w:t>251,760</w:t>
            </w:r>
          </w:p>
        </w:tc>
      </w:tr>
      <w:tr w:rsidR="003F4CA7" w:rsidRPr="00A46CE3" w:rsidTr="00E54260">
        <w:trPr>
          <w:trHeight w:val="324"/>
        </w:trPr>
        <w:tc>
          <w:tcPr>
            <w:tcW w:w="3261" w:type="pct"/>
            <w:shd w:val="clear" w:color="auto" w:fill="auto"/>
            <w:hideMark/>
          </w:tcPr>
          <w:p w:rsidR="003F4CA7" w:rsidRPr="00A46CE3" w:rsidRDefault="003F4CA7" w:rsidP="003F4CA7">
            <w:pPr>
              <w:spacing w:line="276" w:lineRule="auto"/>
              <w:rPr>
                <w:rFonts w:hAnsi="Arial" w:cs="Arial"/>
                <w:b/>
                <w:bCs/>
                <w:color w:val="auto"/>
              </w:rPr>
            </w:pPr>
            <w:r w:rsidRPr="00A46CE3">
              <w:rPr>
                <w:rFonts w:hAnsi="Arial" w:cs="Arial"/>
                <w:b/>
                <w:bCs/>
                <w:color w:val="auto"/>
              </w:rPr>
              <w:t>Members’ Funds</w:t>
            </w:r>
          </w:p>
        </w:tc>
        <w:tc>
          <w:tcPr>
            <w:tcW w:w="870" w:type="pct"/>
            <w:shd w:val="clear" w:color="auto" w:fill="auto"/>
            <w:vAlign w:val="bottom"/>
          </w:tcPr>
          <w:p w:rsidR="003F4CA7" w:rsidRPr="00C47812" w:rsidRDefault="00F07766" w:rsidP="003F4CA7">
            <w:pPr>
              <w:spacing w:line="276" w:lineRule="auto"/>
              <w:jc w:val="right"/>
              <w:rPr>
                <w:rFonts w:hAnsi="Arial" w:cs="Arial"/>
                <w:b/>
                <w:bCs/>
                <w:color w:val="auto"/>
              </w:rPr>
            </w:pPr>
            <w:r>
              <w:rPr>
                <w:rFonts w:hAnsi="Arial" w:cs="Arial"/>
                <w:b/>
                <w:bCs/>
                <w:color w:val="auto"/>
              </w:rPr>
              <w:t>726,489</w:t>
            </w:r>
          </w:p>
        </w:tc>
        <w:tc>
          <w:tcPr>
            <w:tcW w:w="869" w:type="pct"/>
            <w:shd w:val="clear" w:color="auto" w:fill="auto"/>
            <w:vAlign w:val="bottom"/>
          </w:tcPr>
          <w:p w:rsidR="003F4CA7" w:rsidRPr="00C47812" w:rsidRDefault="00E54260" w:rsidP="003F4CA7">
            <w:pPr>
              <w:spacing w:line="276" w:lineRule="auto"/>
              <w:jc w:val="right"/>
              <w:rPr>
                <w:rFonts w:hAnsi="Arial" w:cs="Arial"/>
                <w:b/>
                <w:bCs/>
                <w:color w:val="auto"/>
              </w:rPr>
            </w:pPr>
            <w:r>
              <w:rPr>
                <w:rFonts w:eastAsia="Times New Roman" w:hAnsi="Arial" w:cs="Arial"/>
                <w:b/>
              </w:rPr>
              <w:t>251,760</w:t>
            </w:r>
          </w:p>
        </w:tc>
      </w:tr>
    </w:tbl>
    <w:p w:rsidR="00B12AA8" w:rsidRPr="00A46CE3" w:rsidRDefault="00B12AA8" w:rsidP="004F23B1">
      <w:pPr>
        <w:spacing w:line="276" w:lineRule="auto"/>
        <w:rPr>
          <w:rFonts w:hAnsi="Arial" w:cs="Arial"/>
          <w:color w:val="auto"/>
        </w:rPr>
      </w:pPr>
    </w:p>
    <w:p w:rsidR="00B12AA8" w:rsidRPr="00A46CE3" w:rsidRDefault="00B12AA8" w:rsidP="004F23B1">
      <w:pPr>
        <w:spacing w:line="276" w:lineRule="auto"/>
        <w:rPr>
          <w:rFonts w:hAnsi="Arial" w:cs="Arial"/>
          <w:color w:val="auto"/>
        </w:rPr>
      </w:pPr>
    </w:p>
    <w:p w:rsidR="004A3B5B" w:rsidRDefault="004A3B5B" w:rsidP="004F23B1">
      <w:pPr>
        <w:spacing w:line="276" w:lineRule="auto"/>
        <w:jc w:val="both"/>
        <w:rPr>
          <w:rFonts w:hAnsi="Arial" w:cs="Arial"/>
          <w:color w:val="auto"/>
        </w:rPr>
      </w:pPr>
    </w:p>
    <w:sectPr w:rsidR="004A3B5B">
      <w:headerReference w:type="even" r:id="rId42"/>
      <w:headerReference w:type="default" r:id="rId43"/>
      <w:headerReference w:type="first" r:id="rId44"/>
      <w:pgSz w:w="11900" w:h="16840"/>
      <w:pgMar w:top="851" w:right="1021" w:bottom="709" w:left="1021"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CA5" w:rsidRDefault="00D16CA5" w:rsidP="00007D11">
      <w:r>
        <w:separator/>
      </w:r>
    </w:p>
  </w:endnote>
  <w:endnote w:type="continuationSeparator" w:id="0">
    <w:p w:rsidR="00D16CA5" w:rsidRDefault="00D16CA5" w:rsidP="0000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Footer"/>
      <w:jc w:val="center"/>
    </w:pPr>
    <w:r>
      <w:fldChar w:fldCharType="begin"/>
    </w:r>
    <w:r>
      <w:instrText xml:space="preserve"> PAGE   \* MERGEFORMAT </w:instrText>
    </w:r>
    <w:r>
      <w:fldChar w:fldCharType="separate"/>
    </w:r>
    <w:r>
      <w:rPr>
        <w:noProof/>
      </w:rPr>
      <w:t>21</w:t>
    </w:r>
    <w:r>
      <w:rPr>
        <w:noProof/>
      </w:rPr>
      <w:fldChar w:fldCharType="end"/>
    </w:r>
  </w:p>
  <w:p w:rsidR="001658CA" w:rsidRDefault="001658CA" w:rsidP="0000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CA5" w:rsidRDefault="00D16CA5" w:rsidP="00007D11">
      <w:r>
        <w:separator/>
      </w:r>
    </w:p>
  </w:footnote>
  <w:footnote w:type="continuationSeparator" w:id="0">
    <w:p w:rsidR="00D16CA5" w:rsidRDefault="00D16CA5" w:rsidP="0000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26523E" w:rsidRDefault="001658CA" w:rsidP="002652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75474D" w:rsidRDefault="001658CA" w:rsidP="00007D11">
    <w:pPr>
      <w:jc w:val="center"/>
      <w:rPr>
        <w:rFonts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75474D" w:rsidRDefault="001658CA" w:rsidP="00007D11">
    <w:pPr>
      <w:jc w:val="center"/>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26523E" w:rsidRDefault="001658CA" w:rsidP="002652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26523E" w:rsidRDefault="001658CA" w:rsidP="002652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7755F7" w:rsidRDefault="001658CA" w:rsidP="00007D11">
    <w:pPr>
      <w:jc w:val="cente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3938BF" w:rsidRDefault="001658CA" w:rsidP="00007D11">
    <w:pPr>
      <w:spacing w:line="276" w:lineRule="auto"/>
      <w:jc w:val="center"/>
      <w:rPr>
        <w:rFonts w:hAnsi="Arial" w:cs="Arial"/>
        <w:b/>
        <w:color w:val="auto"/>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3938BF" w:rsidRDefault="001658CA" w:rsidP="00007D11">
    <w:pPr>
      <w:spacing w:line="276" w:lineRule="auto"/>
      <w:jc w:val="center"/>
      <w:rPr>
        <w:rFonts w:hAnsi="Arial" w:cs="Arial"/>
        <w:b/>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Pr="00C35640" w:rsidRDefault="001658CA" w:rsidP="00007D11">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CA" w:rsidRDefault="001658CA" w:rsidP="0000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1A2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BA01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330A8F"/>
    <w:multiLevelType w:val="multilevel"/>
    <w:tmpl w:val="5E125374"/>
    <w:styleLink w:val="List7"/>
    <w:lvl w:ilvl="0">
      <w:numFmt w:val="bullet"/>
      <w:lvlText w:val="•"/>
      <w:lvlJc w:val="left"/>
      <w:pPr>
        <w:tabs>
          <w:tab w:val="num" w:pos="317"/>
        </w:tabs>
        <w:ind w:left="317" w:hanging="284"/>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1560"/>
        </w:tabs>
        <w:ind w:left="15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280"/>
        </w:tabs>
        <w:ind w:left="22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000"/>
        </w:tabs>
        <w:ind w:left="30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720"/>
        </w:tabs>
        <w:ind w:left="372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440"/>
        </w:tabs>
        <w:ind w:left="444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160"/>
        </w:tabs>
        <w:ind w:left="51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880"/>
        </w:tabs>
        <w:ind w:left="58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600"/>
        </w:tabs>
        <w:ind w:left="66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0B655709"/>
    <w:multiLevelType w:val="hybridMultilevel"/>
    <w:tmpl w:val="CBC49720"/>
    <w:lvl w:ilvl="0" w:tplc="0C090017">
      <w:start w:val="1"/>
      <w:numFmt w:val="lowerLetter"/>
      <w:lvlText w:val="%1)"/>
      <w:lvlJc w:val="left"/>
      <w:pPr>
        <w:tabs>
          <w:tab w:val="num" w:pos="720"/>
        </w:tabs>
        <w:ind w:left="720" w:hanging="360"/>
      </w:pPr>
    </w:lvl>
    <w:lvl w:ilvl="1" w:tplc="509A7E80">
      <w:start w:val="1"/>
      <w:numFmt w:val="lowerRoman"/>
      <w:lvlText w:val="(%2)"/>
      <w:lvlJc w:val="left"/>
      <w:pPr>
        <w:tabs>
          <w:tab w:val="num" w:pos="2160"/>
        </w:tabs>
        <w:ind w:left="2160" w:hanging="108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0B8064C6"/>
    <w:multiLevelType w:val="multilevel"/>
    <w:tmpl w:val="B2865442"/>
    <w:styleLink w:val="List6"/>
    <w:lvl w:ilvl="0">
      <w:numFmt w:val="bullet"/>
      <w:lvlText w:val="•"/>
      <w:lvlJc w:val="left"/>
      <w:pPr>
        <w:tabs>
          <w:tab w:val="num" w:pos="317"/>
        </w:tabs>
        <w:ind w:left="317" w:hanging="284"/>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560"/>
        </w:tabs>
        <w:ind w:left="15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280"/>
        </w:tabs>
        <w:ind w:left="22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000"/>
        </w:tabs>
        <w:ind w:left="30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720"/>
        </w:tabs>
        <w:ind w:left="372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440"/>
        </w:tabs>
        <w:ind w:left="444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160"/>
        </w:tabs>
        <w:ind w:left="51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880"/>
        </w:tabs>
        <w:ind w:left="58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600"/>
        </w:tabs>
        <w:ind w:left="66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0EB279B7"/>
    <w:multiLevelType w:val="hybridMultilevel"/>
    <w:tmpl w:val="52C24ED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6" w15:restartNumberingAfterBreak="0">
    <w:nsid w:val="0FB71423"/>
    <w:multiLevelType w:val="hybridMultilevel"/>
    <w:tmpl w:val="3CC4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329CB"/>
    <w:multiLevelType w:val="multilevel"/>
    <w:tmpl w:val="F6CED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7014D"/>
    <w:multiLevelType w:val="multilevel"/>
    <w:tmpl w:val="42EE1470"/>
    <w:styleLink w:val="List12"/>
    <w:lvl w:ilvl="0">
      <w:start w:val="1"/>
      <w:numFmt w:val="lowerLetter"/>
      <w:lvlText w:val="%1)"/>
      <w:lvlJc w:val="left"/>
      <w:rPr>
        <w:position w:val="0"/>
        <w:rtl w:val="0"/>
      </w:rPr>
    </w:lvl>
    <w:lvl w:ilvl="1">
      <w:start w:val="1"/>
      <w:numFmt w:val="lowerRoman"/>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23D6BC2"/>
    <w:multiLevelType w:val="multilevel"/>
    <w:tmpl w:val="5F46896E"/>
    <w:styleLink w:val="List41"/>
    <w:lvl w:ilvl="0">
      <w:numFmt w:val="bullet"/>
      <w:lvlText w:val="•"/>
      <w:lvlJc w:val="left"/>
      <w:pPr>
        <w:tabs>
          <w:tab w:val="num" w:pos="317"/>
        </w:tabs>
        <w:ind w:left="317" w:hanging="284"/>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560"/>
        </w:tabs>
        <w:ind w:left="15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280"/>
        </w:tabs>
        <w:ind w:left="22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000"/>
        </w:tabs>
        <w:ind w:left="30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720"/>
        </w:tabs>
        <w:ind w:left="372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440"/>
        </w:tabs>
        <w:ind w:left="444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160"/>
        </w:tabs>
        <w:ind w:left="51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880"/>
        </w:tabs>
        <w:ind w:left="58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600"/>
        </w:tabs>
        <w:ind w:left="66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AB55624"/>
    <w:multiLevelType w:val="hybridMultilevel"/>
    <w:tmpl w:val="AED80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D044FB"/>
    <w:multiLevelType w:val="hybridMultilevel"/>
    <w:tmpl w:val="7AC8D32C"/>
    <w:lvl w:ilvl="0" w:tplc="430EFC88">
      <w:start w:val="9"/>
      <w:numFmt w:val="bullet"/>
      <w:lvlText w:val=""/>
      <w:lvlJc w:val="left"/>
      <w:pPr>
        <w:ind w:left="720" w:hanging="360"/>
      </w:pPr>
      <w:rPr>
        <w:rFonts w:ascii="Symbol" w:eastAsia="Arial Unicode MS" w:hAnsi="Symbol"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A60861"/>
    <w:multiLevelType w:val="multilevel"/>
    <w:tmpl w:val="4276039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0EC2EF0"/>
    <w:multiLevelType w:val="hybridMultilevel"/>
    <w:tmpl w:val="F85A4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B96625"/>
    <w:multiLevelType w:val="hybridMultilevel"/>
    <w:tmpl w:val="4B740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4954AD"/>
    <w:multiLevelType w:val="hybridMultilevel"/>
    <w:tmpl w:val="8800FB8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15:restartNumberingAfterBreak="0">
    <w:nsid w:val="29444B76"/>
    <w:multiLevelType w:val="hybridMultilevel"/>
    <w:tmpl w:val="5BFC4728"/>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7" w15:restartNumberingAfterBreak="0">
    <w:nsid w:val="29DF015F"/>
    <w:multiLevelType w:val="hybridMultilevel"/>
    <w:tmpl w:val="E90C0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DF359A"/>
    <w:multiLevelType w:val="hybridMultilevel"/>
    <w:tmpl w:val="067648C8"/>
    <w:lvl w:ilvl="0" w:tplc="A9E2F2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F27373"/>
    <w:multiLevelType w:val="hybridMultilevel"/>
    <w:tmpl w:val="63B46F1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10FA7"/>
    <w:multiLevelType w:val="hybridMultilevel"/>
    <w:tmpl w:val="40322D9C"/>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1" w15:restartNumberingAfterBreak="0">
    <w:nsid w:val="34D16D30"/>
    <w:multiLevelType w:val="multilevel"/>
    <w:tmpl w:val="2482E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C45F4F"/>
    <w:multiLevelType w:val="hybridMultilevel"/>
    <w:tmpl w:val="672EC3E4"/>
    <w:lvl w:ilvl="0" w:tplc="7A5A34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EE5D96"/>
    <w:multiLevelType w:val="hybridMultilevel"/>
    <w:tmpl w:val="78389FAC"/>
    <w:lvl w:ilvl="0" w:tplc="24E83124">
      <w:start w:val="1"/>
      <w:numFmt w:val="lowerLetter"/>
      <w:lvlText w:val="%1)"/>
      <w:lvlJc w:val="left"/>
      <w:pPr>
        <w:tabs>
          <w:tab w:val="num" w:pos="372"/>
        </w:tabs>
        <w:ind w:left="372" w:hanging="372"/>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4" w15:restartNumberingAfterBreak="0">
    <w:nsid w:val="40FA09B2"/>
    <w:multiLevelType w:val="hybridMultilevel"/>
    <w:tmpl w:val="E962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1E20E7"/>
    <w:multiLevelType w:val="multilevel"/>
    <w:tmpl w:val="ED404F7C"/>
    <w:styleLink w:val="List13"/>
    <w:lvl w:ilvl="0">
      <w:start w:val="1"/>
      <w:numFmt w:val="lowerLetter"/>
      <w:lvlText w:val="%1)"/>
      <w:lvlJc w:val="left"/>
      <w:rPr>
        <w:position w:val="0"/>
        <w:rtl w:val="0"/>
      </w:rPr>
    </w:lvl>
    <w:lvl w:ilvl="1">
      <w:start w:val="1"/>
      <w:numFmt w:val="lowerRoman"/>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15:restartNumberingAfterBreak="0">
    <w:nsid w:val="4CD54328"/>
    <w:multiLevelType w:val="multilevel"/>
    <w:tmpl w:val="14D0B406"/>
    <w:styleLink w:val="List11"/>
    <w:lvl w:ilvl="0">
      <w:start w:val="8"/>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523741B2"/>
    <w:multiLevelType w:val="hybridMultilevel"/>
    <w:tmpl w:val="4574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BA74BD"/>
    <w:multiLevelType w:val="hybridMultilevel"/>
    <w:tmpl w:val="9E1C1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03596"/>
    <w:multiLevelType w:val="multilevel"/>
    <w:tmpl w:val="E7925256"/>
    <w:styleLink w:val="List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0" w15:restartNumberingAfterBreak="0">
    <w:nsid w:val="5E0233B7"/>
    <w:multiLevelType w:val="multilevel"/>
    <w:tmpl w:val="66E6E88E"/>
    <w:styleLink w:val="List1"/>
    <w:lvl w:ilvl="0">
      <w:numFmt w:val="bullet"/>
      <w:lvlText w:val="•"/>
      <w:lvlJc w:val="left"/>
      <w:pPr>
        <w:tabs>
          <w:tab w:val="num" w:pos="426"/>
        </w:tabs>
        <w:ind w:left="426" w:hanging="426"/>
      </w:pPr>
      <w:rPr>
        <w:rFonts w:ascii="Arial" w:eastAsia="Arial" w:hAnsi="Arial" w:cs="Arial"/>
        <w:position w:val="0"/>
        <w:sz w:val="24"/>
        <w:szCs w:val="24"/>
      </w:rPr>
    </w:lvl>
    <w:lvl w:ilvl="1">
      <w:start w:val="1"/>
      <w:numFmt w:val="bullet"/>
      <w:lvlText w:val="o"/>
      <w:lvlJc w:val="left"/>
      <w:pPr>
        <w:tabs>
          <w:tab w:val="num" w:pos="1560"/>
        </w:tabs>
        <w:ind w:left="1560" w:hanging="480"/>
      </w:pPr>
      <w:rPr>
        <w:rFonts w:ascii="Arial" w:eastAsia="Arial" w:hAnsi="Arial" w:cs="Arial"/>
        <w:position w:val="0"/>
        <w:sz w:val="32"/>
        <w:szCs w:val="32"/>
      </w:rPr>
    </w:lvl>
    <w:lvl w:ilvl="2">
      <w:start w:val="1"/>
      <w:numFmt w:val="bullet"/>
      <w:lvlText w:val="▪"/>
      <w:lvlJc w:val="left"/>
      <w:pPr>
        <w:tabs>
          <w:tab w:val="num" w:pos="2280"/>
        </w:tabs>
        <w:ind w:left="2280" w:hanging="480"/>
      </w:pPr>
      <w:rPr>
        <w:rFonts w:ascii="Arial" w:eastAsia="Arial" w:hAnsi="Arial" w:cs="Arial"/>
        <w:position w:val="0"/>
        <w:sz w:val="32"/>
        <w:szCs w:val="32"/>
      </w:rPr>
    </w:lvl>
    <w:lvl w:ilvl="3">
      <w:start w:val="1"/>
      <w:numFmt w:val="bullet"/>
      <w:lvlText w:val="•"/>
      <w:lvlJc w:val="left"/>
      <w:pPr>
        <w:tabs>
          <w:tab w:val="num" w:pos="3000"/>
        </w:tabs>
        <w:ind w:left="3000" w:hanging="480"/>
      </w:pPr>
      <w:rPr>
        <w:rFonts w:ascii="Arial" w:eastAsia="Arial" w:hAnsi="Arial" w:cs="Arial"/>
        <w:position w:val="0"/>
        <w:sz w:val="32"/>
        <w:szCs w:val="32"/>
      </w:rPr>
    </w:lvl>
    <w:lvl w:ilvl="4">
      <w:start w:val="1"/>
      <w:numFmt w:val="bullet"/>
      <w:lvlText w:val="o"/>
      <w:lvlJc w:val="left"/>
      <w:pPr>
        <w:tabs>
          <w:tab w:val="num" w:pos="3720"/>
        </w:tabs>
        <w:ind w:left="3720" w:hanging="480"/>
      </w:pPr>
      <w:rPr>
        <w:rFonts w:ascii="Arial" w:eastAsia="Arial" w:hAnsi="Arial" w:cs="Arial"/>
        <w:position w:val="0"/>
        <w:sz w:val="32"/>
        <w:szCs w:val="32"/>
      </w:rPr>
    </w:lvl>
    <w:lvl w:ilvl="5">
      <w:start w:val="1"/>
      <w:numFmt w:val="bullet"/>
      <w:lvlText w:val="▪"/>
      <w:lvlJc w:val="left"/>
      <w:pPr>
        <w:tabs>
          <w:tab w:val="num" w:pos="4440"/>
        </w:tabs>
        <w:ind w:left="4440" w:hanging="480"/>
      </w:pPr>
      <w:rPr>
        <w:rFonts w:ascii="Arial" w:eastAsia="Arial" w:hAnsi="Arial" w:cs="Arial"/>
        <w:position w:val="0"/>
        <w:sz w:val="32"/>
        <w:szCs w:val="32"/>
      </w:rPr>
    </w:lvl>
    <w:lvl w:ilvl="6">
      <w:start w:val="1"/>
      <w:numFmt w:val="bullet"/>
      <w:lvlText w:val="•"/>
      <w:lvlJc w:val="left"/>
      <w:pPr>
        <w:tabs>
          <w:tab w:val="num" w:pos="5160"/>
        </w:tabs>
        <w:ind w:left="5160" w:hanging="480"/>
      </w:pPr>
      <w:rPr>
        <w:rFonts w:ascii="Arial" w:eastAsia="Arial" w:hAnsi="Arial" w:cs="Arial"/>
        <w:position w:val="0"/>
        <w:sz w:val="32"/>
        <w:szCs w:val="32"/>
      </w:rPr>
    </w:lvl>
    <w:lvl w:ilvl="7">
      <w:start w:val="1"/>
      <w:numFmt w:val="bullet"/>
      <w:lvlText w:val="o"/>
      <w:lvlJc w:val="left"/>
      <w:pPr>
        <w:tabs>
          <w:tab w:val="num" w:pos="5880"/>
        </w:tabs>
        <w:ind w:left="5880" w:hanging="480"/>
      </w:pPr>
      <w:rPr>
        <w:rFonts w:ascii="Arial" w:eastAsia="Arial" w:hAnsi="Arial" w:cs="Arial"/>
        <w:position w:val="0"/>
        <w:sz w:val="32"/>
        <w:szCs w:val="32"/>
      </w:rPr>
    </w:lvl>
    <w:lvl w:ilvl="8">
      <w:start w:val="1"/>
      <w:numFmt w:val="bullet"/>
      <w:lvlText w:val="▪"/>
      <w:lvlJc w:val="left"/>
      <w:pPr>
        <w:tabs>
          <w:tab w:val="num" w:pos="6600"/>
        </w:tabs>
        <w:ind w:left="6600" w:hanging="480"/>
      </w:pPr>
      <w:rPr>
        <w:rFonts w:ascii="Arial" w:eastAsia="Arial" w:hAnsi="Arial" w:cs="Arial"/>
        <w:position w:val="0"/>
        <w:sz w:val="32"/>
        <w:szCs w:val="32"/>
      </w:rPr>
    </w:lvl>
  </w:abstractNum>
  <w:abstractNum w:abstractNumId="31" w15:restartNumberingAfterBreak="0">
    <w:nsid w:val="69D260F6"/>
    <w:multiLevelType w:val="hybridMultilevel"/>
    <w:tmpl w:val="C2581CA8"/>
    <w:lvl w:ilvl="0" w:tplc="008A0052">
      <w:start w:val="1"/>
      <w:numFmt w:val="lowerRoman"/>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15:restartNumberingAfterBreak="0">
    <w:nsid w:val="6C4D2319"/>
    <w:multiLevelType w:val="multilevel"/>
    <w:tmpl w:val="4C12BB40"/>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6D7859D8"/>
    <w:multiLevelType w:val="hybridMultilevel"/>
    <w:tmpl w:val="0F18849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4" w15:restartNumberingAfterBreak="0">
    <w:nsid w:val="6D801406"/>
    <w:multiLevelType w:val="multilevel"/>
    <w:tmpl w:val="CC1E5990"/>
    <w:styleLink w:val="List9"/>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5" w15:restartNumberingAfterBreak="0">
    <w:nsid w:val="6EE91F9E"/>
    <w:multiLevelType w:val="multilevel"/>
    <w:tmpl w:val="4388435E"/>
    <w:styleLink w:val="List1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6" w15:restartNumberingAfterBreak="0">
    <w:nsid w:val="6F7A5B01"/>
    <w:multiLevelType w:val="multilevel"/>
    <w:tmpl w:val="F1226EF0"/>
    <w:styleLink w:val="List21"/>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7" w15:restartNumberingAfterBreak="0">
    <w:nsid w:val="71187CBF"/>
    <w:multiLevelType w:val="hybridMultilevel"/>
    <w:tmpl w:val="F5EAC9F8"/>
    <w:lvl w:ilvl="0" w:tplc="99ACF0A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674FB9"/>
    <w:multiLevelType w:val="hybridMultilevel"/>
    <w:tmpl w:val="5CB64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D10AF8"/>
    <w:multiLevelType w:val="multilevel"/>
    <w:tmpl w:val="014876FE"/>
    <w:styleLink w:val="List51"/>
    <w:lvl w:ilvl="0">
      <w:numFmt w:val="bullet"/>
      <w:lvlText w:val="•"/>
      <w:lvlJc w:val="left"/>
      <w:pPr>
        <w:tabs>
          <w:tab w:val="num" w:pos="317"/>
        </w:tabs>
        <w:ind w:left="317" w:hanging="284"/>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1560"/>
        </w:tabs>
        <w:ind w:left="15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280"/>
        </w:tabs>
        <w:ind w:left="22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000"/>
        </w:tabs>
        <w:ind w:left="30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720"/>
        </w:tabs>
        <w:ind w:left="372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440"/>
        </w:tabs>
        <w:ind w:left="444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160"/>
        </w:tabs>
        <w:ind w:left="516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880"/>
        </w:tabs>
        <w:ind w:left="588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600"/>
        </w:tabs>
        <w:ind w:left="6600" w:hanging="480"/>
      </w:pPr>
      <w:rPr>
        <w:rFonts w:ascii="Arial" w:eastAsia="Arial" w:hAnsi="Arial" w:cs="Arial"/>
        <w:caps w:val="0"/>
        <w:smallCaps w:val="0"/>
        <w:strike w:val="0"/>
        <w:dstrike w:val="0"/>
        <w:color w:val="000000"/>
        <w:spacing w:val="0"/>
        <w:kern w:val="0"/>
        <w:position w:val="0"/>
        <w:sz w:val="32"/>
        <w:szCs w:val="32"/>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79575E39"/>
    <w:multiLevelType w:val="hybridMultilevel"/>
    <w:tmpl w:val="182475A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num w:numId="1">
    <w:abstractNumId w:val="12"/>
  </w:num>
  <w:num w:numId="2">
    <w:abstractNumId w:val="30"/>
  </w:num>
  <w:num w:numId="3">
    <w:abstractNumId w:val="36"/>
  </w:num>
  <w:num w:numId="4">
    <w:abstractNumId w:val="32"/>
  </w:num>
  <w:num w:numId="5">
    <w:abstractNumId w:val="9"/>
  </w:num>
  <w:num w:numId="6">
    <w:abstractNumId w:val="4"/>
  </w:num>
  <w:num w:numId="7">
    <w:abstractNumId w:val="2"/>
  </w:num>
  <w:num w:numId="8">
    <w:abstractNumId w:val="39"/>
  </w:num>
  <w:num w:numId="9">
    <w:abstractNumId w:val="29"/>
  </w:num>
  <w:num w:numId="10">
    <w:abstractNumId w:val="34"/>
  </w:num>
  <w:num w:numId="11">
    <w:abstractNumId w:val="35"/>
  </w:num>
  <w:num w:numId="12">
    <w:abstractNumId w:val="26"/>
  </w:num>
  <w:num w:numId="13">
    <w:abstractNumId w:val="8"/>
  </w:num>
  <w:num w:numId="14">
    <w:abstractNumId w:val="2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0"/>
  </w:num>
  <w:num w:numId="20">
    <w:abstractNumId w:val="24"/>
  </w:num>
  <w:num w:numId="21">
    <w:abstractNumId w:val="38"/>
  </w:num>
  <w:num w:numId="22">
    <w:abstractNumId w:val="10"/>
  </w:num>
  <w:num w:numId="23">
    <w:abstractNumId w:val="17"/>
  </w:num>
  <w:num w:numId="24">
    <w:abstractNumId w:val="1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1"/>
  </w:num>
  <w:num w:numId="28">
    <w:abstractNumId w:val="27"/>
  </w:num>
  <w:num w:numId="29">
    <w:abstractNumId w:val="18"/>
  </w:num>
  <w:num w:numId="30">
    <w:abstractNumId w:val="21"/>
  </w:num>
  <w:num w:numId="31">
    <w:abstractNumId w:val="7"/>
  </w:num>
  <w:num w:numId="32">
    <w:abstractNumId w:val="19"/>
  </w:num>
  <w:num w:numId="33">
    <w:abstractNumId w:val="13"/>
  </w:num>
  <w:num w:numId="34">
    <w:abstractNumId w:val="28"/>
  </w:num>
  <w:num w:numId="35">
    <w:abstractNumId w:val="6"/>
  </w:num>
  <w:num w:numId="36">
    <w:abstractNumId w:val="40"/>
  </w:num>
  <w:num w:numId="37">
    <w:abstractNumId w:val="15"/>
  </w:num>
  <w:num w:numId="38">
    <w:abstractNumId w:val="33"/>
  </w:num>
  <w:num w:numId="39">
    <w:abstractNumId w:val="5"/>
  </w:num>
  <w:num w:numId="40">
    <w:abstractNumId w:val="16"/>
  </w:num>
  <w:num w:numId="41">
    <w:abstractNumId w:val="20"/>
  </w:num>
  <w:num w:numId="42">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DF"/>
    <w:rsid w:val="00007D11"/>
    <w:rsid w:val="00016A3F"/>
    <w:rsid w:val="00017DC7"/>
    <w:rsid w:val="00020CC4"/>
    <w:rsid w:val="00020D99"/>
    <w:rsid w:val="0004267D"/>
    <w:rsid w:val="00044E38"/>
    <w:rsid w:val="00050CD9"/>
    <w:rsid w:val="00054EE3"/>
    <w:rsid w:val="00063A70"/>
    <w:rsid w:val="00064A89"/>
    <w:rsid w:val="0007372E"/>
    <w:rsid w:val="00073CA3"/>
    <w:rsid w:val="00077CC4"/>
    <w:rsid w:val="00080E31"/>
    <w:rsid w:val="0009136B"/>
    <w:rsid w:val="000918FD"/>
    <w:rsid w:val="00094E11"/>
    <w:rsid w:val="00097F87"/>
    <w:rsid w:val="000A0C6B"/>
    <w:rsid w:val="000A0DEC"/>
    <w:rsid w:val="000A52D5"/>
    <w:rsid w:val="000B7A77"/>
    <w:rsid w:val="000C37F3"/>
    <w:rsid w:val="000C4134"/>
    <w:rsid w:val="000E02B1"/>
    <w:rsid w:val="000E344A"/>
    <w:rsid w:val="000E5129"/>
    <w:rsid w:val="000E5F39"/>
    <w:rsid w:val="000F5265"/>
    <w:rsid w:val="001151F5"/>
    <w:rsid w:val="00124725"/>
    <w:rsid w:val="00125D8F"/>
    <w:rsid w:val="00126322"/>
    <w:rsid w:val="00127465"/>
    <w:rsid w:val="00127A56"/>
    <w:rsid w:val="001325E0"/>
    <w:rsid w:val="001425CE"/>
    <w:rsid w:val="00142A32"/>
    <w:rsid w:val="00150631"/>
    <w:rsid w:val="00154B62"/>
    <w:rsid w:val="001553CB"/>
    <w:rsid w:val="001658CA"/>
    <w:rsid w:val="001671B1"/>
    <w:rsid w:val="00170048"/>
    <w:rsid w:val="00170112"/>
    <w:rsid w:val="00173D46"/>
    <w:rsid w:val="0018129C"/>
    <w:rsid w:val="00181B1B"/>
    <w:rsid w:val="001A24AE"/>
    <w:rsid w:val="001B1C19"/>
    <w:rsid w:val="001B220F"/>
    <w:rsid w:val="001B4DE8"/>
    <w:rsid w:val="001C783F"/>
    <w:rsid w:val="001E1A62"/>
    <w:rsid w:val="001E49AE"/>
    <w:rsid w:val="001E7CC8"/>
    <w:rsid w:val="001F031F"/>
    <w:rsid w:val="001F2D13"/>
    <w:rsid w:val="001F55DA"/>
    <w:rsid w:val="0020106A"/>
    <w:rsid w:val="002029AB"/>
    <w:rsid w:val="00220BE5"/>
    <w:rsid w:val="00223C2E"/>
    <w:rsid w:val="0023534C"/>
    <w:rsid w:val="0023698F"/>
    <w:rsid w:val="0024668B"/>
    <w:rsid w:val="00250C33"/>
    <w:rsid w:val="002513CA"/>
    <w:rsid w:val="00254983"/>
    <w:rsid w:val="0026239F"/>
    <w:rsid w:val="0026523E"/>
    <w:rsid w:val="00267EF5"/>
    <w:rsid w:val="00272F69"/>
    <w:rsid w:val="00277C33"/>
    <w:rsid w:val="00294322"/>
    <w:rsid w:val="00294931"/>
    <w:rsid w:val="002A495C"/>
    <w:rsid w:val="002A5DEF"/>
    <w:rsid w:val="002B4FD1"/>
    <w:rsid w:val="002B6B16"/>
    <w:rsid w:val="002C0A1E"/>
    <w:rsid w:val="002C0C56"/>
    <w:rsid w:val="002C0F5A"/>
    <w:rsid w:val="002C216C"/>
    <w:rsid w:val="002C5FD7"/>
    <w:rsid w:val="002C6646"/>
    <w:rsid w:val="002D0E5D"/>
    <w:rsid w:val="002D3850"/>
    <w:rsid w:val="002E4871"/>
    <w:rsid w:val="002E6EB8"/>
    <w:rsid w:val="002F0494"/>
    <w:rsid w:val="002F2087"/>
    <w:rsid w:val="00301A43"/>
    <w:rsid w:val="003061F0"/>
    <w:rsid w:val="00310BC5"/>
    <w:rsid w:val="00312FA2"/>
    <w:rsid w:val="0031404F"/>
    <w:rsid w:val="0031416E"/>
    <w:rsid w:val="003175C1"/>
    <w:rsid w:val="00321B47"/>
    <w:rsid w:val="0033042E"/>
    <w:rsid w:val="00346D10"/>
    <w:rsid w:val="00350E0A"/>
    <w:rsid w:val="00356307"/>
    <w:rsid w:val="003635A9"/>
    <w:rsid w:val="00375320"/>
    <w:rsid w:val="00377146"/>
    <w:rsid w:val="003868FB"/>
    <w:rsid w:val="00387BD2"/>
    <w:rsid w:val="00392A72"/>
    <w:rsid w:val="003938BF"/>
    <w:rsid w:val="0039587B"/>
    <w:rsid w:val="00396F16"/>
    <w:rsid w:val="003970BE"/>
    <w:rsid w:val="003A6BF4"/>
    <w:rsid w:val="003A6EF1"/>
    <w:rsid w:val="003C680B"/>
    <w:rsid w:val="003D3181"/>
    <w:rsid w:val="003D44EB"/>
    <w:rsid w:val="003D62C4"/>
    <w:rsid w:val="003F3420"/>
    <w:rsid w:val="003F3B3E"/>
    <w:rsid w:val="003F4CA7"/>
    <w:rsid w:val="00404A34"/>
    <w:rsid w:val="00406A91"/>
    <w:rsid w:val="00406C25"/>
    <w:rsid w:val="0041172C"/>
    <w:rsid w:val="0041678A"/>
    <w:rsid w:val="00426B73"/>
    <w:rsid w:val="00427E4B"/>
    <w:rsid w:val="0043060F"/>
    <w:rsid w:val="00435F76"/>
    <w:rsid w:val="00436F8D"/>
    <w:rsid w:val="00442188"/>
    <w:rsid w:val="00442C26"/>
    <w:rsid w:val="0044708E"/>
    <w:rsid w:val="00451433"/>
    <w:rsid w:val="00460219"/>
    <w:rsid w:val="00461852"/>
    <w:rsid w:val="004660A7"/>
    <w:rsid w:val="00472CC8"/>
    <w:rsid w:val="0048258D"/>
    <w:rsid w:val="00482E78"/>
    <w:rsid w:val="0049127C"/>
    <w:rsid w:val="004A38A4"/>
    <w:rsid w:val="004A3B5B"/>
    <w:rsid w:val="004A401B"/>
    <w:rsid w:val="004B24B5"/>
    <w:rsid w:val="004B5A75"/>
    <w:rsid w:val="004D40D9"/>
    <w:rsid w:val="004E243C"/>
    <w:rsid w:val="004E249C"/>
    <w:rsid w:val="004E3D48"/>
    <w:rsid w:val="004E49CD"/>
    <w:rsid w:val="004E4DDF"/>
    <w:rsid w:val="004E65FC"/>
    <w:rsid w:val="004F23B1"/>
    <w:rsid w:val="004F2A6D"/>
    <w:rsid w:val="004F57D7"/>
    <w:rsid w:val="004F655F"/>
    <w:rsid w:val="00512080"/>
    <w:rsid w:val="005218D9"/>
    <w:rsid w:val="00521E1C"/>
    <w:rsid w:val="00525C69"/>
    <w:rsid w:val="0052680F"/>
    <w:rsid w:val="00534E01"/>
    <w:rsid w:val="0054116F"/>
    <w:rsid w:val="00542A00"/>
    <w:rsid w:val="005436EB"/>
    <w:rsid w:val="00545025"/>
    <w:rsid w:val="00563F19"/>
    <w:rsid w:val="00572F30"/>
    <w:rsid w:val="00573AE4"/>
    <w:rsid w:val="00587D8D"/>
    <w:rsid w:val="005A1949"/>
    <w:rsid w:val="005A5575"/>
    <w:rsid w:val="005B1B0E"/>
    <w:rsid w:val="005D6F8E"/>
    <w:rsid w:val="005D77CA"/>
    <w:rsid w:val="005F0D15"/>
    <w:rsid w:val="005F2E76"/>
    <w:rsid w:val="00611EF7"/>
    <w:rsid w:val="006121F3"/>
    <w:rsid w:val="00613F25"/>
    <w:rsid w:val="00617FD9"/>
    <w:rsid w:val="00621B02"/>
    <w:rsid w:val="00627A9F"/>
    <w:rsid w:val="0063003B"/>
    <w:rsid w:val="00637FEC"/>
    <w:rsid w:val="00642761"/>
    <w:rsid w:val="00642F80"/>
    <w:rsid w:val="00654B04"/>
    <w:rsid w:val="00657C5B"/>
    <w:rsid w:val="0066538D"/>
    <w:rsid w:val="00665F90"/>
    <w:rsid w:val="00666049"/>
    <w:rsid w:val="00666457"/>
    <w:rsid w:val="00671333"/>
    <w:rsid w:val="00671F7D"/>
    <w:rsid w:val="00673923"/>
    <w:rsid w:val="00684DB6"/>
    <w:rsid w:val="00691992"/>
    <w:rsid w:val="006938B7"/>
    <w:rsid w:val="0069742C"/>
    <w:rsid w:val="00697C16"/>
    <w:rsid w:val="006C5DB1"/>
    <w:rsid w:val="006C6D70"/>
    <w:rsid w:val="006C70AE"/>
    <w:rsid w:val="006D1A73"/>
    <w:rsid w:val="006D31A1"/>
    <w:rsid w:val="006D54DA"/>
    <w:rsid w:val="006E1F9F"/>
    <w:rsid w:val="006E538C"/>
    <w:rsid w:val="006F07BB"/>
    <w:rsid w:val="006F26E3"/>
    <w:rsid w:val="006F3BDB"/>
    <w:rsid w:val="006F45A2"/>
    <w:rsid w:val="0070269E"/>
    <w:rsid w:val="00705062"/>
    <w:rsid w:val="007110A6"/>
    <w:rsid w:val="00717072"/>
    <w:rsid w:val="007324F9"/>
    <w:rsid w:val="00735CBF"/>
    <w:rsid w:val="00744A66"/>
    <w:rsid w:val="007454F3"/>
    <w:rsid w:val="00751A0D"/>
    <w:rsid w:val="0075474D"/>
    <w:rsid w:val="00757BD5"/>
    <w:rsid w:val="00761E83"/>
    <w:rsid w:val="0076597B"/>
    <w:rsid w:val="00766F78"/>
    <w:rsid w:val="0077260E"/>
    <w:rsid w:val="007755F7"/>
    <w:rsid w:val="00777601"/>
    <w:rsid w:val="00780A9A"/>
    <w:rsid w:val="0078726B"/>
    <w:rsid w:val="00794F3E"/>
    <w:rsid w:val="007A36F9"/>
    <w:rsid w:val="007A64F3"/>
    <w:rsid w:val="007A7178"/>
    <w:rsid w:val="007B6FF9"/>
    <w:rsid w:val="007C05AC"/>
    <w:rsid w:val="007C2941"/>
    <w:rsid w:val="007D60BF"/>
    <w:rsid w:val="007E573A"/>
    <w:rsid w:val="007E69EF"/>
    <w:rsid w:val="00803EAB"/>
    <w:rsid w:val="0080607D"/>
    <w:rsid w:val="00807009"/>
    <w:rsid w:val="00816CE0"/>
    <w:rsid w:val="00817A69"/>
    <w:rsid w:val="008203A1"/>
    <w:rsid w:val="008217E5"/>
    <w:rsid w:val="0084192F"/>
    <w:rsid w:val="00845936"/>
    <w:rsid w:val="0084627C"/>
    <w:rsid w:val="00855726"/>
    <w:rsid w:val="00857304"/>
    <w:rsid w:val="008642A6"/>
    <w:rsid w:val="008660A5"/>
    <w:rsid w:val="00875DB3"/>
    <w:rsid w:val="00876576"/>
    <w:rsid w:val="00876853"/>
    <w:rsid w:val="00881CF0"/>
    <w:rsid w:val="00883073"/>
    <w:rsid w:val="00884E8D"/>
    <w:rsid w:val="00892AB2"/>
    <w:rsid w:val="008953BA"/>
    <w:rsid w:val="0089552C"/>
    <w:rsid w:val="00895BEB"/>
    <w:rsid w:val="008A03A0"/>
    <w:rsid w:val="008A29F3"/>
    <w:rsid w:val="008A420C"/>
    <w:rsid w:val="008B2C2F"/>
    <w:rsid w:val="008B7E8A"/>
    <w:rsid w:val="008C04D7"/>
    <w:rsid w:val="008C5084"/>
    <w:rsid w:val="008E6115"/>
    <w:rsid w:val="008E6450"/>
    <w:rsid w:val="008F2DDF"/>
    <w:rsid w:val="008F6C26"/>
    <w:rsid w:val="009023AB"/>
    <w:rsid w:val="00903917"/>
    <w:rsid w:val="0090465B"/>
    <w:rsid w:val="009073C9"/>
    <w:rsid w:val="00922A40"/>
    <w:rsid w:val="00924ACE"/>
    <w:rsid w:val="00926258"/>
    <w:rsid w:val="00930545"/>
    <w:rsid w:val="00935FBC"/>
    <w:rsid w:val="00936110"/>
    <w:rsid w:val="00936D7D"/>
    <w:rsid w:val="009422BA"/>
    <w:rsid w:val="0095727C"/>
    <w:rsid w:val="00980275"/>
    <w:rsid w:val="00994073"/>
    <w:rsid w:val="00996CA5"/>
    <w:rsid w:val="009B4A83"/>
    <w:rsid w:val="009B60BF"/>
    <w:rsid w:val="009B7F78"/>
    <w:rsid w:val="009D101D"/>
    <w:rsid w:val="009D6E8B"/>
    <w:rsid w:val="009F2288"/>
    <w:rsid w:val="009F2975"/>
    <w:rsid w:val="009F4CA6"/>
    <w:rsid w:val="00A01CAE"/>
    <w:rsid w:val="00A11944"/>
    <w:rsid w:val="00A17C18"/>
    <w:rsid w:val="00A20F0F"/>
    <w:rsid w:val="00A21340"/>
    <w:rsid w:val="00A22C0C"/>
    <w:rsid w:val="00A231DD"/>
    <w:rsid w:val="00A3107D"/>
    <w:rsid w:val="00A33A9E"/>
    <w:rsid w:val="00A37153"/>
    <w:rsid w:val="00A44C20"/>
    <w:rsid w:val="00A46CE3"/>
    <w:rsid w:val="00A53998"/>
    <w:rsid w:val="00A53CCB"/>
    <w:rsid w:val="00A54600"/>
    <w:rsid w:val="00A5635F"/>
    <w:rsid w:val="00A5688E"/>
    <w:rsid w:val="00A6078A"/>
    <w:rsid w:val="00A60F3D"/>
    <w:rsid w:val="00A70033"/>
    <w:rsid w:val="00A720AA"/>
    <w:rsid w:val="00A729B8"/>
    <w:rsid w:val="00A74A3D"/>
    <w:rsid w:val="00A772D7"/>
    <w:rsid w:val="00A83E6C"/>
    <w:rsid w:val="00AB3293"/>
    <w:rsid w:val="00AC0B07"/>
    <w:rsid w:val="00AC437F"/>
    <w:rsid w:val="00AC49E7"/>
    <w:rsid w:val="00AD1B82"/>
    <w:rsid w:val="00AD3E57"/>
    <w:rsid w:val="00AD403A"/>
    <w:rsid w:val="00AD42E1"/>
    <w:rsid w:val="00AD5780"/>
    <w:rsid w:val="00AE1516"/>
    <w:rsid w:val="00AF0A72"/>
    <w:rsid w:val="00AF1C54"/>
    <w:rsid w:val="00B0209A"/>
    <w:rsid w:val="00B10DCC"/>
    <w:rsid w:val="00B127A1"/>
    <w:rsid w:val="00B12AA8"/>
    <w:rsid w:val="00B12BCE"/>
    <w:rsid w:val="00B200FF"/>
    <w:rsid w:val="00B21477"/>
    <w:rsid w:val="00B238BD"/>
    <w:rsid w:val="00B23C3E"/>
    <w:rsid w:val="00B24094"/>
    <w:rsid w:val="00B251DF"/>
    <w:rsid w:val="00B3604A"/>
    <w:rsid w:val="00B54137"/>
    <w:rsid w:val="00B61D69"/>
    <w:rsid w:val="00B622BC"/>
    <w:rsid w:val="00B662DF"/>
    <w:rsid w:val="00B6771F"/>
    <w:rsid w:val="00B71451"/>
    <w:rsid w:val="00B75ED5"/>
    <w:rsid w:val="00B851D6"/>
    <w:rsid w:val="00B876FC"/>
    <w:rsid w:val="00B877C1"/>
    <w:rsid w:val="00B93AAD"/>
    <w:rsid w:val="00BA6D53"/>
    <w:rsid w:val="00BC0B6F"/>
    <w:rsid w:val="00BC1054"/>
    <w:rsid w:val="00BC19F9"/>
    <w:rsid w:val="00BD62FF"/>
    <w:rsid w:val="00BE2E47"/>
    <w:rsid w:val="00BF6BEE"/>
    <w:rsid w:val="00C0150C"/>
    <w:rsid w:val="00C020FD"/>
    <w:rsid w:val="00C02EFB"/>
    <w:rsid w:val="00C35640"/>
    <w:rsid w:val="00C5130C"/>
    <w:rsid w:val="00C53C8F"/>
    <w:rsid w:val="00C56DA4"/>
    <w:rsid w:val="00C617B3"/>
    <w:rsid w:val="00C61B12"/>
    <w:rsid w:val="00C6619B"/>
    <w:rsid w:val="00C66D10"/>
    <w:rsid w:val="00C679CB"/>
    <w:rsid w:val="00C7187B"/>
    <w:rsid w:val="00C71EBB"/>
    <w:rsid w:val="00C82804"/>
    <w:rsid w:val="00C869EC"/>
    <w:rsid w:val="00CA5710"/>
    <w:rsid w:val="00CA6633"/>
    <w:rsid w:val="00CB5850"/>
    <w:rsid w:val="00CC1E95"/>
    <w:rsid w:val="00CD0FD5"/>
    <w:rsid w:val="00CD712C"/>
    <w:rsid w:val="00CE2A99"/>
    <w:rsid w:val="00CF3380"/>
    <w:rsid w:val="00D01071"/>
    <w:rsid w:val="00D010C1"/>
    <w:rsid w:val="00D015C7"/>
    <w:rsid w:val="00D0292E"/>
    <w:rsid w:val="00D03146"/>
    <w:rsid w:val="00D16CA5"/>
    <w:rsid w:val="00D34542"/>
    <w:rsid w:val="00D46EF6"/>
    <w:rsid w:val="00D55666"/>
    <w:rsid w:val="00D56654"/>
    <w:rsid w:val="00D61C35"/>
    <w:rsid w:val="00D70179"/>
    <w:rsid w:val="00D874B5"/>
    <w:rsid w:val="00D8756F"/>
    <w:rsid w:val="00D96FBA"/>
    <w:rsid w:val="00DB2A89"/>
    <w:rsid w:val="00DD26EA"/>
    <w:rsid w:val="00DD2C42"/>
    <w:rsid w:val="00DD34FC"/>
    <w:rsid w:val="00DD50F4"/>
    <w:rsid w:val="00DF16F1"/>
    <w:rsid w:val="00E02498"/>
    <w:rsid w:val="00E07834"/>
    <w:rsid w:val="00E145B3"/>
    <w:rsid w:val="00E32C17"/>
    <w:rsid w:val="00E41D43"/>
    <w:rsid w:val="00E54260"/>
    <w:rsid w:val="00E5773A"/>
    <w:rsid w:val="00E667EA"/>
    <w:rsid w:val="00E75CE8"/>
    <w:rsid w:val="00E76E2C"/>
    <w:rsid w:val="00E8056B"/>
    <w:rsid w:val="00E82776"/>
    <w:rsid w:val="00E8440E"/>
    <w:rsid w:val="00E86DA6"/>
    <w:rsid w:val="00E87BC9"/>
    <w:rsid w:val="00E933C3"/>
    <w:rsid w:val="00E933CB"/>
    <w:rsid w:val="00E938A3"/>
    <w:rsid w:val="00EB1C75"/>
    <w:rsid w:val="00ED0B00"/>
    <w:rsid w:val="00ED5918"/>
    <w:rsid w:val="00EE1FA9"/>
    <w:rsid w:val="00EF4F6E"/>
    <w:rsid w:val="00F07766"/>
    <w:rsid w:val="00F12763"/>
    <w:rsid w:val="00F15EE0"/>
    <w:rsid w:val="00F17FD2"/>
    <w:rsid w:val="00F2196A"/>
    <w:rsid w:val="00F22CCA"/>
    <w:rsid w:val="00F2432F"/>
    <w:rsid w:val="00F26BE3"/>
    <w:rsid w:val="00F31B2F"/>
    <w:rsid w:val="00F5091D"/>
    <w:rsid w:val="00F56FE8"/>
    <w:rsid w:val="00F6112A"/>
    <w:rsid w:val="00F61C5F"/>
    <w:rsid w:val="00F66B67"/>
    <w:rsid w:val="00F70055"/>
    <w:rsid w:val="00F7209B"/>
    <w:rsid w:val="00F7524B"/>
    <w:rsid w:val="00F7680A"/>
    <w:rsid w:val="00F87DD2"/>
    <w:rsid w:val="00F87F02"/>
    <w:rsid w:val="00F97046"/>
    <w:rsid w:val="00FA6423"/>
    <w:rsid w:val="00FA72DC"/>
    <w:rsid w:val="00FB27D4"/>
    <w:rsid w:val="00FB74B1"/>
    <w:rsid w:val="00FB764D"/>
    <w:rsid w:val="00FC1B2A"/>
    <w:rsid w:val="00FD39A7"/>
    <w:rsid w:val="00FE6095"/>
    <w:rsid w:val="00FE6124"/>
    <w:rsid w:val="00FF3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516"/>
  <w15:chartTrackingRefBased/>
  <w15:docId w15:val="{8CF1DF79-16E8-4331-872A-EB8FA8C7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ascii="Arial" w:hAnsi="Arial Unicode MS" w:cs="Arial Unicode MS"/>
      <w:color w:val="000000"/>
      <w:sz w:val="32"/>
      <w:szCs w:val="32"/>
      <w:u w:color="000000"/>
      <w:bdr w:val="nil"/>
      <w:lang w:val="en-US" w:eastAsia="en-US"/>
    </w:rPr>
  </w:style>
  <w:style w:type="paragraph" w:styleId="Heading1">
    <w:name w:val="heading 1"/>
    <w:next w:val="Normal"/>
    <w:link w:val="Heading1Char"/>
    <w:qFormat/>
    <w:rsid w:val="00FF3E39"/>
    <w:pPr>
      <w:keepNext/>
      <w:pBdr>
        <w:top w:val="nil"/>
        <w:left w:val="nil"/>
        <w:bottom w:val="nil"/>
        <w:right w:val="nil"/>
        <w:between w:val="nil"/>
        <w:bar w:val="nil"/>
      </w:pBdr>
      <w:jc w:val="center"/>
      <w:outlineLvl w:val="0"/>
    </w:pPr>
    <w:rPr>
      <w:rFonts w:ascii="Arial" w:hAnsi="Arial Unicode MS" w:cs="Arial Unicode MS"/>
      <w:b/>
      <w:color w:val="000000"/>
      <w:sz w:val="40"/>
      <w:szCs w:val="30"/>
      <w:u w:color="000000"/>
      <w:bdr w:val="nil"/>
      <w:lang w:val="en-US"/>
    </w:rPr>
  </w:style>
  <w:style w:type="paragraph" w:styleId="Heading2">
    <w:name w:val="heading 2"/>
    <w:basedOn w:val="Normal"/>
    <w:next w:val="Normal"/>
    <w:link w:val="Heading2Char"/>
    <w:uiPriority w:val="9"/>
    <w:qFormat/>
    <w:rsid w:val="00FF3E39"/>
    <w:pPr>
      <w:keepNext/>
      <w:keepLines/>
      <w:spacing w:before="200"/>
      <w:outlineLvl w:val="1"/>
    </w:pPr>
    <w:rPr>
      <w:rFonts w:eastAsia="Times New Roman" w:hAnsi="Arial" w:cs="Times New Roman"/>
      <w:b/>
      <w:bCs/>
      <w:color w:val="auto"/>
      <w:sz w:val="36"/>
      <w:szCs w:val="26"/>
    </w:rPr>
  </w:style>
  <w:style w:type="paragraph" w:styleId="Heading3">
    <w:name w:val="heading 3"/>
    <w:next w:val="Normal"/>
    <w:link w:val="Heading3Char"/>
    <w:qFormat/>
    <w:rsid w:val="00FF3E39"/>
    <w:pPr>
      <w:keepNext/>
      <w:pBdr>
        <w:top w:val="nil"/>
        <w:left w:val="nil"/>
        <w:bottom w:val="nil"/>
        <w:right w:val="nil"/>
        <w:between w:val="nil"/>
        <w:bar w:val="nil"/>
      </w:pBdr>
      <w:spacing w:before="240" w:after="60"/>
      <w:outlineLvl w:val="2"/>
    </w:pPr>
    <w:rPr>
      <w:rFonts w:ascii="Arial" w:eastAsia="Arial" w:hAnsi="Arial" w:cs="Arial"/>
      <w:b/>
      <w:bCs/>
      <w:color w:val="000000"/>
      <w:sz w:val="32"/>
      <w:szCs w:val="2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153"/>
        <w:tab w:val="right" w:pos="8306"/>
      </w:tabs>
    </w:pPr>
    <w:rPr>
      <w:rFonts w:ascii="Arial" w:hAnsi="Arial Unicode MS" w:cs="Arial Unicode MS"/>
      <w:color w:val="000000"/>
      <w:sz w:val="32"/>
      <w:szCs w:val="32"/>
      <w:u w:color="000000"/>
      <w:bdr w:val="nil"/>
      <w:lang w:val="en-US"/>
    </w:rPr>
  </w:style>
  <w:style w:type="paragraph" w:styleId="TOC3">
    <w:name w:val="toc 3"/>
    <w:next w:val="Normal"/>
    <w:uiPriority w:val="39"/>
    <w:pPr>
      <w:pBdr>
        <w:top w:val="nil"/>
        <w:left w:val="nil"/>
        <w:bottom w:val="nil"/>
        <w:right w:val="nil"/>
        <w:between w:val="nil"/>
        <w:bar w:val="nil"/>
      </w:pBdr>
      <w:tabs>
        <w:tab w:val="right" w:leader="dot" w:pos="9923"/>
      </w:tabs>
    </w:pPr>
    <w:rPr>
      <w:rFonts w:ascii="Arial" w:hAnsi="Arial Unicode MS" w:cs="Arial Unicode MS"/>
      <w:color w:val="000000"/>
      <w:sz w:val="32"/>
      <w:szCs w:val="32"/>
      <w:u w:color="000000"/>
      <w:bdr w:val="nil"/>
      <w:lang w:val="en-US"/>
    </w:rPr>
  </w:style>
  <w:style w:type="paragraph" w:styleId="Header">
    <w:name w:val="header"/>
    <w:link w:val="HeaderChar"/>
    <w:uiPriority w:val="99"/>
    <w:pPr>
      <w:pBdr>
        <w:top w:val="nil"/>
        <w:left w:val="nil"/>
        <w:bottom w:val="nil"/>
        <w:right w:val="nil"/>
        <w:between w:val="nil"/>
        <w:bar w:val="nil"/>
      </w:pBdr>
      <w:tabs>
        <w:tab w:val="center" w:pos="4153"/>
        <w:tab w:val="right" w:pos="8306"/>
      </w:tabs>
    </w:pPr>
    <w:rPr>
      <w:rFonts w:ascii="Arial" w:hAnsi="Arial Unicode MS" w:cs="Arial Unicode MS"/>
      <w:color w:val="000000"/>
      <w:sz w:val="32"/>
      <w:szCs w:val="32"/>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styleId="NormalWeb">
    <w:name w:val="Normal (Web)"/>
    <w:pPr>
      <w:pBdr>
        <w:top w:val="nil"/>
        <w:left w:val="nil"/>
        <w:bottom w:val="nil"/>
        <w:right w:val="nil"/>
        <w:between w:val="nil"/>
        <w:bar w:val="nil"/>
      </w:pBdr>
      <w:spacing w:before="100" w:after="100" w:line="264" w:lineRule="atLeast"/>
    </w:pPr>
    <w:rPr>
      <w:rFonts w:hAnsi="Arial Unicode MS" w:cs="Arial Unicode MS"/>
      <w:color w:val="000000"/>
      <w:sz w:val="24"/>
      <w:szCs w:val="24"/>
      <w:u w:color="000000"/>
      <w:bdr w:val="nil"/>
      <w:lang w:val="en-US"/>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7"/>
    <w:pPr>
      <w:numPr>
        <w:numId w:val="8"/>
      </w:numPr>
    </w:pPr>
  </w:style>
  <w:style w:type="numbering" w:customStyle="1" w:styleId="ImportedStyle7">
    <w:name w:val="Imported Style 7"/>
  </w:style>
  <w:style w:type="numbering" w:customStyle="1" w:styleId="List6">
    <w:name w:val="List 6"/>
    <w:basedOn w:val="ImportedStyle8"/>
    <w:pPr>
      <w:numPr>
        <w:numId w:val="6"/>
      </w:numPr>
    </w:pPr>
  </w:style>
  <w:style w:type="numbering" w:customStyle="1" w:styleId="ImportedStyle8">
    <w:name w:val="Imported Style 8"/>
  </w:style>
  <w:style w:type="numbering" w:customStyle="1" w:styleId="List7">
    <w:name w:val="List 7"/>
    <w:basedOn w:val="ImportedStyle70"/>
    <w:pPr>
      <w:numPr>
        <w:numId w:val="7"/>
      </w:numPr>
    </w:pPr>
  </w:style>
  <w:style w:type="numbering" w:customStyle="1" w:styleId="ImportedStyle70">
    <w:name w:val="Imported Style 7.0"/>
  </w:style>
  <w:style w:type="numbering" w:customStyle="1" w:styleId="List8">
    <w:name w:val="List 8"/>
    <w:basedOn w:val="ImportedStyle9"/>
    <w:pPr>
      <w:numPr>
        <w:numId w:val="9"/>
      </w:numPr>
    </w:pPr>
  </w:style>
  <w:style w:type="numbering" w:customStyle="1" w:styleId="ImportedStyle9">
    <w:name w:val="Imported Style 9"/>
  </w:style>
  <w:style w:type="paragraph" w:customStyle="1" w:styleId="ColorfulList-Accent11">
    <w:name w:val="Colorful List - Accent 11"/>
    <w:pPr>
      <w:pBdr>
        <w:top w:val="nil"/>
        <w:left w:val="nil"/>
        <w:bottom w:val="nil"/>
        <w:right w:val="nil"/>
        <w:between w:val="nil"/>
        <w:bar w:val="nil"/>
      </w:pBdr>
      <w:ind w:left="720"/>
    </w:pPr>
    <w:rPr>
      <w:rFonts w:ascii="Arial" w:hAnsi="Arial Unicode MS" w:cs="Arial Unicode MS"/>
      <w:color w:val="000000"/>
      <w:sz w:val="32"/>
      <w:szCs w:val="32"/>
      <w:u w:color="000000"/>
      <w:bdr w:val="nil"/>
      <w:lang w:val="en-US"/>
    </w:rPr>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1"/>
    <w:pPr>
      <w:numPr>
        <w:numId w:val="12"/>
      </w:numPr>
    </w:pPr>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2"/>
    <w:pPr>
      <w:numPr>
        <w:numId w:val="14"/>
      </w:numPr>
    </w:pPr>
  </w:style>
  <w:style w:type="paragraph" w:styleId="Title">
    <w:name w:val="Title"/>
    <w:link w:val="TitleChar"/>
    <w:qFormat/>
    <w:pPr>
      <w:pBdr>
        <w:top w:val="nil"/>
        <w:left w:val="nil"/>
        <w:bottom w:val="nil"/>
        <w:right w:val="nil"/>
        <w:between w:val="nil"/>
        <w:bar w:val="nil"/>
      </w:pBdr>
      <w:jc w:val="center"/>
    </w:pPr>
    <w:rPr>
      <w:rFonts w:hAnsi="Arial Unicode MS" w:cs="Arial Unicode MS"/>
      <w:b/>
      <w:bCs/>
      <w:color w:val="000000"/>
      <w:sz w:val="24"/>
      <w:szCs w:val="24"/>
      <w:u w:color="000000"/>
      <w:bdr w:val="nil"/>
      <w:lang w:val="en-US"/>
    </w:rPr>
  </w:style>
  <w:style w:type="paragraph" w:styleId="BodyText">
    <w:name w:val="Body Text"/>
    <w:link w:val="BodyTextChar"/>
    <w:pPr>
      <w:pBdr>
        <w:top w:val="nil"/>
        <w:left w:val="nil"/>
        <w:bottom w:val="nil"/>
        <w:right w:val="nil"/>
        <w:between w:val="nil"/>
        <w:bar w:val="nil"/>
      </w:pBdr>
      <w:jc w:val="both"/>
    </w:pPr>
    <w:rPr>
      <w:rFonts w:hAnsi="Arial Unicode MS" w:cs="Arial Unicode MS"/>
      <w:color w:val="000000"/>
      <w:sz w:val="24"/>
      <w:szCs w:val="24"/>
      <w:u w:color="000000"/>
      <w:bdr w:val="nil"/>
      <w:lang w:val="en-US"/>
    </w:rPr>
  </w:style>
  <w:style w:type="paragraph" w:styleId="BalloonText">
    <w:name w:val="Balloon Text"/>
    <w:basedOn w:val="Normal"/>
    <w:link w:val="BalloonTextChar"/>
    <w:uiPriority w:val="99"/>
    <w:semiHidden/>
    <w:unhideWhenUsed/>
    <w:rsid w:val="002B6B16"/>
    <w:rPr>
      <w:rFonts w:ascii="Tahoma" w:hAnsi="Tahoma" w:cs="Tahoma"/>
      <w:sz w:val="16"/>
      <w:szCs w:val="16"/>
    </w:rPr>
  </w:style>
  <w:style w:type="character" w:customStyle="1" w:styleId="BalloonTextChar">
    <w:name w:val="Balloon Text Char"/>
    <w:link w:val="BalloonText"/>
    <w:uiPriority w:val="99"/>
    <w:semiHidden/>
    <w:rsid w:val="002B6B16"/>
    <w:rPr>
      <w:rFonts w:ascii="Tahoma" w:hAnsi="Tahoma" w:cs="Tahoma"/>
      <w:color w:val="000000"/>
      <w:sz w:val="16"/>
      <w:szCs w:val="16"/>
      <w:u w:color="000000"/>
      <w:lang w:val="en-US" w:eastAsia="en-US"/>
    </w:rPr>
  </w:style>
  <w:style w:type="character" w:customStyle="1" w:styleId="HeaderChar">
    <w:name w:val="Header Char"/>
    <w:link w:val="Header"/>
    <w:uiPriority w:val="99"/>
    <w:rsid w:val="0063003B"/>
    <w:rPr>
      <w:rFonts w:ascii="Arial" w:hAnsi="Arial Unicode MS" w:cs="Arial Unicode MS"/>
      <w:color w:val="000000"/>
      <w:sz w:val="32"/>
      <w:szCs w:val="32"/>
      <w:u w:color="000000"/>
      <w:lang w:val="en-US"/>
    </w:rPr>
  </w:style>
  <w:style w:type="character" w:customStyle="1" w:styleId="Heading1Char">
    <w:name w:val="Heading 1 Char"/>
    <w:link w:val="Heading1"/>
    <w:rsid w:val="00FF3E39"/>
    <w:rPr>
      <w:rFonts w:ascii="Arial" w:hAnsi="Arial Unicode MS" w:cs="Arial Unicode MS"/>
      <w:b/>
      <w:color w:val="000000"/>
      <w:sz w:val="40"/>
      <w:szCs w:val="30"/>
      <w:u w:color="000000"/>
      <w:bdr w:val="nil"/>
      <w:lang w:val="en-US"/>
    </w:rPr>
  </w:style>
  <w:style w:type="character" w:customStyle="1" w:styleId="Heading3Char">
    <w:name w:val="Heading 3 Char"/>
    <w:link w:val="Heading3"/>
    <w:rsid w:val="00FF3E39"/>
    <w:rPr>
      <w:rFonts w:ascii="Arial" w:eastAsia="Arial" w:hAnsi="Arial" w:cs="Arial"/>
      <w:b/>
      <w:bCs/>
      <w:color w:val="000000"/>
      <w:sz w:val="32"/>
      <w:szCs w:val="26"/>
      <w:u w:color="000000"/>
      <w:bdr w:val="nil"/>
      <w:lang w:val="en-US"/>
    </w:rPr>
  </w:style>
  <w:style w:type="character" w:customStyle="1" w:styleId="FooterChar">
    <w:name w:val="Footer Char"/>
    <w:link w:val="Footer"/>
    <w:uiPriority w:val="99"/>
    <w:rsid w:val="0063003B"/>
    <w:rPr>
      <w:rFonts w:ascii="Arial" w:hAnsi="Arial Unicode MS" w:cs="Arial Unicode MS"/>
      <w:color w:val="000000"/>
      <w:sz w:val="32"/>
      <w:szCs w:val="32"/>
      <w:u w:color="000000"/>
      <w:lang w:val="en-US"/>
    </w:rPr>
  </w:style>
  <w:style w:type="character" w:customStyle="1" w:styleId="TitleChar">
    <w:name w:val="Title Char"/>
    <w:link w:val="Title"/>
    <w:rsid w:val="0063003B"/>
    <w:rPr>
      <w:rFonts w:hAnsi="Arial Unicode MS" w:cs="Arial Unicode MS"/>
      <w:b/>
      <w:bCs/>
      <w:color w:val="000000"/>
      <w:sz w:val="24"/>
      <w:szCs w:val="24"/>
      <w:u w:color="000000"/>
      <w:lang w:val="en-US"/>
    </w:rPr>
  </w:style>
  <w:style w:type="character" w:customStyle="1" w:styleId="BodyTextChar">
    <w:name w:val="Body Text Char"/>
    <w:link w:val="BodyText"/>
    <w:rsid w:val="0063003B"/>
    <w:rPr>
      <w:rFonts w:hAnsi="Arial Unicode MS" w:cs="Arial Unicode MS"/>
      <w:color w:val="000000"/>
      <w:sz w:val="24"/>
      <w:szCs w:val="24"/>
      <w:u w:color="000000"/>
      <w:lang w:val="en-US"/>
    </w:rPr>
  </w:style>
  <w:style w:type="character" w:customStyle="1" w:styleId="Heading2Char">
    <w:name w:val="Heading 2 Char"/>
    <w:link w:val="Heading2"/>
    <w:uiPriority w:val="9"/>
    <w:rsid w:val="00FF3E39"/>
    <w:rPr>
      <w:rFonts w:ascii="Arial" w:eastAsia="Times New Roman" w:hAnsi="Arial"/>
      <w:b/>
      <w:bCs/>
      <w:sz w:val="36"/>
      <w:szCs w:val="26"/>
      <w:u w:color="000000"/>
      <w:bdr w:val="nil"/>
      <w:lang w:val="en-US" w:eastAsia="en-US"/>
    </w:rPr>
  </w:style>
  <w:style w:type="paragraph" w:styleId="ListBullet">
    <w:name w:val="List Bullet"/>
    <w:basedOn w:val="Normal"/>
    <w:uiPriority w:val="99"/>
    <w:unhideWhenUsed/>
    <w:rsid w:val="00A5688E"/>
    <w:pPr>
      <w:numPr>
        <w:numId w:val="17"/>
      </w:numPr>
      <w:contextualSpacing/>
    </w:pPr>
  </w:style>
  <w:style w:type="paragraph" w:styleId="ListParagraph">
    <w:name w:val="List Paragraph"/>
    <w:basedOn w:val="Normal"/>
    <w:uiPriority w:val="34"/>
    <w:qFormat/>
    <w:rsid w:val="00ED5918"/>
    <w:pPr>
      <w:ind w:left="720"/>
      <w:contextualSpacing/>
    </w:pPr>
  </w:style>
  <w:style w:type="character" w:customStyle="1" w:styleId="bumpedfont15">
    <w:name w:val="bumpedfont15"/>
    <w:rsid w:val="00442188"/>
  </w:style>
  <w:style w:type="table" w:styleId="TableGrid">
    <w:name w:val="Table Grid"/>
    <w:basedOn w:val="TableNormal"/>
    <w:uiPriority w:val="59"/>
    <w:rsid w:val="0005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71451"/>
    <w:pPr>
      <w:tabs>
        <w:tab w:val="right" w:leader="dot" w:pos="9848"/>
      </w:tabs>
    </w:pPr>
    <w:rPr>
      <w:rFonts w:ascii="Calibri" w:eastAsia="Times New Roman" w:hAnsi="Calibri" w:cs="Times New Roman"/>
      <w:noProof/>
      <w:color w:val="auto"/>
      <w:sz w:val="16"/>
      <w:szCs w:val="16"/>
      <w:bdr w:val="none" w:sz="0" w:space="0" w:color="auto"/>
      <w:lang w:val="en-AU" w:eastAsia="en-AU"/>
    </w:rPr>
  </w:style>
  <w:style w:type="paragraph" w:styleId="TOC2">
    <w:name w:val="toc 2"/>
    <w:basedOn w:val="Normal"/>
    <w:next w:val="Normal"/>
    <w:autoRedefine/>
    <w:uiPriority w:val="39"/>
    <w:unhideWhenUsed/>
    <w:rsid w:val="00B71451"/>
    <w:pPr>
      <w:tabs>
        <w:tab w:val="right" w:leader="dot" w:pos="9923"/>
      </w:tabs>
    </w:pPr>
  </w:style>
  <w:style w:type="paragraph" w:styleId="TOCHeading">
    <w:name w:val="TOC Heading"/>
    <w:basedOn w:val="Heading1"/>
    <w:next w:val="Normal"/>
    <w:uiPriority w:val="39"/>
    <w:unhideWhenUsed/>
    <w:qFormat/>
    <w:rsid w:val="00A83E6C"/>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Calibri Light" w:eastAsia="Times New Roman" w:hAnsi="Calibri Light" w:cs="Times New Roman"/>
      <w:b w:val="0"/>
      <w:color w:val="2E74B5"/>
      <w:sz w:val="32"/>
      <w:szCs w:val="3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5549">
      <w:bodyDiv w:val="1"/>
      <w:marLeft w:val="0"/>
      <w:marRight w:val="0"/>
      <w:marTop w:val="0"/>
      <w:marBottom w:val="0"/>
      <w:divBdr>
        <w:top w:val="none" w:sz="0" w:space="0" w:color="auto"/>
        <w:left w:val="none" w:sz="0" w:space="0" w:color="auto"/>
        <w:bottom w:val="none" w:sz="0" w:space="0" w:color="auto"/>
        <w:right w:val="none" w:sz="0" w:space="0" w:color="auto"/>
      </w:divBdr>
    </w:div>
    <w:div w:id="321391069">
      <w:bodyDiv w:val="1"/>
      <w:marLeft w:val="0"/>
      <w:marRight w:val="0"/>
      <w:marTop w:val="0"/>
      <w:marBottom w:val="0"/>
      <w:divBdr>
        <w:top w:val="none" w:sz="0" w:space="0" w:color="auto"/>
        <w:left w:val="none" w:sz="0" w:space="0" w:color="auto"/>
        <w:bottom w:val="none" w:sz="0" w:space="0" w:color="auto"/>
        <w:right w:val="none" w:sz="0" w:space="0" w:color="auto"/>
      </w:divBdr>
    </w:div>
    <w:div w:id="343939254">
      <w:bodyDiv w:val="1"/>
      <w:marLeft w:val="0"/>
      <w:marRight w:val="0"/>
      <w:marTop w:val="0"/>
      <w:marBottom w:val="0"/>
      <w:divBdr>
        <w:top w:val="none" w:sz="0" w:space="0" w:color="auto"/>
        <w:left w:val="none" w:sz="0" w:space="0" w:color="auto"/>
        <w:bottom w:val="none" w:sz="0" w:space="0" w:color="auto"/>
        <w:right w:val="none" w:sz="0" w:space="0" w:color="auto"/>
      </w:divBdr>
    </w:div>
    <w:div w:id="358287812">
      <w:bodyDiv w:val="1"/>
      <w:marLeft w:val="0"/>
      <w:marRight w:val="0"/>
      <w:marTop w:val="0"/>
      <w:marBottom w:val="0"/>
      <w:divBdr>
        <w:top w:val="none" w:sz="0" w:space="0" w:color="auto"/>
        <w:left w:val="none" w:sz="0" w:space="0" w:color="auto"/>
        <w:bottom w:val="none" w:sz="0" w:space="0" w:color="auto"/>
        <w:right w:val="none" w:sz="0" w:space="0" w:color="auto"/>
      </w:divBdr>
    </w:div>
    <w:div w:id="431436810">
      <w:bodyDiv w:val="1"/>
      <w:marLeft w:val="0"/>
      <w:marRight w:val="0"/>
      <w:marTop w:val="0"/>
      <w:marBottom w:val="0"/>
      <w:divBdr>
        <w:top w:val="none" w:sz="0" w:space="0" w:color="auto"/>
        <w:left w:val="none" w:sz="0" w:space="0" w:color="auto"/>
        <w:bottom w:val="none" w:sz="0" w:space="0" w:color="auto"/>
        <w:right w:val="none" w:sz="0" w:space="0" w:color="auto"/>
      </w:divBdr>
    </w:div>
    <w:div w:id="512885876">
      <w:bodyDiv w:val="1"/>
      <w:marLeft w:val="0"/>
      <w:marRight w:val="0"/>
      <w:marTop w:val="0"/>
      <w:marBottom w:val="0"/>
      <w:divBdr>
        <w:top w:val="none" w:sz="0" w:space="0" w:color="auto"/>
        <w:left w:val="none" w:sz="0" w:space="0" w:color="auto"/>
        <w:bottom w:val="none" w:sz="0" w:space="0" w:color="auto"/>
        <w:right w:val="none" w:sz="0" w:space="0" w:color="auto"/>
      </w:divBdr>
    </w:div>
    <w:div w:id="653336286">
      <w:bodyDiv w:val="1"/>
      <w:marLeft w:val="0"/>
      <w:marRight w:val="0"/>
      <w:marTop w:val="0"/>
      <w:marBottom w:val="0"/>
      <w:divBdr>
        <w:top w:val="none" w:sz="0" w:space="0" w:color="auto"/>
        <w:left w:val="none" w:sz="0" w:space="0" w:color="auto"/>
        <w:bottom w:val="none" w:sz="0" w:space="0" w:color="auto"/>
        <w:right w:val="none" w:sz="0" w:space="0" w:color="auto"/>
      </w:divBdr>
    </w:div>
    <w:div w:id="754517956">
      <w:bodyDiv w:val="1"/>
      <w:marLeft w:val="0"/>
      <w:marRight w:val="0"/>
      <w:marTop w:val="0"/>
      <w:marBottom w:val="0"/>
      <w:divBdr>
        <w:top w:val="none" w:sz="0" w:space="0" w:color="auto"/>
        <w:left w:val="none" w:sz="0" w:space="0" w:color="auto"/>
        <w:bottom w:val="none" w:sz="0" w:space="0" w:color="auto"/>
        <w:right w:val="none" w:sz="0" w:space="0" w:color="auto"/>
      </w:divBdr>
    </w:div>
    <w:div w:id="963577832">
      <w:bodyDiv w:val="1"/>
      <w:marLeft w:val="0"/>
      <w:marRight w:val="0"/>
      <w:marTop w:val="0"/>
      <w:marBottom w:val="0"/>
      <w:divBdr>
        <w:top w:val="none" w:sz="0" w:space="0" w:color="auto"/>
        <w:left w:val="none" w:sz="0" w:space="0" w:color="auto"/>
        <w:bottom w:val="none" w:sz="0" w:space="0" w:color="auto"/>
        <w:right w:val="none" w:sz="0" w:space="0" w:color="auto"/>
      </w:divBdr>
    </w:div>
    <w:div w:id="979774602">
      <w:bodyDiv w:val="1"/>
      <w:marLeft w:val="0"/>
      <w:marRight w:val="0"/>
      <w:marTop w:val="0"/>
      <w:marBottom w:val="0"/>
      <w:divBdr>
        <w:top w:val="none" w:sz="0" w:space="0" w:color="auto"/>
        <w:left w:val="none" w:sz="0" w:space="0" w:color="auto"/>
        <w:bottom w:val="none" w:sz="0" w:space="0" w:color="auto"/>
        <w:right w:val="none" w:sz="0" w:space="0" w:color="auto"/>
      </w:divBdr>
    </w:div>
    <w:div w:id="995840446">
      <w:bodyDiv w:val="1"/>
      <w:marLeft w:val="0"/>
      <w:marRight w:val="0"/>
      <w:marTop w:val="0"/>
      <w:marBottom w:val="0"/>
      <w:divBdr>
        <w:top w:val="none" w:sz="0" w:space="0" w:color="auto"/>
        <w:left w:val="none" w:sz="0" w:space="0" w:color="auto"/>
        <w:bottom w:val="none" w:sz="0" w:space="0" w:color="auto"/>
        <w:right w:val="none" w:sz="0" w:space="0" w:color="auto"/>
      </w:divBdr>
    </w:div>
    <w:div w:id="1175269376">
      <w:bodyDiv w:val="1"/>
      <w:marLeft w:val="0"/>
      <w:marRight w:val="0"/>
      <w:marTop w:val="0"/>
      <w:marBottom w:val="0"/>
      <w:divBdr>
        <w:top w:val="none" w:sz="0" w:space="0" w:color="auto"/>
        <w:left w:val="none" w:sz="0" w:space="0" w:color="auto"/>
        <w:bottom w:val="none" w:sz="0" w:space="0" w:color="auto"/>
        <w:right w:val="none" w:sz="0" w:space="0" w:color="auto"/>
      </w:divBdr>
    </w:div>
    <w:div w:id="1226644294">
      <w:bodyDiv w:val="1"/>
      <w:marLeft w:val="0"/>
      <w:marRight w:val="0"/>
      <w:marTop w:val="0"/>
      <w:marBottom w:val="0"/>
      <w:divBdr>
        <w:top w:val="none" w:sz="0" w:space="0" w:color="auto"/>
        <w:left w:val="none" w:sz="0" w:space="0" w:color="auto"/>
        <w:bottom w:val="none" w:sz="0" w:space="0" w:color="auto"/>
        <w:right w:val="none" w:sz="0" w:space="0" w:color="auto"/>
      </w:divBdr>
    </w:div>
    <w:div w:id="1267883750">
      <w:bodyDiv w:val="1"/>
      <w:marLeft w:val="0"/>
      <w:marRight w:val="0"/>
      <w:marTop w:val="0"/>
      <w:marBottom w:val="0"/>
      <w:divBdr>
        <w:top w:val="none" w:sz="0" w:space="0" w:color="auto"/>
        <w:left w:val="none" w:sz="0" w:space="0" w:color="auto"/>
        <w:bottom w:val="none" w:sz="0" w:space="0" w:color="auto"/>
        <w:right w:val="none" w:sz="0" w:space="0" w:color="auto"/>
      </w:divBdr>
    </w:div>
    <w:div w:id="1294678721">
      <w:bodyDiv w:val="1"/>
      <w:marLeft w:val="0"/>
      <w:marRight w:val="0"/>
      <w:marTop w:val="0"/>
      <w:marBottom w:val="0"/>
      <w:divBdr>
        <w:top w:val="none" w:sz="0" w:space="0" w:color="auto"/>
        <w:left w:val="none" w:sz="0" w:space="0" w:color="auto"/>
        <w:bottom w:val="none" w:sz="0" w:space="0" w:color="auto"/>
        <w:right w:val="none" w:sz="0" w:space="0" w:color="auto"/>
      </w:divBdr>
    </w:div>
    <w:div w:id="1334917166">
      <w:bodyDiv w:val="1"/>
      <w:marLeft w:val="0"/>
      <w:marRight w:val="0"/>
      <w:marTop w:val="0"/>
      <w:marBottom w:val="0"/>
      <w:divBdr>
        <w:top w:val="none" w:sz="0" w:space="0" w:color="auto"/>
        <w:left w:val="none" w:sz="0" w:space="0" w:color="auto"/>
        <w:bottom w:val="none" w:sz="0" w:space="0" w:color="auto"/>
        <w:right w:val="none" w:sz="0" w:space="0" w:color="auto"/>
      </w:divBdr>
    </w:div>
    <w:div w:id="1381176058">
      <w:bodyDiv w:val="1"/>
      <w:marLeft w:val="0"/>
      <w:marRight w:val="0"/>
      <w:marTop w:val="0"/>
      <w:marBottom w:val="0"/>
      <w:divBdr>
        <w:top w:val="none" w:sz="0" w:space="0" w:color="auto"/>
        <w:left w:val="none" w:sz="0" w:space="0" w:color="auto"/>
        <w:bottom w:val="none" w:sz="0" w:space="0" w:color="auto"/>
        <w:right w:val="none" w:sz="0" w:space="0" w:color="auto"/>
      </w:divBdr>
    </w:div>
    <w:div w:id="1480807239">
      <w:bodyDiv w:val="1"/>
      <w:marLeft w:val="0"/>
      <w:marRight w:val="0"/>
      <w:marTop w:val="0"/>
      <w:marBottom w:val="0"/>
      <w:divBdr>
        <w:top w:val="none" w:sz="0" w:space="0" w:color="auto"/>
        <w:left w:val="none" w:sz="0" w:space="0" w:color="auto"/>
        <w:bottom w:val="none" w:sz="0" w:space="0" w:color="auto"/>
        <w:right w:val="none" w:sz="0" w:space="0" w:color="auto"/>
      </w:divBdr>
    </w:div>
    <w:div w:id="1496919032">
      <w:bodyDiv w:val="1"/>
      <w:marLeft w:val="0"/>
      <w:marRight w:val="0"/>
      <w:marTop w:val="0"/>
      <w:marBottom w:val="0"/>
      <w:divBdr>
        <w:top w:val="none" w:sz="0" w:space="0" w:color="auto"/>
        <w:left w:val="none" w:sz="0" w:space="0" w:color="auto"/>
        <w:bottom w:val="none" w:sz="0" w:space="0" w:color="auto"/>
        <w:right w:val="none" w:sz="0" w:space="0" w:color="auto"/>
      </w:divBdr>
    </w:div>
    <w:div w:id="1549952488">
      <w:bodyDiv w:val="1"/>
      <w:marLeft w:val="0"/>
      <w:marRight w:val="0"/>
      <w:marTop w:val="0"/>
      <w:marBottom w:val="0"/>
      <w:divBdr>
        <w:top w:val="none" w:sz="0" w:space="0" w:color="auto"/>
        <w:left w:val="none" w:sz="0" w:space="0" w:color="auto"/>
        <w:bottom w:val="none" w:sz="0" w:space="0" w:color="auto"/>
        <w:right w:val="none" w:sz="0" w:space="0" w:color="auto"/>
      </w:divBdr>
    </w:div>
    <w:div w:id="1683320648">
      <w:bodyDiv w:val="1"/>
      <w:marLeft w:val="0"/>
      <w:marRight w:val="0"/>
      <w:marTop w:val="0"/>
      <w:marBottom w:val="0"/>
      <w:divBdr>
        <w:top w:val="none" w:sz="0" w:space="0" w:color="auto"/>
        <w:left w:val="none" w:sz="0" w:space="0" w:color="auto"/>
        <w:bottom w:val="none" w:sz="0" w:space="0" w:color="auto"/>
        <w:right w:val="none" w:sz="0" w:space="0" w:color="auto"/>
      </w:divBdr>
    </w:div>
    <w:div w:id="1903176978">
      <w:bodyDiv w:val="1"/>
      <w:marLeft w:val="0"/>
      <w:marRight w:val="0"/>
      <w:marTop w:val="0"/>
      <w:marBottom w:val="0"/>
      <w:divBdr>
        <w:top w:val="none" w:sz="0" w:space="0" w:color="auto"/>
        <w:left w:val="none" w:sz="0" w:space="0" w:color="auto"/>
        <w:bottom w:val="none" w:sz="0" w:space="0" w:color="auto"/>
        <w:right w:val="none" w:sz="0" w:space="0" w:color="auto"/>
      </w:divBdr>
    </w:div>
    <w:div w:id="1929843726">
      <w:bodyDiv w:val="1"/>
      <w:marLeft w:val="0"/>
      <w:marRight w:val="0"/>
      <w:marTop w:val="0"/>
      <w:marBottom w:val="0"/>
      <w:divBdr>
        <w:top w:val="none" w:sz="0" w:space="0" w:color="auto"/>
        <w:left w:val="none" w:sz="0" w:space="0" w:color="auto"/>
        <w:bottom w:val="none" w:sz="0" w:space="0" w:color="auto"/>
        <w:right w:val="none" w:sz="0" w:space="0" w:color="auto"/>
      </w:divBdr>
    </w:div>
    <w:div w:id="1947033750">
      <w:bodyDiv w:val="1"/>
      <w:marLeft w:val="0"/>
      <w:marRight w:val="0"/>
      <w:marTop w:val="0"/>
      <w:marBottom w:val="0"/>
      <w:divBdr>
        <w:top w:val="none" w:sz="0" w:space="0" w:color="auto"/>
        <w:left w:val="none" w:sz="0" w:space="0" w:color="auto"/>
        <w:bottom w:val="none" w:sz="0" w:space="0" w:color="auto"/>
        <w:right w:val="none" w:sz="0" w:space="0" w:color="auto"/>
      </w:divBdr>
    </w:div>
    <w:div w:id="2012483754">
      <w:bodyDiv w:val="1"/>
      <w:marLeft w:val="0"/>
      <w:marRight w:val="0"/>
      <w:marTop w:val="0"/>
      <w:marBottom w:val="0"/>
      <w:divBdr>
        <w:top w:val="none" w:sz="0" w:space="0" w:color="auto"/>
        <w:left w:val="none" w:sz="0" w:space="0" w:color="auto"/>
        <w:bottom w:val="none" w:sz="0" w:space="0" w:color="auto"/>
        <w:right w:val="none" w:sz="0" w:space="0" w:color="auto"/>
      </w:divBdr>
    </w:div>
    <w:div w:id="2055737577">
      <w:bodyDiv w:val="1"/>
      <w:marLeft w:val="0"/>
      <w:marRight w:val="0"/>
      <w:marTop w:val="0"/>
      <w:marBottom w:val="0"/>
      <w:divBdr>
        <w:top w:val="none" w:sz="0" w:space="0" w:color="auto"/>
        <w:left w:val="none" w:sz="0" w:space="0" w:color="auto"/>
        <w:bottom w:val="none" w:sz="0" w:space="0" w:color="auto"/>
        <w:right w:val="none" w:sz="0" w:space="0" w:color="auto"/>
      </w:divBdr>
    </w:div>
    <w:div w:id="213918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a@bca.org.au" TargetMode="Externa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A%20Programs\HandiSoft\HSoft\Doc\HandiMer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DDC0-C827-4A63-B46A-412EC5E3D2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E5853-473F-44C3-9497-21D91EBFF05B}">
  <ds:schemaRefs>
    <ds:schemaRef ds:uri="http://schemas.microsoft.com/sharepoint/v3/contenttype/forms"/>
  </ds:schemaRefs>
</ds:datastoreItem>
</file>

<file path=customXml/itemProps3.xml><?xml version="1.0" encoding="utf-8"?>
<ds:datastoreItem xmlns:ds="http://schemas.openxmlformats.org/officeDocument/2006/customXml" ds:itemID="{1839F30B-FB6C-4F81-84E2-7B4FEA60A18B}"/>
</file>

<file path=customXml/itemProps4.xml><?xml version="1.0" encoding="utf-8"?>
<ds:datastoreItem xmlns:ds="http://schemas.openxmlformats.org/officeDocument/2006/customXml" ds:itemID="{0C05D1AD-9040-41E1-8B3C-66643F75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HandiMerge.dotm</Template>
  <TotalTime>0</TotalTime>
  <Pages>33</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33914</CharactersWithSpaces>
  <SharedDoc>false</SharedDoc>
  <HLinks>
    <vt:vector size="186" baseType="variant">
      <vt:variant>
        <vt:i4>1179698</vt:i4>
      </vt:variant>
      <vt:variant>
        <vt:i4>182</vt:i4>
      </vt:variant>
      <vt:variant>
        <vt:i4>0</vt:i4>
      </vt:variant>
      <vt:variant>
        <vt:i4>5</vt:i4>
      </vt:variant>
      <vt:variant>
        <vt:lpwstr/>
      </vt:variant>
      <vt:variant>
        <vt:lpwstr>_Toc20755121</vt:lpwstr>
      </vt:variant>
      <vt:variant>
        <vt:i4>1245234</vt:i4>
      </vt:variant>
      <vt:variant>
        <vt:i4>176</vt:i4>
      </vt:variant>
      <vt:variant>
        <vt:i4>0</vt:i4>
      </vt:variant>
      <vt:variant>
        <vt:i4>5</vt:i4>
      </vt:variant>
      <vt:variant>
        <vt:lpwstr/>
      </vt:variant>
      <vt:variant>
        <vt:lpwstr>_Toc20755120</vt:lpwstr>
      </vt:variant>
      <vt:variant>
        <vt:i4>1703985</vt:i4>
      </vt:variant>
      <vt:variant>
        <vt:i4>170</vt:i4>
      </vt:variant>
      <vt:variant>
        <vt:i4>0</vt:i4>
      </vt:variant>
      <vt:variant>
        <vt:i4>5</vt:i4>
      </vt:variant>
      <vt:variant>
        <vt:lpwstr/>
      </vt:variant>
      <vt:variant>
        <vt:lpwstr>_Toc20755119</vt:lpwstr>
      </vt:variant>
      <vt:variant>
        <vt:i4>1769521</vt:i4>
      </vt:variant>
      <vt:variant>
        <vt:i4>164</vt:i4>
      </vt:variant>
      <vt:variant>
        <vt:i4>0</vt:i4>
      </vt:variant>
      <vt:variant>
        <vt:i4>5</vt:i4>
      </vt:variant>
      <vt:variant>
        <vt:lpwstr/>
      </vt:variant>
      <vt:variant>
        <vt:lpwstr>_Toc20755118</vt:lpwstr>
      </vt:variant>
      <vt:variant>
        <vt:i4>1310769</vt:i4>
      </vt:variant>
      <vt:variant>
        <vt:i4>158</vt:i4>
      </vt:variant>
      <vt:variant>
        <vt:i4>0</vt:i4>
      </vt:variant>
      <vt:variant>
        <vt:i4>5</vt:i4>
      </vt:variant>
      <vt:variant>
        <vt:lpwstr/>
      </vt:variant>
      <vt:variant>
        <vt:lpwstr>_Toc20755117</vt:lpwstr>
      </vt:variant>
      <vt:variant>
        <vt:i4>1376305</vt:i4>
      </vt:variant>
      <vt:variant>
        <vt:i4>152</vt:i4>
      </vt:variant>
      <vt:variant>
        <vt:i4>0</vt:i4>
      </vt:variant>
      <vt:variant>
        <vt:i4>5</vt:i4>
      </vt:variant>
      <vt:variant>
        <vt:lpwstr/>
      </vt:variant>
      <vt:variant>
        <vt:lpwstr>_Toc20755116</vt:lpwstr>
      </vt:variant>
      <vt:variant>
        <vt:i4>1441841</vt:i4>
      </vt:variant>
      <vt:variant>
        <vt:i4>146</vt:i4>
      </vt:variant>
      <vt:variant>
        <vt:i4>0</vt:i4>
      </vt:variant>
      <vt:variant>
        <vt:i4>5</vt:i4>
      </vt:variant>
      <vt:variant>
        <vt:lpwstr/>
      </vt:variant>
      <vt:variant>
        <vt:lpwstr>_Toc20755115</vt:lpwstr>
      </vt:variant>
      <vt:variant>
        <vt:i4>1507377</vt:i4>
      </vt:variant>
      <vt:variant>
        <vt:i4>140</vt:i4>
      </vt:variant>
      <vt:variant>
        <vt:i4>0</vt:i4>
      </vt:variant>
      <vt:variant>
        <vt:i4>5</vt:i4>
      </vt:variant>
      <vt:variant>
        <vt:lpwstr/>
      </vt:variant>
      <vt:variant>
        <vt:lpwstr>_Toc20755114</vt:lpwstr>
      </vt:variant>
      <vt:variant>
        <vt:i4>1048625</vt:i4>
      </vt:variant>
      <vt:variant>
        <vt:i4>134</vt:i4>
      </vt:variant>
      <vt:variant>
        <vt:i4>0</vt:i4>
      </vt:variant>
      <vt:variant>
        <vt:i4>5</vt:i4>
      </vt:variant>
      <vt:variant>
        <vt:lpwstr/>
      </vt:variant>
      <vt:variant>
        <vt:lpwstr>_Toc20755113</vt:lpwstr>
      </vt:variant>
      <vt:variant>
        <vt:i4>1114161</vt:i4>
      </vt:variant>
      <vt:variant>
        <vt:i4>128</vt:i4>
      </vt:variant>
      <vt:variant>
        <vt:i4>0</vt:i4>
      </vt:variant>
      <vt:variant>
        <vt:i4>5</vt:i4>
      </vt:variant>
      <vt:variant>
        <vt:lpwstr/>
      </vt:variant>
      <vt:variant>
        <vt:lpwstr>_Toc20755112</vt:lpwstr>
      </vt:variant>
      <vt:variant>
        <vt:i4>1179697</vt:i4>
      </vt:variant>
      <vt:variant>
        <vt:i4>122</vt:i4>
      </vt:variant>
      <vt:variant>
        <vt:i4>0</vt:i4>
      </vt:variant>
      <vt:variant>
        <vt:i4>5</vt:i4>
      </vt:variant>
      <vt:variant>
        <vt:lpwstr/>
      </vt:variant>
      <vt:variant>
        <vt:lpwstr>_Toc20755111</vt:lpwstr>
      </vt:variant>
      <vt:variant>
        <vt:i4>1245233</vt:i4>
      </vt:variant>
      <vt:variant>
        <vt:i4>116</vt:i4>
      </vt:variant>
      <vt:variant>
        <vt:i4>0</vt:i4>
      </vt:variant>
      <vt:variant>
        <vt:i4>5</vt:i4>
      </vt:variant>
      <vt:variant>
        <vt:lpwstr/>
      </vt:variant>
      <vt:variant>
        <vt:lpwstr>_Toc20755110</vt:lpwstr>
      </vt:variant>
      <vt:variant>
        <vt:i4>1703984</vt:i4>
      </vt:variant>
      <vt:variant>
        <vt:i4>110</vt:i4>
      </vt:variant>
      <vt:variant>
        <vt:i4>0</vt:i4>
      </vt:variant>
      <vt:variant>
        <vt:i4>5</vt:i4>
      </vt:variant>
      <vt:variant>
        <vt:lpwstr/>
      </vt:variant>
      <vt:variant>
        <vt:lpwstr>_Toc20755109</vt:lpwstr>
      </vt:variant>
      <vt:variant>
        <vt:i4>1769520</vt:i4>
      </vt:variant>
      <vt:variant>
        <vt:i4>104</vt:i4>
      </vt:variant>
      <vt:variant>
        <vt:i4>0</vt:i4>
      </vt:variant>
      <vt:variant>
        <vt:i4>5</vt:i4>
      </vt:variant>
      <vt:variant>
        <vt:lpwstr/>
      </vt:variant>
      <vt:variant>
        <vt:lpwstr>_Toc20755108</vt:lpwstr>
      </vt:variant>
      <vt:variant>
        <vt:i4>1310768</vt:i4>
      </vt:variant>
      <vt:variant>
        <vt:i4>98</vt:i4>
      </vt:variant>
      <vt:variant>
        <vt:i4>0</vt:i4>
      </vt:variant>
      <vt:variant>
        <vt:i4>5</vt:i4>
      </vt:variant>
      <vt:variant>
        <vt:lpwstr/>
      </vt:variant>
      <vt:variant>
        <vt:lpwstr>_Toc20755107</vt:lpwstr>
      </vt:variant>
      <vt:variant>
        <vt:i4>1376304</vt:i4>
      </vt:variant>
      <vt:variant>
        <vt:i4>92</vt:i4>
      </vt:variant>
      <vt:variant>
        <vt:i4>0</vt:i4>
      </vt:variant>
      <vt:variant>
        <vt:i4>5</vt:i4>
      </vt:variant>
      <vt:variant>
        <vt:lpwstr/>
      </vt:variant>
      <vt:variant>
        <vt:lpwstr>_Toc20755106</vt:lpwstr>
      </vt:variant>
      <vt:variant>
        <vt:i4>1441840</vt:i4>
      </vt:variant>
      <vt:variant>
        <vt:i4>86</vt:i4>
      </vt:variant>
      <vt:variant>
        <vt:i4>0</vt:i4>
      </vt:variant>
      <vt:variant>
        <vt:i4>5</vt:i4>
      </vt:variant>
      <vt:variant>
        <vt:lpwstr/>
      </vt:variant>
      <vt:variant>
        <vt:lpwstr>_Toc20755105</vt:lpwstr>
      </vt:variant>
      <vt:variant>
        <vt:i4>1507376</vt:i4>
      </vt:variant>
      <vt:variant>
        <vt:i4>80</vt:i4>
      </vt:variant>
      <vt:variant>
        <vt:i4>0</vt:i4>
      </vt:variant>
      <vt:variant>
        <vt:i4>5</vt:i4>
      </vt:variant>
      <vt:variant>
        <vt:lpwstr/>
      </vt:variant>
      <vt:variant>
        <vt:lpwstr>_Toc20755104</vt:lpwstr>
      </vt:variant>
      <vt:variant>
        <vt:i4>1048624</vt:i4>
      </vt:variant>
      <vt:variant>
        <vt:i4>74</vt:i4>
      </vt:variant>
      <vt:variant>
        <vt:i4>0</vt:i4>
      </vt:variant>
      <vt:variant>
        <vt:i4>5</vt:i4>
      </vt:variant>
      <vt:variant>
        <vt:lpwstr/>
      </vt:variant>
      <vt:variant>
        <vt:lpwstr>_Toc20755103</vt:lpwstr>
      </vt:variant>
      <vt:variant>
        <vt:i4>1114160</vt:i4>
      </vt:variant>
      <vt:variant>
        <vt:i4>68</vt:i4>
      </vt:variant>
      <vt:variant>
        <vt:i4>0</vt:i4>
      </vt:variant>
      <vt:variant>
        <vt:i4>5</vt:i4>
      </vt:variant>
      <vt:variant>
        <vt:lpwstr/>
      </vt:variant>
      <vt:variant>
        <vt:lpwstr>_Toc20755102</vt:lpwstr>
      </vt:variant>
      <vt:variant>
        <vt:i4>1179696</vt:i4>
      </vt:variant>
      <vt:variant>
        <vt:i4>62</vt:i4>
      </vt:variant>
      <vt:variant>
        <vt:i4>0</vt:i4>
      </vt:variant>
      <vt:variant>
        <vt:i4>5</vt:i4>
      </vt:variant>
      <vt:variant>
        <vt:lpwstr/>
      </vt:variant>
      <vt:variant>
        <vt:lpwstr>_Toc20755101</vt:lpwstr>
      </vt:variant>
      <vt:variant>
        <vt:i4>1245232</vt:i4>
      </vt:variant>
      <vt:variant>
        <vt:i4>56</vt:i4>
      </vt:variant>
      <vt:variant>
        <vt:i4>0</vt:i4>
      </vt:variant>
      <vt:variant>
        <vt:i4>5</vt:i4>
      </vt:variant>
      <vt:variant>
        <vt:lpwstr/>
      </vt:variant>
      <vt:variant>
        <vt:lpwstr>_Toc20755100</vt:lpwstr>
      </vt:variant>
      <vt:variant>
        <vt:i4>1769529</vt:i4>
      </vt:variant>
      <vt:variant>
        <vt:i4>50</vt:i4>
      </vt:variant>
      <vt:variant>
        <vt:i4>0</vt:i4>
      </vt:variant>
      <vt:variant>
        <vt:i4>5</vt:i4>
      </vt:variant>
      <vt:variant>
        <vt:lpwstr/>
      </vt:variant>
      <vt:variant>
        <vt:lpwstr>_Toc20755099</vt:lpwstr>
      </vt:variant>
      <vt:variant>
        <vt:i4>1703993</vt:i4>
      </vt:variant>
      <vt:variant>
        <vt:i4>44</vt:i4>
      </vt:variant>
      <vt:variant>
        <vt:i4>0</vt:i4>
      </vt:variant>
      <vt:variant>
        <vt:i4>5</vt:i4>
      </vt:variant>
      <vt:variant>
        <vt:lpwstr/>
      </vt:variant>
      <vt:variant>
        <vt:lpwstr>_Toc20755098</vt:lpwstr>
      </vt:variant>
      <vt:variant>
        <vt:i4>1376313</vt:i4>
      </vt:variant>
      <vt:variant>
        <vt:i4>38</vt:i4>
      </vt:variant>
      <vt:variant>
        <vt:i4>0</vt:i4>
      </vt:variant>
      <vt:variant>
        <vt:i4>5</vt:i4>
      </vt:variant>
      <vt:variant>
        <vt:lpwstr/>
      </vt:variant>
      <vt:variant>
        <vt:lpwstr>_Toc20755097</vt:lpwstr>
      </vt:variant>
      <vt:variant>
        <vt:i4>1310777</vt:i4>
      </vt:variant>
      <vt:variant>
        <vt:i4>32</vt:i4>
      </vt:variant>
      <vt:variant>
        <vt:i4>0</vt:i4>
      </vt:variant>
      <vt:variant>
        <vt:i4>5</vt:i4>
      </vt:variant>
      <vt:variant>
        <vt:lpwstr/>
      </vt:variant>
      <vt:variant>
        <vt:lpwstr>_Toc20755096</vt:lpwstr>
      </vt:variant>
      <vt:variant>
        <vt:i4>1507385</vt:i4>
      </vt:variant>
      <vt:variant>
        <vt:i4>26</vt:i4>
      </vt:variant>
      <vt:variant>
        <vt:i4>0</vt:i4>
      </vt:variant>
      <vt:variant>
        <vt:i4>5</vt:i4>
      </vt:variant>
      <vt:variant>
        <vt:lpwstr/>
      </vt:variant>
      <vt:variant>
        <vt:lpwstr>_Toc20755095</vt:lpwstr>
      </vt:variant>
      <vt:variant>
        <vt:i4>1441849</vt:i4>
      </vt:variant>
      <vt:variant>
        <vt:i4>20</vt:i4>
      </vt:variant>
      <vt:variant>
        <vt:i4>0</vt:i4>
      </vt:variant>
      <vt:variant>
        <vt:i4>5</vt:i4>
      </vt:variant>
      <vt:variant>
        <vt:lpwstr/>
      </vt:variant>
      <vt:variant>
        <vt:lpwstr>_Toc20755094</vt:lpwstr>
      </vt:variant>
      <vt:variant>
        <vt:i4>1114169</vt:i4>
      </vt:variant>
      <vt:variant>
        <vt:i4>14</vt:i4>
      </vt:variant>
      <vt:variant>
        <vt:i4>0</vt:i4>
      </vt:variant>
      <vt:variant>
        <vt:i4>5</vt:i4>
      </vt:variant>
      <vt:variant>
        <vt:lpwstr/>
      </vt:variant>
      <vt:variant>
        <vt:lpwstr>_Toc20755093</vt:lpwstr>
      </vt:variant>
      <vt:variant>
        <vt:i4>1048633</vt:i4>
      </vt:variant>
      <vt:variant>
        <vt:i4>8</vt:i4>
      </vt:variant>
      <vt:variant>
        <vt:i4>0</vt:i4>
      </vt:variant>
      <vt:variant>
        <vt:i4>5</vt:i4>
      </vt:variant>
      <vt:variant>
        <vt:lpwstr/>
      </vt:variant>
      <vt:variant>
        <vt:lpwstr>_Toc20755092</vt:lpwstr>
      </vt:variant>
      <vt:variant>
        <vt:i4>1245241</vt:i4>
      </vt:variant>
      <vt:variant>
        <vt:i4>2</vt:i4>
      </vt:variant>
      <vt:variant>
        <vt:i4>0</vt:i4>
      </vt:variant>
      <vt:variant>
        <vt:i4>5</vt:i4>
      </vt:variant>
      <vt:variant>
        <vt:lpwstr/>
      </vt:variant>
      <vt:variant>
        <vt:lpwstr>_Toc20755091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van Poppel</dc:creator>
  <cp:keywords/>
  <cp:lastModifiedBy>John Simpson</cp:lastModifiedBy>
  <cp:revision>2</cp:revision>
  <cp:lastPrinted>2019-09-25T04:53:00Z</cp:lastPrinted>
  <dcterms:created xsi:type="dcterms:W3CDTF">2019-11-18T00:45:00Z</dcterms:created>
  <dcterms:modified xsi:type="dcterms:W3CDTF">2019-11-18T00:45:00Z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