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1A66D3E" w14:textId="42BD17A5" w:rsidR="00FB1B4D" w:rsidRDefault="00FB1B4D" w:rsidP="00B015D3">
      <w:pPr>
        <w:pStyle w:val="Heading1"/>
      </w:pPr>
      <w:bookmarkStart w:id="0" w:name="_Toc88812748"/>
      <w:bookmarkStart w:id="1" w:name="_Toc181621843"/>
      <w:r w:rsidRPr="5A783035">
        <w:t xml:space="preserve">Community and Stakeholder Update – </w:t>
      </w:r>
      <w:r w:rsidR="00950ACE" w:rsidRPr="00B015D3">
        <w:t>0</w:t>
      </w:r>
      <w:r w:rsidR="001D1383" w:rsidRPr="00B015D3">
        <w:t>6</w:t>
      </w:r>
      <w:r w:rsidR="1CA258D3" w:rsidRPr="5A783035">
        <w:t xml:space="preserve"> </w:t>
      </w:r>
      <w:r w:rsidR="001D1383">
        <w:t>November</w:t>
      </w:r>
      <w:r w:rsidR="1CA258D3" w:rsidRPr="5A783035">
        <w:t xml:space="preserve"> </w:t>
      </w:r>
      <w:r w:rsidRPr="5A783035">
        <w:t>202</w:t>
      </w:r>
      <w:r w:rsidR="457329A0" w:rsidRPr="5A783035">
        <w:t>4</w:t>
      </w:r>
      <w:bookmarkEnd w:id="0"/>
      <w:bookmarkEnd w:id="1"/>
    </w:p>
    <w:p w14:paraId="02A0CF66" w14:textId="6E413F0A" w:rsidR="004F4E4C" w:rsidRDefault="004F4E4C">
      <w:pPr>
        <w:spacing w:after="0" w:line="240" w:lineRule="auto"/>
        <w:rPr>
          <w:lang w:val="en-AU"/>
        </w:rPr>
      </w:pPr>
      <w:r>
        <w:rPr>
          <w:lang w:val="en-AU"/>
        </w:rPr>
        <w:br w:type="page"/>
      </w:r>
    </w:p>
    <w:sdt>
      <w:sdtPr>
        <w:rPr>
          <w:rFonts w:asciiTheme="minorHAnsi" w:eastAsiaTheme="minorEastAsia" w:hAnsiTheme="minorHAnsi" w:cstheme="minorBidi"/>
          <w:color w:val="000000"/>
          <w:sz w:val="23"/>
          <w:szCs w:val="23"/>
          <w:lang w:val="en-US" w:eastAsia="ja-JP"/>
        </w:rPr>
        <w:id w:val="349824879"/>
        <w:docPartObj>
          <w:docPartGallery w:val="Table of Contents"/>
          <w:docPartUnique/>
        </w:docPartObj>
      </w:sdtPr>
      <w:sdtEndPr>
        <w:rPr>
          <w:color w:val="000000" w:themeColor="text1"/>
          <w:sz w:val="24"/>
          <w:szCs w:val="24"/>
        </w:rPr>
      </w:sdtEndPr>
      <w:sdtContent>
        <w:p w14:paraId="78B9D017" w14:textId="77777777" w:rsidR="00FB1B4D" w:rsidRPr="00470396" w:rsidRDefault="00FB1B4D" w:rsidP="00201381">
          <w:pPr>
            <w:pStyle w:val="TOCHeading"/>
            <w:spacing w:before="0" w:after="120" w:line="288" w:lineRule="auto"/>
            <w:rPr>
              <w:rStyle w:val="Heading2Char"/>
              <w:rFonts w:ascii="Arial" w:eastAsiaTheme="majorEastAsia" w:hAnsi="Arial" w:cs="Arial"/>
            </w:rPr>
          </w:pPr>
          <w:r w:rsidRPr="5A783035">
            <w:rPr>
              <w:rStyle w:val="Heading2Char"/>
              <w:rFonts w:ascii="Arial" w:eastAsiaTheme="majorEastAsia" w:hAnsi="Arial" w:cs="Arial"/>
            </w:rPr>
            <w:t>Contents</w:t>
          </w:r>
        </w:p>
        <w:p w14:paraId="4CC43E90" w14:textId="37D4E523" w:rsidR="009E01DC" w:rsidRDefault="5A783035">
          <w:pPr>
            <w:pStyle w:val="TOC1"/>
            <w:rPr>
              <w:rFonts w:asciiTheme="minorHAnsi" w:eastAsiaTheme="minorEastAsia" w:hAnsiTheme="minorHAnsi" w:cstheme="minorBidi"/>
              <w:kern w:val="2"/>
              <w:lang w:val="en-AU" w:eastAsia="en-AU"/>
              <w14:ligatures w14:val="standardContextual"/>
            </w:rPr>
          </w:pPr>
          <w:r>
            <w:rPr>
              <w:b/>
            </w:rPr>
            <w:fldChar w:fldCharType="begin"/>
          </w:r>
          <w:r w:rsidR="21A7C50F">
            <w:instrText>TOC \o "1-3" \h \z \u</w:instrText>
          </w:r>
          <w:r>
            <w:rPr>
              <w:b/>
            </w:rPr>
            <w:fldChar w:fldCharType="separate"/>
          </w:r>
          <w:hyperlink w:anchor="_Toc181621843" w:history="1">
            <w:r w:rsidR="009E01DC" w:rsidRPr="00196AF8">
              <w:rPr>
                <w:rStyle w:val="Hyperlink"/>
              </w:rPr>
              <w:t>Community and Stakeholder Update – 06 November 2024</w:t>
            </w:r>
            <w:r w:rsidR="009E01DC">
              <w:rPr>
                <w:webHidden/>
              </w:rPr>
              <w:tab/>
            </w:r>
            <w:r w:rsidR="009E01DC">
              <w:rPr>
                <w:webHidden/>
              </w:rPr>
              <w:fldChar w:fldCharType="begin"/>
            </w:r>
            <w:r w:rsidR="009E01DC">
              <w:rPr>
                <w:webHidden/>
              </w:rPr>
              <w:instrText xml:space="preserve"> PAGEREF _Toc181621843 \h </w:instrText>
            </w:r>
            <w:r w:rsidR="009E01DC">
              <w:rPr>
                <w:webHidden/>
              </w:rPr>
            </w:r>
            <w:r w:rsidR="009E01DC">
              <w:rPr>
                <w:webHidden/>
              </w:rPr>
              <w:fldChar w:fldCharType="separate"/>
            </w:r>
            <w:r w:rsidR="005E2013">
              <w:rPr>
                <w:webHidden/>
              </w:rPr>
              <w:t>1</w:t>
            </w:r>
            <w:r w:rsidR="009E01DC">
              <w:rPr>
                <w:webHidden/>
              </w:rPr>
              <w:fldChar w:fldCharType="end"/>
            </w:r>
          </w:hyperlink>
        </w:p>
        <w:p w14:paraId="1FA0F787" w14:textId="207E3DFD"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44" w:history="1">
            <w:r w:rsidR="009E01DC" w:rsidRPr="00196AF8">
              <w:rPr>
                <w:rStyle w:val="Hyperlink"/>
                <w:rFonts w:eastAsia="Arial"/>
                <w:noProof/>
              </w:rPr>
              <w:t>What’s New</w:t>
            </w:r>
            <w:r w:rsidR="009E01DC">
              <w:rPr>
                <w:noProof/>
                <w:webHidden/>
              </w:rPr>
              <w:tab/>
            </w:r>
            <w:r w:rsidR="009E01DC">
              <w:rPr>
                <w:noProof/>
                <w:webHidden/>
              </w:rPr>
              <w:fldChar w:fldCharType="begin"/>
            </w:r>
            <w:r w:rsidR="009E01DC">
              <w:rPr>
                <w:noProof/>
                <w:webHidden/>
              </w:rPr>
              <w:instrText xml:space="preserve"> PAGEREF _Toc181621844 \h </w:instrText>
            </w:r>
            <w:r w:rsidR="009E01DC">
              <w:rPr>
                <w:noProof/>
                <w:webHidden/>
              </w:rPr>
            </w:r>
            <w:r w:rsidR="009E01DC">
              <w:rPr>
                <w:noProof/>
                <w:webHidden/>
              </w:rPr>
              <w:fldChar w:fldCharType="separate"/>
            </w:r>
            <w:r>
              <w:rPr>
                <w:noProof/>
                <w:webHidden/>
              </w:rPr>
              <w:t>3</w:t>
            </w:r>
            <w:r w:rsidR="009E01DC">
              <w:rPr>
                <w:noProof/>
                <w:webHidden/>
              </w:rPr>
              <w:fldChar w:fldCharType="end"/>
            </w:r>
          </w:hyperlink>
        </w:p>
        <w:p w14:paraId="7D44A804" w14:textId="3CB96A2F"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45" w:history="1">
            <w:r w:rsidR="009E01DC" w:rsidRPr="00196AF8">
              <w:rPr>
                <w:rStyle w:val="Hyperlink"/>
                <w:noProof/>
                <w:lang w:eastAsia="en-AU"/>
              </w:rPr>
              <w:t>Support lists boost clarity for NDIS participants and providers</w:t>
            </w:r>
            <w:r w:rsidR="009E01DC">
              <w:rPr>
                <w:noProof/>
                <w:webHidden/>
              </w:rPr>
              <w:tab/>
            </w:r>
            <w:r w:rsidR="009E01DC">
              <w:rPr>
                <w:noProof/>
                <w:webHidden/>
              </w:rPr>
              <w:fldChar w:fldCharType="begin"/>
            </w:r>
            <w:r w:rsidR="009E01DC">
              <w:rPr>
                <w:noProof/>
                <w:webHidden/>
              </w:rPr>
              <w:instrText xml:space="preserve"> PAGEREF _Toc181621845 \h </w:instrText>
            </w:r>
            <w:r w:rsidR="009E01DC">
              <w:rPr>
                <w:noProof/>
                <w:webHidden/>
              </w:rPr>
            </w:r>
            <w:r w:rsidR="009E01DC">
              <w:rPr>
                <w:noProof/>
                <w:webHidden/>
              </w:rPr>
              <w:fldChar w:fldCharType="separate"/>
            </w:r>
            <w:r>
              <w:rPr>
                <w:noProof/>
                <w:webHidden/>
              </w:rPr>
              <w:t>3</w:t>
            </w:r>
            <w:r w:rsidR="009E01DC">
              <w:rPr>
                <w:noProof/>
                <w:webHidden/>
              </w:rPr>
              <w:fldChar w:fldCharType="end"/>
            </w:r>
          </w:hyperlink>
        </w:p>
        <w:p w14:paraId="4DEEA793" w14:textId="0B7CB7AB"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46" w:history="1">
            <w:r w:rsidR="009E01DC" w:rsidRPr="00196AF8">
              <w:rPr>
                <w:rStyle w:val="Hyperlink"/>
                <w:noProof/>
                <w:lang w:eastAsia="en-AU"/>
              </w:rPr>
              <w:t>New digital tool to support Care Sector planning</w:t>
            </w:r>
            <w:r w:rsidR="009E01DC">
              <w:rPr>
                <w:noProof/>
                <w:webHidden/>
              </w:rPr>
              <w:tab/>
            </w:r>
            <w:r w:rsidR="009E01DC">
              <w:rPr>
                <w:noProof/>
                <w:webHidden/>
              </w:rPr>
              <w:fldChar w:fldCharType="begin"/>
            </w:r>
            <w:r w:rsidR="009E01DC">
              <w:rPr>
                <w:noProof/>
                <w:webHidden/>
              </w:rPr>
              <w:instrText xml:space="preserve"> PAGEREF _Toc181621846 \h </w:instrText>
            </w:r>
            <w:r w:rsidR="009E01DC">
              <w:rPr>
                <w:noProof/>
                <w:webHidden/>
              </w:rPr>
            </w:r>
            <w:r w:rsidR="009E01DC">
              <w:rPr>
                <w:noProof/>
                <w:webHidden/>
              </w:rPr>
              <w:fldChar w:fldCharType="separate"/>
            </w:r>
            <w:r>
              <w:rPr>
                <w:noProof/>
                <w:webHidden/>
              </w:rPr>
              <w:t>3</w:t>
            </w:r>
            <w:r w:rsidR="009E01DC">
              <w:rPr>
                <w:noProof/>
                <w:webHidden/>
              </w:rPr>
              <w:fldChar w:fldCharType="end"/>
            </w:r>
          </w:hyperlink>
        </w:p>
        <w:p w14:paraId="579F91A3" w14:textId="48322339"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47" w:history="1">
            <w:r w:rsidR="009E01DC" w:rsidRPr="00196AF8">
              <w:rPr>
                <w:rStyle w:val="Hyperlink"/>
                <w:noProof/>
                <w:lang w:eastAsia="en-AU"/>
              </w:rPr>
              <w:t>Information about self-management evidence requirements</w:t>
            </w:r>
            <w:r w:rsidR="009E01DC">
              <w:rPr>
                <w:noProof/>
                <w:webHidden/>
              </w:rPr>
              <w:tab/>
            </w:r>
            <w:r w:rsidR="009E01DC">
              <w:rPr>
                <w:noProof/>
                <w:webHidden/>
              </w:rPr>
              <w:fldChar w:fldCharType="begin"/>
            </w:r>
            <w:r w:rsidR="009E01DC">
              <w:rPr>
                <w:noProof/>
                <w:webHidden/>
              </w:rPr>
              <w:instrText xml:space="preserve"> PAGEREF _Toc181621847 \h </w:instrText>
            </w:r>
            <w:r w:rsidR="009E01DC">
              <w:rPr>
                <w:noProof/>
                <w:webHidden/>
              </w:rPr>
            </w:r>
            <w:r w:rsidR="009E01DC">
              <w:rPr>
                <w:noProof/>
                <w:webHidden/>
              </w:rPr>
              <w:fldChar w:fldCharType="separate"/>
            </w:r>
            <w:r>
              <w:rPr>
                <w:noProof/>
                <w:webHidden/>
              </w:rPr>
              <w:t>3</w:t>
            </w:r>
            <w:r w:rsidR="009E01DC">
              <w:rPr>
                <w:noProof/>
                <w:webHidden/>
              </w:rPr>
              <w:fldChar w:fldCharType="end"/>
            </w:r>
          </w:hyperlink>
        </w:p>
        <w:p w14:paraId="1FA2EEE3" w14:textId="6C97F6B0"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48" w:history="1">
            <w:r w:rsidR="009E01DC" w:rsidRPr="00196AF8">
              <w:rPr>
                <w:rStyle w:val="Hyperlink"/>
                <w:noProof/>
                <w:lang w:eastAsia="en-AU"/>
              </w:rPr>
              <w:t>$4.67 million invested in NDIS knowledge and skills</w:t>
            </w:r>
            <w:r w:rsidR="009E01DC">
              <w:rPr>
                <w:noProof/>
                <w:webHidden/>
              </w:rPr>
              <w:tab/>
            </w:r>
            <w:r w:rsidR="009E01DC">
              <w:rPr>
                <w:noProof/>
                <w:webHidden/>
              </w:rPr>
              <w:fldChar w:fldCharType="begin"/>
            </w:r>
            <w:r w:rsidR="009E01DC">
              <w:rPr>
                <w:noProof/>
                <w:webHidden/>
              </w:rPr>
              <w:instrText xml:space="preserve"> PAGEREF _Toc181621848 \h </w:instrText>
            </w:r>
            <w:r w:rsidR="009E01DC">
              <w:rPr>
                <w:noProof/>
                <w:webHidden/>
              </w:rPr>
            </w:r>
            <w:r w:rsidR="009E01DC">
              <w:rPr>
                <w:noProof/>
                <w:webHidden/>
              </w:rPr>
              <w:fldChar w:fldCharType="separate"/>
            </w:r>
            <w:r>
              <w:rPr>
                <w:noProof/>
                <w:webHidden/>
              </w:rPr>
              <w:t>3</w:t>
            </w:r>
            <w:r w:rsidR="009E01DC">
              <w:rPr>
                <w:noProof/>
                <w:webHidden/>
              </w:rPr>
              <w:fldChar w:fldCharType="end"/>
            </w:r>
          </w:hyperlink>
        </w:p>
        <w:p w14:paraId="48B337AE" w14:textId="4BF35AD4"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49" w:history="1">
            <w:r w:rsidR="009E01DC" w:rsidRPr="00196AF8">
              <w:rPr>
                <w:rStyle w:val="Hyperlink"/>
                <w:noProof/>
                <w:lang w:eastAsia="en-AU"/>
              </w:rPr>
              <w:t>Introducing the new Administrative Review Tribunal</w:t>
            </w:r>
            <w:r w:rsidR="009E01DC">
              <w:rPr>
                <w:noProof/>
                <w:webHidden/>
              </w:rPr>
              <w:tab/>
            </w:r>
            <w:r w:rsidR="009E01DC">
              <w:rPr>
                <w:noProof/>
                <w:webHidden/>
              </w:rPr>
              <w:fldChar w:fldCharType="begin"/>
            </w:r>
            <w:r w:rsidR="009E01DC">
              <w:rPr>
                <w:noProof/>
                <w:webHidden/>
              </w:rPr>
              <w:instrText xml:space="preserve"> PAGEREF _Toc181621849 \h </w:instrText>
            </w:r>
            <w:r w:rsidR="009E01DC">
              <w:rPr>
                <w:noProof/>
                <w:webHidden/>
              </w:rPr>
            </w:r>
            <w:r w:rsidR="009E01DC">
              <w:rPr>
                <w:noProof/>
                <w:webHidden/>
              </w:rPr>
              <w:fldChar w:fldCharType="separate"/>
            </w:r>
            <w:r>
              <w:rPr>
                <w:noProof/>
                <w:webHidden/>
              </w:rPr>
              <w:t>4</w:t>
            </w:r>
            <w:r w:rsidR="009E01DC">
              <w:rPr>
                <w:noProof/>
                <w:webHidden/>
              </w:rPr>
              <w:fldChar w:fldCharType="end"/>
            </w:r>
          </w:hyperlink>
        </w:p>
        <w:p w14:paraId="1E6BF76A" w14:textId="0BE1CD28"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0" w:history="1">
            <w:r w:rsidR="009E01DC" w:rsidRPr="00196AF8">
              <w:rPr>
                <w:rStyle w:val="Hyperlink"/>
                <w:noProof/>
                <w:lang w:eastAsia="en-AU"/>
              </w:rPr>
              <w:t>Major increases to penalties and criminal offences planned for NDIS providers</w:t>
            </w:r>
            <w:r w:rsidR="009E01DC">
              <w:rPr>
                <w:noProof/>
                <w:webHidden/>
              </w:rPr>
              <w:tab/>
            </w:r>
            <w:r w:rsidR="009E01DC">
              <w:rPr>
                <w:noProof/>
                <w:webHidden/>
              </w:rPr>
              <w:fldChar w:fldCharType="begin"/>
            </w:r>
            <w:r w:rsidR="009E01DC">
              <w:rPr>
                <w:noProof/>
                <w:webHidden/>
              </w:rPr>
              <w:instrText xml:space="preserve"> PAGEREF _Toc181621850 \h </w:instrText>
            </w:r>
            <w:r w:rsidR="009E01DC">
              <w:rPr>
                <w:noProof/>
                <w:webHidden/>
              </w:rPr>
            </w:r>
            <w:r w:rsidR="009E01DC">
              <w:rPr>
                <w:noProof/>
                <w:webHidden/>
              </w:rPr>
              <w:fldChar w:fldCharType="separate"/>
            </w:r>
            <w:r>
              <w:rPr>
                <w:noProof/>
                <w:webHidden/>
              </w:rPr>
              <w:t>4</w:t>
            </w:r>
            <w:r w:rsidR="009E01DC">
              <w:rPr>
                <w:noProof/>
                <w:webHidden/>
              </w:rPr>
              <w:fldChar w:fldCharType="end"/>
            </w:r>
          </w:hyperlink>
        </w:p>
        <w:p w14:paraId="2EFF51E2" w14:textId="328DA169"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1" w:history="1">
            <w:r w:rsidR="009E01DC" w:rsidRPr="00196AF8">
              <w:rPr>
                <w:rStyle w:val="Hyperlink"/>
                <w:noProof/>
                <w:lang w:eastAsia="en-AU"/>
              </w:rPr>
              <w:t>NDIS supports transition period for providers</w:t>
            </w:r>
            <w:r w:rsidR="009E01DC">
              <w:rPr>
                <w:noProof/>
                <w:webHidden/>
              </w:rPr>
              <w:tab/>
            </w:r>
            <w:r w:rsidR="009E01DC">
              <w:rPr>
                <w:noProof/>
                <w:webHidden/>
              </w:rPr>
              <w:fldChar w:fldCharType="begin"/>
            </w:r>
            <w:r w:rsidR="009E01DC">
              <w:rPr>
                <w:noProof/>
                <w:webHidden/>
              </w:rPr>
              <w:instrText xml:space="preserve"> PAGEREF _Toc181621851 \h </w:instrText>
            </w:r>
            <w:r w:rsidR="009E01DC">
              <w:rPr>
                <w:noProof/>
                <w:webHidden/>
              </w:rPr>
            </w:r>
            <w:r w:rsidR="009E01DC">
              <w:rPr>
                <w:noProof/>
                <w:webHidden/>
              </w:rPr>
              <w:fldChar w:fldCharType="separate"/>
            </w:r>
            <w:r>
              <w:rPr>
                <w:noProof/>
                <w:webHidden/>
              </w:rPr>
              <w:t>5</w:t>
            </w:r>
            <w:r w:rsidR="009E01DC">
              <w:rPr>
                <w:noProof/>
                <w:webHidden/>
              </w:rPr>
              <w:fldChar w:fldCharType="end"/>
            </w:r>
          </w:hyperlink>
        </w:p>
        <w:p w14:paraId="13F523AB" w14:textId="0EDACC3A"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2" w:history="1">
            <w:r w:rsidR="009E01DC" w:rsidRPr="00196AF8">
              <w:rPr>
                <w:rStyle w:val="Hyperlink"/>
                <w:noProof/>
                <w:lang w:eastAsia="en-AU"/>
              </w:rPr>
              <w:t>Refreshed continence provider list</w:t>
            </w:r>
            <w:r w:rsidR="009E01DC">
              <w:rPr>
                <w:noProof/>
                <w:webHidden/>
              </w:rPr>
              <w:tab/>
            </w:r>
            <w:r w:rsidR="009E01DC">
              <w:rPr>
                <w:noProof/>
                <w:webHidden/>
              </w:rPr>
              <w:fldChar w:fldCharType="begin"/>
            </w:r>
            <w:r w:rsidR="009E01DC">
              <w:rPr>
                <w:noProof/>
                <w:webHidden/>
              </w:rPr>
              <w:instrText xml:space="preserve"> PAGEREF _Toc181621852 \h </w:instrText>
            </w:r>
            <w:r w:rsidR="009E01DC">
              <w:rPr>
                <w:noProof/>
                <w:webHidden/>
              </w:rPr>
            </w:r>
            <w:r w:rsidR="009E01DC">
              <w:rPr>
                <w:noProof/>
                <w:webHidden/>
              </w:rPr>
              <w:fldChar w:fldCharType="separate"/>
            </w:r>
            <w:r>
              <w:rPr>
                <w:noProof/>
                <w:webHidden/>
              </w:rPr>
              <w:t>5</w:t>
            </w:r>
            <w:r w:rsidR="009E01DC">
              <w:rPr>
                <w:noProof/>
                <w:webHidden/>
              </w:rPr>
              <w:fldChar w:fldCharType="end"/>
            </w:r>
          </w:hyperlink>
        </w:p>
        <w:p w14:paraId="3E66256C" w14:textId="074D33B4"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3" w:history="1">
            <w:r w:rsidR="009E01DC" w:rsidRPr="00196AF8">
              <w:rPr>
                <w:rStyle w:val="Hyperlink"/>
                <w:noProof/>
                <w:lang w:eastAsia="en-AU"/>
              </w:rPr>
              <w:t>NDIS $1 billion dollars better off than forecast, Scheme on track to hit growth target</w:t>
            </w:r>
            <w:r w:rsidR="009E01DC">
              <w:rPr>
                <w:noProof/>
                <w:webHidden/>
              </w:rPr>
              <w:tab/>
            </w:r>
            <w:r w:rsidR="009E01DC">
              <w:rPr>
                <w:noProof/>
                <w:webHidden/>
              </w:rPr>
              <w:fldChar w:fldCharType="begin"/>
            </w:r>
            <w:r w:rsidR="009E01DC">
              <w:rPr>
                <w:noProof/>
                <w:webHidden/>
              </w:rPr>
              <w:instrText xml:space="preserve"> PAGEREF _Toc181621853 \h </w:instrText>
            </w:r>
            <w:r w:rsidR="009E01DC">
              <w:rPr>
                <w:noProof/>
                <w:webHidden/>
              </w:rPr>
            </w:r>
            <w:r w:rsidR="009E01DC">
              <w:rPr>
                <w:noProof/>
                <w:webHidden/>
              </w:rPr>
              <w:fldChar w:fldCharType="separate"/>
            </w:r>
            <w:r>
              <w:rPr>
                <w:noProof/>
                <w:webHidden/>
              </w:rPr>
              <w:t>6</w:t>
            </w:r>
            <w:r w:rsidR="009E01DC">
              <w:rPr>
                <w:noProof/>
                <w:webHidden/>
              </w:rPr>
              <w:fldChar w:fldCharType="end"/>
            </w:r>
          </w:hyperlink>
        </w:p>
        <w:p w14:paraId="6FB672F4" w14:textId="25800502"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54" w:history="1">
            <w:r w:rsidR="009E01DC" w:rsidRPr="00196AF8">
              <w:rPr>
                <w:rStyle w:val="Hyperlink"/>
                <w:rFonts w:eastAsia="Arial"/>
                <w:noProof/>
              </w:rPr>
              <w:t>Data and Insights</w:t>
            </w:r>
            <w:r w:rsidR="009E01DC">
              <w:rPr>
                <w:noProof/>
                <w:webHidden/>
              </w:rPr>
              <w:tab/>
            </w:r>
            <w:r w:rsidR="009E01DC">
              <w:rPr>
                <w:noProof/>
                <w:webHidden/>
              </w:rPr>
              <w:fldChar w:fldCharType="begin"/>
            </w:r>
            <w:r w:rsidR="009E01DC">
              <w:rPr>
                <w:noProof/>
                <w:webHidden/>
              </w:rPr>
              <w:instrText xml:space="preserve"> PAGEREF _Toc181621854 \h </w:instrText>
            </w:r>
            <w:r w:rsidR="009E01DC">
              <w:rPr>
                <w:noProof/>
                <w:webHidden/>
              </w:rPr>
            </w:r>
            <w:r w:rsidR="009E01DC">
              <w:rPr>
                <w:noProof/>
                <w:webHidden/>
              </w:rPr>
              <w:fldChar w:fldCharType="separate"/>
            </w:r>
            <w:r>
              <w:rPr>
                <w:noProof/>
                <w:webHidden/>
              </w:rPr>
              <w:t>6</w:t>
            </w:r>
            <w:r w:rsidR="009E01DC">
              <w:rPr>
                <w:noProof/>
                <w:webHidden/>
              </w:rPr>
              <w:fldChar w:fldCharType="end"/>
            </w:r>
          </w:hyperlink>
        </w:p>
        <w:p w14:paraId="4564E8DC" w14:textId="1191950F"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5" w:history="1">
            <w:r w:rsidR="009E01DC" w:rsidRPr="00196AF8">
              <w:rPr>
                <w:rStyle w:val="Hyperlink"/>
                <w:noProof/>
                <w:lang w:eastAsia="en-AU"/>
              </w:rPr>
              <w:t>Children’s Expert Advisory Group October 2024 communique</w:t>
            </w:r>
            <w:r w:rsidR="009E01DC">
              <w:rPr>
                <w:noProof/>
                <w:webHidden/>
              </w:rPr>
              <w:tab/>
            </w:r>
            <w:r w:rsidR="009E01DC">
              <w:rPr>
                <w:noProof/>
                <w:webHidden/>
              </w:rPr>
              <w:fldChar w:fldCharType="begin"/>
            </w:r>
            <w:r w:rsidR="009E01DC">
              <w:rPr>
                <w:noProof/>
                <w:webHidden/>
              </w:rPr>
              <w:instrText xml:space="preserve"> PAGEREF _Toc181621855 \h </w:instrText>
            </w:r>
            <w:r w:rsidR="009E01DC">
              <w:rPr>
                <w:noProof/>
                <w:webHidden/>
              </w:rPr>
            </w:r>
            <w:r w:rsidR="009E01DC">
              <w:rPr>
                <w:noProof/>
                <w:webHidden/>
              </w:rPr>
              <w:fldChar w:fldCharType="separate"/>
            </w:r>
            <w:r>
              <w:rPr>
                <w:noProof/>
                <w:webHidden/>
              </w:rPr>
              <w:t>6</w:t>
            </w:r>
            <w:r w:rsidR="009E01DC">
              <w:rPr>
                <w:noProof/>
                <w:webHidden/>
              </w:rPr>
              <w:fldChar w:fldCharType="end"/>
            </w:r>
          </w:hyperlink>
        </w:p>
        <w:p w14:paraId="4B462141" w14:textId="1B0123F1"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6" w:history="1">
            <w:r w:rsidR="009E01DC" w:rsidRPr="00196AF8">
              <w:rPr>
                <w:rStyle w:val="Hyperlink"/>
                <w:noProof/>
                <w:lang w:eastAsia="en-AU"/>
              </w:rPr>
              <w:t>Participant Reference Group Meeting summary</w:t>
            </w:r>
            <w:r w:rsidR="009E01DC">
              <w:rPr>
                <w:noProof/>
                <w:webHidden/>
              </w:rPr>
              <w:tab/>
            </w:r>
            <w:r w:rsidR="009E01DC">
              <w:rPr>
                <w:noProof/>
                <w:webHidden/>
              </w:rPr>
              <w:fldChar w:fldCharType="begin"/>
            </w:r>
            <w:r w:rsidR="009E01DC">
              <w:rPr>
                <w:noProof/>
                <w:webHidden/>
              </w:rPr>
              <w:instrText xml:space="preserve"> PAGEREF _Toc181621856 \h </w:instrText>
            </w:r>
            <w:r w:rsidR="009E01DC">
              <w:rPr>
                <w:noProof/>
                <w:webHidden/>
              </w:rPr>
            </w:r>
            <w:r w:rsidR="009E01DC">
              <w:rPr>
                <w:noProof/>
                <w:webHidden/>
              </w:rPr>
              <w:fldChar w:fldCharType="separate"/>
            </w:r>
            <w:r>
              <w:rPr>
                <w:noProof/>
                <w:webHidden/>
              </w:rPr>
              <w:t>6</w:t>
            </w:r>
            <w:r w:rsidR="009E01DC">
              <w:rPr>
                <w:noProof/>
                <w:webHidden/>
              </w:rPr>
              <w:fldChar w:fldCharType="end"/>
            </w:r>
          </w:hyperlink>
        </w:p>
        <w:p w14:paraId="5C769294" w14:textId="64A1EE29"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57" w:history="1">
            <w:r w:rsidR="009E01DC" w:rsidRPr="00196AF8">
              <w:rPr>
                <w:rStyle w:val="Hyperlink"/>
                <w:rFonts w:eastAsia="Arial"/>
                <w:noProof/>
              </w:rPr>
              <w:t>Inclusion and Diversity awareness days</w:t>
            </w:r>
            <w:r w:rsidR="009E01DC">
              <w:rPr>
                <w:noProof/>
                <w:webHidden/>
              </w:rPr>
              <w:tab/>
            </w:r>
            <w:r w:rsidR="009E01DC">
              <w:rPr>
                <w:noProof/>
                <w:webHidden/>
              </w:rPr>
              <w:fldChar w:fldCharType="begin"/>
            </w:r>
            <w:r w:rsidR="009E01DC">
              <w:rPr>
                <w:noProof/>
                <w:webHidden/>
              </w:rPr>
              <w:instrText xml:space="preserve"> PAGEREF _Toc181621857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4BE21B0C" w14:textId="64A8A173"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58" w:history="1">
            <w:r w:rsidR="009E01DC" w:rsidRPr="00196AF8">
              <w:rPr>
                <w:rStyle w:val="Hyperlink"/>
                <w:rFonts w:eastAsia="Arial"/>
                <w:noProof/>
              </w:rPr>
              <w:t>National Events</w:t>
            </w:r>
            <w:r w:rsidR="009E01DC">
              <w:rPr>
                <w:noProof/>
                <w:webHidden/>
              </w:rPr>
              <w:tab/>
            </w:r>
            <w:r w:rsidR="009E01DC">
              <w:rPr>
                <w:noProof/>
                <w:webHidden/>
              </w:rPr>
              <w:fldChar w:fldCharType="begin"/>
            </w:r>
            <w:r w:rsidR="009E01DC">
              <w:rPr>
                <w:noProof/>
                <w:webHidden/>
              </w:rPr>
              <w:instrText xml:space="preserve"> PAGEREF _Toc181621858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3C3468B0" w14:textId="15A9A416"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59" w:history="1">
            <w:r w:rsidR="009E01DC" w:rsidRPr="00196AF8">
              <w:rPr>
                <w:rStyle w:val="Hyperlink"/>
                <w:noProof/>
                <w:lang w:eastAsia="en-AU"/>
              </w:rPr>
              <w:t>Information about changes to NDIS planning and budgets</w:t>
            </w:r>
            <w:r w:rsidR="009E01DC">
              <w:rPr>
                <w:noProof/>
                <w:webHidden/>
              </w:rPr>
              <w:tab/>
            </w:r>
            <w:r w:rsidR="009E01DC">
              <w:rPr>
                <w:noProof/>
                <w:webHidden/>
              </w:rPr>
              <w:fldChar w:fldCharType="begin"/>
            </w:r>
            <w:r w:rsidR="009E01DC">
              <w:rPr>
                <w:noProof/>
                <w:webHidden/>
              </w:rPr>
              <w:instrText xml:space="preserve"> PAGEREF _Toc181621859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41A0ECCC" w14:textId="6D9522AD"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60" w:history="1">
            <w:r w:rsidR="009E01DC" w:rsidRPr="00196AF8">
              <w:rPr>
                <w:rStyle w:val="Hyperlink"/>
                <w:noProof/>
                <w:lang w:eastAsia="en-AU"/>
              </w:rPr>
              <w:t>Information about NDIS supports and your funding</w:t>
            </w:r>
            <w:r w:rsidR="009E01DC">
              <w:rPr>
                <w:noProof/>
                <w:webHidden/>
              </w:rPr>
              <w:tab/>
            </w:r>
            <w:r w:rsidR="009E01DC">
              <w:rPr>
                <w:noProof/>
                <w:webHidden/>
              </w:rPr>
              <w:fldChar w:fldCharType="begin"/>
            </w:r>
            <w:r w:rsidR="009E01DC">
              <w:rPr>
                <w:noProof/>
                <w:webHidden/>
              </w:rPr>
              <w:instrText xml:space="preserve"> PAGEREF _Toc181621860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55A9252D" w14:textId="3E007898"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61" w:history="1">
            <w:r w:rsidR="009E01DC" w:rsidRPr="00196AF8">
              <w:rPr>
                <w:rStyle w:val="Hyperlink"/>
                <w:rFonts w:eastAsia="Arial"/>
                <w:noProof/>
              </w:rPr>
              <w:t>Provider Events</w:t>
            </w:r>
            <w:r w:rsidR="009E01DC">
              <w:rPr>
                <w:noProof/>
                <w:webHidden/>
              </w:rPr>
              <w:tab/>
            </w:r>
            <w:r w:rsidR="009E01DC">
              <w:rPr>
                <w:noProof/>
                <w:webHidden/>
              </w:rPr>
              <w:fldChar w:fldCharType="begin"/>
            </w:r>
            <w:r w:rsidR="009E01DC">
              <w:rPr>
                <w:noProof/>
                <w:webHidden/>
              </w:rPr>
              <w:instrText xml:space="preserve"> PAGEREF _Toc181621861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55040BBC" w14:textId="51C29044"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62" w:history="1">
            <w:r w:rsidR="009E01DC" w:rsidRPr="00196AF8">
              <w:rPr>
                <w:rStyle w:val="Hyperlink"/>
                <w:noProof/>
                <w:lang w:eastAsia="en-AU"/>
              </w:rPr>
              <w:t>Introducing changes to NDIS legislation for providers</w:t>
            </w:r>
            <w:r w:rsidR="009E01DC">
              <w:rPr>
                <w:noProof/>
                <w:webHidden/>
              </w:rPr>
              <w:tab/>
            </w:r>
            <w:r w:rsidR="009E01DC">
              <w:rPr>
                <w:noProof/>
                <w:webHidden/>
              </w:rPr>
              <w:fldChar w:fldCharType="begin"/>
            </w:r>
            <w:r w:rsidR="009E01DC">
              <w:rPr>
                <w:noProof/>
                <w:webHidden/>
              </w:rPr>
              <w:instrText xml:space="preserve"> PAGEREF _Toc181621862 \h </w:instrText>
            </w:r>
            <w:r w:rsidR="009E01DC">
              <w:rPr>
                <w:noProof/>
                <w:webHidden/>
              </w:rPr>
            </w:r>
            <w:r w:rsidR="009E01DC">
              <w:rPr>
                <w:noProof/>
                <w:webHidden/>
              </w:rPr>
              <w:fldChar w:fldCharType="separate"/>
            </w:r>
            <w:r>
              <w:rPr>
                <w:noProof/>
                <w:webHidden/>
              </w:rPr>
              <w:t>7</w:t>
            </w:r>
            <w:r w:rsidR="009E01DC">
              <w:rPr>
                <w:noProof/>
                <w:webHidden/>
              </w:rPr>
              <w:fldChar w:fldCharType="end"/>
            </w:r>
          </w:hyperlink>
        </w:p>
        <w:p w14:paraId="174303B7" w14:textId="231B032A" w:rsidR="009E01DC" w:rsidRDefault="005E2013">
          <w:pPr>
            <w:pStyle w:val="TOC2"/>
            <w:rPr>
              <w:rFonts w:asciiTheme="minorHAnsi" w:eastAsiaTheme="minorEastAsia" w:hAnsiTheme="minorHAnsi" w:cstheme="minorBidi"/>
              <w:noProof/>
              <w:kern w:val="2"/>
              <w:lang w:val="en-AU" w:eastAsia="en-AU"/>
              <w14:ligatures w14:val="standardContextual"/>
            </w:rPr>
          </w:pPr>
          <w:hyperlink w:anchor="_Toc181621863" w:history="1">
            <w:r w:rsidR="009E01DC" w:rsidRPr="00196AF8">
              <w:rPr>
                <w:rStyle w:val="Hyperlink"/>
                <w:rFonts w:eastAsia="Arial"/>
                <w:noProof/>
              </w:rPr>
              <w:t>Contact us.</w:t>
            </w:r>
            <w:r w:rsidR="009E01DC">
              <w:rPr>
                <w:noProof/>
                <w:webHidden/>
              </w:rPr>
              <w:tab/>
            </w:r>
            <w:r w:rsidR="009E01DC">
              <w:rPr>
                <w:noProof/>
                <w:webHidden/>
              </w:rPr>
              <w:fldChar w:fldCharType="begin"/>
            </w:r>
            <w:r w:rsidR="009E01DC">
              <w:rPr>
                <w:noProof/>
                <w:webHidden/>
              </w:rPr>
              <w:instrText xml:space="preserve"> PAGEREF _Toc181621863 \h </w:instrText>
            </w:r>
            <w:r w:rsidR="009E01DC">
              <w:rPr>
                <w:noProof/>
                <w:webHidden/>
              </w:rPr>
            </w:r>
            <w:r w:rsidR="009E01DC">
              <w:rPr>
                <w:noProof/>
                <w:webHidden/>
              </w:rPr>
              <w:fldChar w:fldCharType="separate"/>
            </w:r>
            <w:r>
              <w:rPr>
                <w:noProof/>
                <w:webHidden/>
              </w:rPr>
              <w:t>8</w:t>
            </w:r>
            <w:r w:rsidR="009E01DC">
              <w:rPr>
                <w:noProof/>
                <w:webHidden/>
              </w:rPr>
              <w:fldChar w:fldCharType="end"/>
            </w:r>
          </w:hyperlink>
        </w:p>
        <w:p w14:paraId="00F243D9" w14:textId="01DEF715"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64" w:history="1">
            <w:r w:rsidR="009E01DC" w:rsidRPr="00196AF8">
              <w:rPr>
                <w:rStyle w:val="Hyperlink"/>
                <w:rFonts w:eastAsia="Arial"/>
                <w:noProof/>
              </w:rPr>
              <w:t>Join our community.</w:t>
            </w:r>
            <w:r w:rsidR="009E01DC">
              <w:rPr>
                <w:noProof/>
                <w:webHidden/>
              </w:rPr>
              <w:tab/>
            </w:r>
            <w:r w:rsidR="009E01DC">
              <w:rPr>
                <w:noProof/>
                <w:webHidden/>
              </w:rPr>
              <w:fldChar w:fldCharType="begin"/>
            </w:r>
            <w:r w:rsidR="009E01DC">
              <w:rPr>
                <w:noProof/>
                <w:webHidden/>
              </w:rPr>
              <w:instrText xml:space="preserve"> PAGEREF _Toc181621864 \h </w:instrText>
            </w:r>
            <w:r w:rsidR="009E01DC">
              <w:rPr>
                <w:noProof/>
                <w:webHidden/>
              </w:rPr>
            </w:r>
            <w:r w:rsidR="009E01DC">
              <w:rPr>
                <w:noProof/>
                <w:webHidden/>
              </w:rPr>
              <w:fldChar w:fldCharType="separate"/>
            </w:r>
            <w:r>
              <w:rPr>
                <w:noProof/>
                <w:webHidden/>
              </w:rPr>
              <w:t>8</w:t>
            </w:r>
            <w:r w:rsidR="009E01DC">
              <w:rPr>
                <w:noProof/>
                <w:webHidden/>
              </w:rPr>
              <w:fldChar w:fldCharType="end"/>
            </w:r>
          </w:hyperlink>
        </w:p>
        <w:p w14:paraId="6921906E" w14:textId="29F4A4A5" w:rsidR="009E01DC" w:rsidRDefault="005E2013">
          <w:pPr>
            <w:pStyle w:val="TOC3"/>
            <w:rPr>
              <w:rFonts w:asciiTheme="minorHAnsi" w:eastAsiaTheme="minorEastAsia" w:hAnsiTheme="minorHAnsi" w:cstheme="minorBidi"/>
              <w:noProof/>
              <w:kern w:val="2"/>
              <w:lang w:val="en-AU" w:eastAsia="en-AU"/>
              <w14:ligatures w14:val="standardContextual"/>
            </w:rPr>
          </w:pPr>
          <w:hyperlink w:anchor="_Toc181621865" w:history="1">
            <w:r w:rsidR="009E01DC" w:rsidRPr="00196AF8">
              <w:rPr>
                <w:rStyle w:val="Hyperlink"/>
                <w:rFonts w:eastAsia="Arial"/>
                <w:noProof/>
              </w:rPr>
              <w:t>More information</w:t>
            </w:r>
            <w:r w:rsidR="009E01DC">
              <w:rPr>
                <w:noProof/>
                <w:webHidden/>
              </w:rPr>
              <w:tab/>
            </w:r>
            <w:r w:rsidR="009E01DC">
              <w:rPr>
                <w:noProof/>
                <w:webHidden/>
              </w:rPr>
              <w:fldChar w:fldCharType="begin"/>
            </w:r>
            <w:r w:rsidR="009E01DC">
              <w:rPr>
                <w:noProof/>
                <w:webHidden/>
              </w:rPr>
              <w:instrText xml:space="preserve"> PAGEREF _Toc181621865 \h </w:instrText>
            </w:r>
            <w:r w:rsidR="009E01DC">
              <w:rPr>
                <w:noProof/>
                <w:webHidden/>
              </w:rPr>
            </w:r>
            <w:r w:rsidR="009E01DC">
              <w:rPr>
                <w:noProof/>
                <w:webHidden/>
              </w:rPr>
              <w:fldChar w:fldCharType="separate"/>
            </w:r>
            <w:r>
              <w:rPr>
                <w:noProof/>
                <w:webHidden/>
              </w:rPr>
              <w:t>8</w:t>
            </w:r>
            <w:r w:rsidR="009E01DC">
              <w:rPr>
                <w:noProof/>
                <w:webHidden/>
              </w:rPr>
              <w:fldChar w:fldCharType="end"/>
            </w:r>
          </w:hyperlink>
        </w:p>
        <w:p w14:paraId="37593780" w14:textId="47AEB96F" w:rsidR="5A783035" w:rsidRDefault="5A783035" w:rsidP="006302FB">
          <w:pPr>
            <w:pStyle w:val="TOC3"/>
            <w:ind w:left="0"/>
            <w:rPr>
              <w:rStyle w:val="Hyperlink"/>
            </w:rPr>
          </w:pPr>
          <w:r>
            <w:fldChar w:fldCharType="end"/>
          </w:r>
        </w:p>
      </w:sdtContent>
    </w:sdt>
    <w:p w14:paraId="349E7940" w14:textId="77777777" w:rsidR="006302FB" w:rsidRDefault="006302FB">
      <w:pPr>
        <w:spacing w:after="0" w:line="240" w:lineRule="auto"/>
        <w:rPr>
          <w:rFonts w:eastAsia="Arial" w:cs="Arial"/>
          <w:b/>
          <w:bCs/>
          <w:color w:val="6A2875"/>
          <w:sz w:val="40"/>
          <w:szCs w:val="40"/>
        </w:rPr>
      </w:pPr>
      <w:r>
        <w:rPr>
          <w:rFonts w:eastAsia="Arial" w:cs="Arial"/>
          <w:bCs/>
          <w:sz w:val="40"/>
          <w:szCs w:val="40"/>
        </w:rPr>
        <w:br w:type="page"/>
      </w:r>
    </w:p>
    <w:p w14:paraId="5C1A02B7" w14:textId="4E1FCA3E" w:rsidR="6974CC5D" w:rsidRPr="005B161C" w:rsidRDefault="6974CC5D" w:rsidP="009E01DC">
      <w:pPr>
        <w:pStyle w:val="Heading2"/>
        <w:spacing w:before="0"/>
        <w:rPr>
          <w:rFonts w:eastAsia="Arial"/>
          <w:bCs w:val="0"/>
        </w:rPr>
      </w:pPr>
      <w:bookmarkStart w:id="2" w:name="_Toc181621844"/>
      <w:r w:rsidRPr="005B161C">
        <w:rPr>
          <w:rFonts w:eastAsia="Arial"/>
        </w:rPr>
        <w:lastRenderedPageBreak/>
        <w:t>What’s New</w:t>
      </w:r>
      <w:bookmarkEnd w:id="2"/>
    </w:p>
    <w:p w14:paraId="5FC03073" w14:textId="6BE31784" w:rsidR="00261F51" w:rsidRPr="00B9737A" w:rsidRDefault="00261F51" w:rsidP="009E01DC">
      <w:pPr>
        <w:pStyle w:val="Heading3"/>
        <w:spacing w:before="0"/>
        <w:rPr>
          <w:b w:val="0"/>
          <w:lang w:eastAsia="en-AU"/>
        </w:rPr>
      </w:pPr>
      <w:bookmarkStart w:id="3" w:name="_Toc181621845"/>
      <w:r w:rsidRPr="00B9737A">
        <w:rPr>
          <w:lang w:eastAsia="en-AU"/>
        </w:rPr>
        <w:t>Support lists boost clarity for NDIS participants and providers</w:t>
      </w:r>
      <w:bookmarkEnd w:id="3"/>
    </w:p>
    <w:p w14:paraId="7FA5B203" w14:textId="77777777" w:rsidR="009E01DC" w:rsidRDefault="00D86C4A" w:rsidP="00261F51">
      <w:pPr>
        <w:rPr>
          <w:rFonts w:cs="Arial"/>
        </w:rPr>
      </w:pPr>
      <w:r>
        <w:rPr>
          <w:rFonts w:cs="Arial"/>
        </w:rPr>
        <w:t xml:space="preserve">On 1 October </w:t>
      </w:r>
      <w:proofErr w:type="gramStart"/>
      <w:r w:rsidR="00261F51" w:rsidRPr="00E42992">
        <w:rPr>
          <w:rFonts w:cs="Arial"/>
        </w:rPr>
        <w:t>The</w:t>
      </w:r>
      <w:proofErr w:type="gramEnd"/>
      <w:r w:rsidR="00261F51" w:rsidRPr="00E42992">
        <w:rPr>
          <w:rFonts w:cs="Arial"/>
        </w:rPr>
        <w:t xml:space="preserve"> Hon. Bill Shorten MP released the final lists of what NDIS participants can and cannot spend their funding on.</w:t>
      </w:r>
    </w:p>
    <w:p w14:paraId="32EDF3F5" w14:textId="77777777" w:rsidR="009E01DC" w:rsidRDefault="00261F51" w:rsidP="00261F51">
      <w:pPr>
        <w:rPr>
          <w:rFonts w:cs="Arial"/>
        </w:rPr>
      </w:pPr>
      <w:r w:rsidRPr="00E42992">
        <w:rPr>
          <w:rFonts w:cs="Arial"/>
        </w:rPr>
        <w:t>The lists will provide much needed clarity and certainty to participants and providers. This is the first time this list has been reviewed since the commencement of the NDIS and updates current guidelines and practices.</w:t>
      </w:r>
    </w:p>
    <w:p w14:paraId="5A8513E9" w14:textId="4748122C" w:rsidR="002C4B65" w:rsidRDefault="00261F51" w:rsidP="00261F51">
      <w:pPr>
        <w:rPr>
          <w:rFonts w:cs="Arial"/>
        </w:rPr>
      </w:pPr>
      <w:r w:rsidRPr="00E42992">
        <w:rPr>
          <w:rFonts w:cs="Arial"/>
        </w:rPr>
        <w:t xml:space="preserve">The list </w:t>
      </w:r>
      <w:r w:rsidR="009C7558">
        <w:rPr>
          <w:rFonts w:cs="Arial"/>
        </w:rPr>
        <w:t>came</w:t>
      </w:r>
      <w:r w:rsidRPr="00E42992">
        <w:rPr>
          <w:rFonts w:cs="Arial"/>
        </w:rPr>
        <w:t xml:space="preserve"> into effect </w:t>
      </w:r>
      <w:r w:rsidR="009C7558">
        <w:rPr>
          <w:rFonts w:cs="Arial"/>
        </w:rPr>
        <w:t>on</w:t>
      </w:r>
      <w:r w:rsidRPr="00E42992">
        <w:rPr>
          <w:rFonts w:cs="Arial"/>
        </w:rPr>
        <w:t xml:space="preserve"> 3 October 2024 and make</w:t>
      </w:r>
      <w:r w:rsidR="008D3DC6">
        <w:rPr>
          <w:rFonts w:cs="Arial"/>
        </w:rPr>
        <w:t>s</w:t>
      </w:r>
      <w:r w:rsidRPr="00E42992">
        <w:rPr>
          <w:rFonts w:cs="Arial"/>
        </w:rPr>
        <w:t xml:space="preserve"> it easier for participants to identify what is appropriately funded by the NDIS, and what NDIS funding can be used to purchase.</w:t>
      </w:r>
    </w:p>
    <w:p w14:paraId="0AF341FE" w14:textId="2F3B6F06" w:rsidR="000F177A" w:rsidRDefault="000F177A" w:rsidP="00261F51">
      <w:pPr>
        <w:rPr>
          <w:rFonts w:cs="Arial"/>
        </w:rPr>
      </w:pPr>
      <w:r>
        <w:rPr>
          <w:rFonts w:cs="Arial"/>
        </w:rPr>
        <w:t xml:space="preserve">More information can be found on the </w:t>
      </w:r>
      <w:hyperlink r:id="rId11" w:history="1">
        <w:r w:rsidRPr="002E1CAD">
          <w:rPr>
            <w:rStyle w:val="Hyperlink"/>
            <w:rFonts w:cs="Arial"/>
          </w:rPr>
          <w:t>NDIS Website</w:t>
        </w:r>
      </w:hyperlink>
      <w:r w:rsidR="00201381">
        <w:rPr>
          <w:rStyle w:val="Hyperlink"/>
          <w:rFonts w:cs="Arial"/>
        </w:rPr>
        <w:t>.</w:t>
      </w:r>
    </w:p>
    <w:p w14:paraId="088DA027" w14:textId="13E37BD4" w:rsidR="00DA0C5D" w:rsidRPr="00B9737A" w:rsidRDefault="00DA0C5D" w:rsidP="00B015D3">
      <w:pPr>
        <w:pStyle w:val="Heading3"/>
        <w:rPr>
          <w:b w:val="0"/>
          <w:lang w:eastAsia="en-AU"/>
        </w:rPr>
      </w:pPr>
      <w:bookmarkStart w:id="4" w:name="_Toc181621846"/>
      <w:r w:rsidRPr="00B9737A">
        <w:rPr>
          <w:lang w:eastAsia="en-AU"/>
        </w:rPr>
        <w:t>New digital tool to support Care Sector planning</w:t>
      </w:r>
      <w:bookmarkEnd w:id="4"/>
    </w:p>
    <w:p w14:paraId="3C45B2B0" w14:textId="77777777" w:rsidR="00DA0C5D" w:rsidRDefault="00DA0C5D" w:rsidP="00E42992">
      <w:pPr>
        <w:rPr>
          <w:rFonts w:cs="Arial"/>
        </w:rPr>
      </w:pPr>
      <w:r w:rsidRPr="00E42992">
        <w:rPr>
          <w:rFonts w:cs="Arial"/>
        </w:rPr>
        <w:t>Disability and aged care providers will have access to new data about supply and demand for the National Disability Insurance Scheme (NDIS) and aged care services thanks to the launch of the Care Sector Demand Map.</w:t>
      </w:r>
    </w:p>
    <w:p w14:paraId="54D2A8EF" w14:textId="44B6A7A1" w:rsidR="0054339A" w:rsidRPr="00E42992" w:rsidRDefault="0054339A" w:rsidP="00E42992">
      <w:pPr>
        <w:rPr>
          <w:rFonts w:cs="Arial"/>
        </w:rPr>
      </w:pPr>
      <w:r>
        <w:rPr>
          <w:rFonts w:cs="Arial"/>
        </w:rPr>
        <w:t xml:space="preserve">More information can be found on the </w:t>
      </w:r>
      <w:hyperlink r:id="rId12" w:history="1">
        <w:r w:rsidR="009F02C3">
          <w:rPr>
            <w:rStyle w:val="Hyperlink"/>
            <w:rFonts w:cs="Arial"/>
          </w:rPr>
          <w:t>Department of Social Services</w:t>
        </w:r>
        <w:r w:rsidRPr="002E1CAD">
          <w:rPr>
            <w:rStyle w:val="Hyperlink"/>
            <w:rFonts w:cs="Arial"/>
          </w:rPr>
          <w:t xml:space="preserve"> Website</w:t>
        </w:r>
      </w:hyperlink>
      <w:r w:rsidR="00201381">
        <w:rPr>
          <w:rStyle w:val="Hyperlink"/>
          <w:rFonts w:cs="Arial"/>
        </w:rPr>
        <w:t>.</w:t>
      </w:r>
    </w:p>
    <w:p w14:paraId="68C935C8" w14:textId="0D33187B" w:rsidR="00917CEF" w:rsidRPr="00AC098C" w:rsidRDefault="00917CEF" w:rsidP="00B015D3">
      <w:pPr>
        <w:pStyle w:val="Heading3"/>
        <w:rPr>
          <w:rFonts w:ascii="Times New Roman" w:hAnsi="Times New Roman"/>
          <w:sz w:val="27"/>
          <w:szCs w:val="27"/>
          <w:lang w:eastAsia="en-AU"/>
        </w:rPr>
      </w:pPr>
      <w:bookmarkStart w:id="5" w:name="_Toc181621847"/>
      <w:r w:rsidRPr="00B9737A">
        <w:rPr>
          <w:lang w:eastAsia="en-AU"/>
        </w:rPr>
        <w:t>Information about self-management evidence requirements</w:t>
      </w:r>
      <w:bookmarkEnd w:id="5"/>
    </w:p>
    <w:p w14:paraId="1AAC95A6" w14:textId="77777777" w:rsidR="00893FFC" w:rsidRDefault="00917CEF" w:rsidP="00E42992">
      <w:pPr>
        <w:rPr>
          <w:rFonts w:cs="Arial"/>
        </w:rPr>
      </w:pPr>
      <w:r w:rsidRPr="00E42992">
        <w:rPr>
          <w:rFonts w:cs="Arial"/>
        </w:rPr>
        <w:t>As part of our improvements to systems and processes in the NDIS, from 14 October, self-managed participants who submit claims to the NDIA may be asked to upload supporting evidence for claims.</w:t>
      </w:r>
    </w:p>
    <w:p w14:paraId="0A213212" w14:textId="7D5AAD05" w:rsidR="00917CEF" w:rsidRDefault="00917CEF" w:rsidP="00E42992">
      <w:pPr>
        <w:rPr>
          <w:rFonts w:cs="Arial"/>
        </w:rPr>
      </w:pPr>
      <w:r w:rsidRPr="00E42992">
        <w:rPr>
          <w:rFonts w:cs="Arial"/>
        </w:rPr>
        <w:t>There are no changes to how claims are made for participants who have their supports plan managed or NDIA-managed.</w:t>
      </w:r>
    </w:p>
    <w:p w14:paraId="09EE8FE9" w14:textId="5EB5DBC5" w:rsidR="002E1CAD" w:rsidRPr="00E42992" w:rsidRDefault="002E1CAD" w:rsidP="00E42992">
      <w:pPr>
        <w:rPr>
          <w:rFonts w:cs="Arial"/>
        </w:rPr>
      </w:pPr>
      <w:r>
        <w:rPr>
          <w:rFonts w:cs="Arial"/>
        </w:rPr>
        <w:t xml:space="preserve">More information can be found on the </w:t>
      </w:r>
      <w:hyperlink r:id="rId13" w:history="1">
        <w:r>
          <w:rPr>
            <w:rStyle w:val="Hyperlink"/>
            <w:rFonts w:cs="Arial"/>
          </w:rPr>
          <w:t>NDIS Website</w:t>
        </w:r>
      </w:hyperlink>
      <w:r w:rsidR="00201381">
        <w:rPr>
          <w:rStyle w:val="Hyperlink"/>
          <w:rFonts w:cs="Arial"/>
        </w:rPr>
        <w:t>.</w:t>
      </w:r>
    </w:p>
    <w:p w14:paraId="666F6532" w14:textId="0F04E932" w:rsidR="00875019" w:rsidRPr="00B9737A" w:rsidRDefault="00875019" w:rsidP="00B015D3">
      <w:pPr>
        <w:pStyle w:val="Heading3"/>
        <w:rPr>
          <w:b w:val="0"/>
          <w:lang w:eastAsia="en-AU"/>
        </w:rPr>
      </w:pPr>
      <w:bookmarkStart w:id="6" w:name="_Toc181621848"/>
      <w:r w:rsidRPr="00B9737A">
        <w:rPr>
          <w:lang w:eastAsia="en-AU"/>
        </w:rPr>
        <w:t>$4.67 million invested in NDIS knowledge and skills</w:t>
      </w:r>
      <w:bookmarkEnd w:id="6"/>
    </w:p>
    <w:p w14:paraId="5A8A172A" w14:textId="77777777" w:rsidR="00875019" w:rsidRDefault="00875019" w:rsidP="00E42992">
      <w:pPr>
        <w:rPr>
          <w:rFonts w:cs="Arial"/>
        </w:rPr>
      </w:pPr>
      <w:r w:rsidRPr="00E42992">
        <w:rPr>
          <w:rFonts w:cs="Arial"/>
        </w:rPr>
        <w:t>The Albanese Government has committed $4.67 million in new grants which go towards improving the knowledge and skills of National Disability Insurance Scheme (NDIS) participants, providers and workers.</w:t>
      </w:r>
    </w:p>
    <w:p w14:paraId="411AC72B" w14:textId="2D2569C6" w:rsidR="00201381" w:rsidRPr="009E01DC" w:rsidRDefault="002E1CAD" w:rsidP="009E01DC">
      <w:pPr>
        <w:rPr>
          <w:rFonts w:cs="Arial"/>
        </w:rPr>
      </w:pPr>
      <w:r>
        <w:rPr>
          <w:rFonts w:cs="Arial"/>
        </w:rPr>
        <w:t xml:space="preserve">More information can be found on the </w:t>
      </w:r>
      <w:hyperlink r:id="rId14" w:history="1">
        <w:r w:rsidR="00B8755A">
          <w:rPr>
            <w:rStyle w:val="Hyperlink"/>
            <w:rFonts w:cs="Arial"/>
            <w:bCs/>
          </w:rPr>
          <w:t>Department of Social Services</w:t>
        </w:r>
        <w:r w:rsidRPr="006D3913">
          <w:rPr>
            <w:rStyle w:val="Hyperlink"/>
            <w:rFonts w:cs="Arial"/>
            <w:bCs/>
          </w:rPr>
          <w:t xml:space="preserve"> Website</w:t>
        </w:r>
      </w:hyperlink>
      <w:r w:rsidR="00201381">
        <w:rPr>
          <w:rFonts w:cs="Arial"/>
        </w:rPr>
        <w:t>.</w:t>
      </w:r>
    </w:p>
    <w:p w14:paraId="61B83E95" w14:textId="074A1BD7" w:rsidR="00344BAE" w:rsidRPr="00344BAE" w:rsidRDefault="00344BAE" w:rsidP="00B015D3">
      <w:pPr>
        <w:pStyle w:val="Heading3"/>
        <w:rPr>
          <w:b w:val="0"/>
          <w:lang w:eastAsia="en-AU"/>
        </w:rPr>
      </w:pPr>
      <w:bookmarkStart w:id="7" w:name="_Toc181621849"/>
      <w:r w:rsidRPr="00344BAE">
        <w:rPr>
          <w:lang w:eastAsia="en-AU"/>
        </w:rPr>
        <w:lastRenderedPageBreak/>
        <w:t>Introducing the new Administrative Review Tribunal</w:t>
      </w:r>
      <w:bookmarkEnd w:id="7"/>
    </w:p>
    <w:p w14:paraId="7445D010" w14:textId="77777777" w:rsidR="00344BAE" w:rsidRDefault="00344BAE" w:rsidP="00344BAE">
      <w:pPr>
        <w:rPr>
          <w:rFonts w:cs="Arial"/>
        </w:rPr>
      </w:pPr>
      <w:r w:rsidRPr="00344BAE">
        <w:rPr>
          <w:rFonts w:cs="Arial"/>
        </w:rPr>
        <w:t>On 14 October, the Administrative Appeals Tribunal was replaced by a new body called the Administrative Review Tribunal (new Tribunal).</w:t>
      </w:r>
    </w:p>
    <w:p w14:paraId="4010E709" w14:textId="3B57A213" w:rsidR="00544187" w:rsidRDefault="00544187" w:rsidP="00344BAE">
      <w:pPr>
        <w:rPr>
          <w:rStyle w:val="Hyperlink"/>
          <w:bCs/>
        </w:rPr>
      </w:pPr>
      <w:r>
        <w:rPr>
          <w:rFonts w:cs="Arial"/>
        </w:rPr>
        <w:t xml:space="preserve">More information can be found on the </w:t>
      </w:r>
      <w:hyperlink r:id="rId15" w:history="1">
        <w:r w:rsidRPr="00544187">
          <w:rPr>
            <w:rStyle w:val="Hyperlink"/>
            <w:rFonts w:cs="Arial"/>
            <w:bCs/>
          </w:rPr>
          <w:t>NDIS Website</w:t>
        </w:r>
      </w:hyperlink>
      <w:r w:rsidR="00201381">
        <w:rPr>
          <w:rStyle w:val="Hyperlink"/>
          <w:rFonts w:cs="Arial"/>
          <w:bCs/>
        </w:rPr>
        <w:t>.</w:t>
      </w:r>
    </w:p>
    <w:p w14:paraId="4939FAA7" w14:textId="3D98E157" w:rsidR="00CF1719" w:rsidRPr="00CF1719" w:rsidRDefault="00CF1719" w:rsidP="00B015D3">
      <w:pPr>
        <w:pStyle w:val="Heading3"/>
        <w:rPr>
          <w:b w:val="0"/>
          <w:lang w:eastAsia="en-AU"/>
        </w:rPr>
      </w:pPr>
      <w:bookmarkStart w:id="8" w:name="_Toc181621850"/>
      <w:r w:rsidRPr="00CF1719">
        <w:rPr>
          <w:lang w:eastAsia="en-AU"/>
        </w:rPr>
        <w:t>Major increases to penalties and criminal offences planned for NDIS providers</w:t>
      </w:r>
      <w:bookmarkEnd w:id="8"/>
    </w:p>
    <w:p w14:paraId="5051BF78" w14:textId="5D09663D" w:rsidR="00CF1719" w:rsidRDefault="00CF1719" w:rsidP="00CF1719">
      <w:pPr>
        <w:rPr>
          <w:rFonts w:cs="Arial"/>
        </w:rPr>
      </w:pPr>
      <w:r w:rsidRPr="00CF1719">
        <w:rPr>
          <w:rFonts w:cs="Arial"/>
        </w:rPr>
        <w:t>Minister for the National Disability Insurance Scheme and Government Services the Hon. Bill Shorten MP announced</w:t>
      </w:r>
      <w:r w:rsidR="00CC7430">
        <w:rPr>
          <w:rFonts w:cs="Arial"/>
        </w:rPr>
        <w:t xml:space="preserve"> on the 28 October 2024</w:t>
      </w:r>
      <w:r w:rsidRPr="00CF1719">
        <w:rPr>
          <w:rFonts w:cs="Arial"/>
        </w:rPr>
        <w:t xml:space="preserve"> the second part of NDIS legislation Getting it Back on Track Bill, which will significantly increase protections for Scheme participants and workers, as well as improve the quality and safety of supports for all participants.</w:t>
      </w:r>
    </w:p>
    <w:p w14:paraId="3B92679F" w14:textId="2BF18A7F" w:rsidR="008A2F02" w:rsidRPr="00CF1719" w:rsidRDefault="008A2F02" w:rsidP="00CF1719">
      <w:pPr>
        <w:rPr>
          <w:rFonts w:cs="Arial"/>
        </w:rPr>
      </w:pPr>
      <w:r>
        <w:rPr>
          <w:rFonts w:cs="Arial"/>
        </w:rPr>
        <w:t xml:space="preserve">More information can be found on the </w:t>
      </w:r>
      <w:hyperlink r:id="rId16" w:history="1">
        <w:r w:rsidR="00624A75" w:rsidRPr="00624A75">
          <w:rPr>
            <w:rStyle w:val="Hyperlink"/>
            <w:rFonts w:cs="Arial"/>
            <w:bCs/>
          </w:rPr>
          <w:t>Department of Social Services Website</w:t>
        </w:r>
      </w:hyperlink>
      <w:r w:rsidR="00201381">
        <w:rPr>
          <w:rStyle w:val="Hyperlink"/>
          <w:rFonts w:cs="Arial"/>
          <w:bCs/>
        </w:rPr>
        <w:t>.</w:t>
      </w:r>
    </w:p>
    <w:p w14:paraId="1F85F582" w14:textId="77777777" w:rsidR="009E01DC" w:rsidRDefault="009E01DC">
      <w:pPr>
        <w:spacing w:after="0" w:line="240" w:lineRule="auto"/>
        <w:rPr>
          <w:b/>
          <w:color w:val="6B2976"/>
          <w:sz w:val="30"/>
          <w:szCs w:val="30"/>
        </w:rPr>
      </w:pPr>
      <w:r>
        <w:br w:type="page"/>
      </w:r>
    </w:p>
    <w:p w14:paraId="4076279E" w14:textId="23D43870" w:rsidR="00F844DA" w:rsidRDefault="005E2013" w:rsidP="004F4E4C">
      <w:pPr>
        <w:pStyle w:val="Heading3"/>
        <w:rPr>
          <w:b w:val="0"/>
          <w:color w:val="6B2876"/>
          <w:lang w:eastAsia="en-AU"/>
        </w:rPr>
      </w:pPr>
      <w:hyperlink r:id="rId17" w:history="1">
        <w:bookmarkStart w:id="9" w:name="_Toc181621851"/>
        <w:r w:rsidR="00F844DA" w:rsidRPr="00F844DA">
          <w:rPr>
            <w:color w:val="6B2876"/>
            <w:lang w:eastAsia="en-AU"/>
          </w:rPr>
          <w:t>NDIS supports transition period for providers</w:t>
        </w:r>
        <w:bookmarkEnd w:id="9"/>
      </w:hyperlink>
    </w:p>
    <w:p w14:paraId="5D302FEB" w14:textId="77777777" w:rsidR="0034483F" w:rsidRPr="0034483F" w:rsidRDefault="0034483F" w:rsidP="00B015D3">
      <w:pPr>
        <w:pStyle w:val="Heading4"/>
        <w:rPr>
          <w:b w:val="0"/>
        </w:rPr>
      </w:pPr>
      <w:r w:rsidRPr="0034483F">
        <w:t>Transition period</w:t>
      </w:r>
    </w:p>
    <w:p w14:paraId="1CAB43AF" w14:textId="77777777" w:rsidR="0034483F" w:rsidRPr="0034483F" w:rsidRDefault="0034483F" w:rsidP="0034483F">
      <w:pPr>
        <w:rPr>
          <w:rFonts w:cs="Arial"/>
        </w:rPr>
      </w:pPr>
      <w:r w:rsidRPr="0034483F">
        <w:rPr>
          <w:rFonts w:cs="Arial"/>
        </w:rPr>
        <w:t>For providers who deliver or claim for supports for participants, there is a 30-day transition period to adjust to the legislative requirements.</w:t>
      </w:r>
    </w:p>
    <w:p w14:paraId="715046F8" w14:textId="092ECBA2" w:rsidR="0034483F" w:rsidRPr="0034483F" w:rsidRDefault="0034483F" w:rsidP="0034483F">
      <w:pPr>
        <w:rPr>
          <w:rFonts w:cs="Arial"/>
        </w:rPr>
      </w:pPr>
      <w:r w:rsidRPr="0034483F">
        <w:rPr>
          <w:rFonts w:cs="Arial"/>
        </w:rPr>
        <w:t xml:space="preserve">The 30-day provider transition period for NDIS supports started on </w:t>
      </w:r>
      <w:r w:rsidR="006302FB" w:rsidRPr="0034483F">
        <w:rPr>
          <w:rFonts w:cs="Arial"/>
        </w:rPr>
        <w:t>3 October 2024</w:t>
      </w:r>
      <w:r w:rsidR="006302FB">
        <w:rPr>
          <w:rFonts w:cs="Arial"/>
        </w:rPr>
        <w:t xml:space="preserve"> and</w:t>
      </w:r>
      <w:r w:rsidRPr="0034483F">
        <w:rPr>
          <w:rFonts w:cs="Arial"/>
        </w:rPr>
        <w:t xml:space="preserve"> end</w:t>
      </w:r>
      <w:r w:rsidR="002F2DEB">
        <w:rPr>
          <w:rFonts w:cs="Arial"/>
        </w:rPr>
        <w:t>ed</w:t>
      </w:r>
      <w:r w:rsidRPr="0034483F">
        <w:rPr>
          <w:rFonts w:cs="Arial"/>
        </w:rPr>
        <w:t xml:space="preserve"> on Friday 1 November 2024 (inclusive).</w:t>
      </w:r>
    </w:p>
    <w:p w14:paraId="2FBF935A" w14:textId="53D11A6E" w:rsidR="0034483F" w:rsidRPr="0034483F" w:rsidRDefault="0034483F" w:rsidP="00B015D3">
      <w:pPr>
        <w:pStyle w:val="Heading4"/>
        <w:rPr>
          <w:b w:val="0"/>
        </w:rPr>
      </w:pPr>
      <w:r w:rsidRPr="0034483F">
        <w:t>What’s chang</w:t>
      </w:r>
      <w:r w:rsidR="00DC30B8">
        <w:t>ed</w:t>
      </w:r>
    </w:p>
    <w:p w14:paraId="6384B5E4" w14:textId="195834AC" w:rsidR="0034483F" w:rsidRPr="0034483F" w:rsidRDefault="0034483F" w:rsidP="0034483F">
      <w:pPr>
        <w:rPr>
          <w:rFonts w:cs="Arial"/>
        </w:rPr>
      </w:pPr>
      <w:r w:rsidRPr="0034483F">
        <w:rPr>
          <w:rFonts w:cs="Arial"/>
        </w:rPr>
        <w:t xml:space="preserve">From 3 October 2024, participants and their </w:t>
      </w:r>
      <w:proofErr w:type="spellStart"/>
      <w:r w:rsidRPr="0034483F">
        <w:rPr>
          <w:rFonts w:cs="Arial"/>
        </w:rPr>
        <w:t>authorised</w:t>
      </w:r>
      <w:proofErr w:type="spellEnd"/>
      <w:r w:rsidRPr="0034483F">
        <w:rPr>
          <w:rFonts w:cs="Arial"/>
        </w:rPr>
        <w:t xml:space="preserve"> representatives:</w:t>
      </w:r>
    </w:p>
    <w:p w14:paraId="7542CFA1" w14:textId="77777777" w:rsidR="0034483F" w:rsidRPr="006302FB" w:rsidRDefault="0034483F" w:rsidP="006302FB">
      <w:pPr>
        <w:pStyle w:val="ListParagraph"/>
        <w:numPr>
          <w:ilvl w:val="0"/>
          <w:numId w:val="35"/>
        </w:numPr>
        <w:rPr>
          <w:rFonts w:cs="Arial"/>
        </w:rPr>
      </w:pPr>
      <w:r w:rsidRPr="006302FB">
        <w:rPr>
          <w:rFonts w:cs="Arial"/>
        </w:rPr>
        <w:t>can only spend NDIS funding on things that are in the approved list of NDIS supports</w:t>
      </w:r>
    </w:p>
    <w:p w14:paraId="1F245198" w14:textId="77777777" w:rsidR="0034483F" w:rsidRPr="006302FB" w:rsidRDefault="0034483F" w:rsidP="006302FB">
      <w:pPr>
        <w:pStyle w:val="ListParagraph"/>
        <w:numPr>
          <w:ilvl w:val="0"/>
          <w:numId w:val="35"/>
        </w:numPr>
        <w:rPr>
          <w:rFonts w:cs="Arial"/>
        </w:rPr>
      </w:pPr>
      <w:r w:rsidRPr="006302FB">
        <w:rPr>
          <w:rFonts w:cs="Arial"/>
        </w:rPr>
        <w:t>cannot spend NDIS funding on things in the list of non-NDIS supports.</w:t>
      </w:r>
    </w:p>
    <w:p w14:paraId="4F5B02AB" w14:textId="6C5AEA93" w:rsidR="0034483F" w:rsidRPr="0034483F" w:rsidRDefault="0034483F" w:rsidP="0034483F">
      <w:pPr>
        <w:rPr>
          <w:rFonts w:cs="Arial"/>
          <w:color w:val="222222"/>
          <w:lang w:eastAsia="en-AU"/>
        </w:rPr>
      </w:pPr>
      <w:r w:rsidRPr="0034483F">
        <w:rPr>
          <w:rFonts w:cs="Arial"/>
        </w:rPr>
        <w:t>These lists are available on</w:t>
      </w:r>
      <w:r w:rsidR="00686C65">
        <w:rPr>
          <w:rFonts w:cs="Arial"/>
        </w:rPr>
        <w:t xml:space="preserve"> the NDIA website</w:t>
      </w:r>
      <w:r w:rsidR="009105D3">
        <w:rPr>
          <w:rFonts w:cs="Arial"/>
        </w:rPr>
        <w:t xml:space="preserve"> - </w:t>
      </w:r>
      <w:hyperlink r:id="rId18" w:history="1">
        <w:r w:rsidRPr="0034483F">
          <w:rPr>
            <w:rStyle w:val="Hyperlink"/>
          </w:rPr>
          <w:t>What does NDIS fund?</w:t>
        </w:r>
      </w:hyperlink>
    </w:p>
    <w:p w14:paraId="71823AC7" w14:textId="77777777" w:rsidR="0034483F" w:rsidRPr="0034483F" w:rsidRDefault="0034483F" w:rsidP="0034483F">
      <w:pPr>
        <w:rPr>
          <w:rFonts w:cs="Arial"/>
        </w:rPr>
      </w:pPr>
      <w:r w:rsidRPr="0034483F">
        <w:rPr>
          <w:rFonts w:cs="Arial"/>
        </w:rPr>
        <w:t>This change makes it clear what NDIS funding can be spent on.</w:t>
      </w:r>
    </w:p>
    <w:p w14:paraId="30124AB1" w14:textId="327041C6" w:rsidR="00201381" w:rsidRPr="004F4E4C" w:rsidRDefault="0034483F" w:rsidP="004F4E4C">
      <w:pPr>
        <w:rPr>
          <w:rFonts w:cs="Arial"/>
        </w:rPr>
      </w:pPr>
      <w:r w:rsidRPr="0034483F">
        <w:rPr>
          <w:rFonts w:cs="Arial"/>
        </w:rPr>
        <w:t>The change applies to all participants and providers.</w:t>
      </w:r>
    </w:p>
    <w:p w14:paraId="5AFD9B25" w14:textId="6D82054D" w:rsidR="0034483F" w:rsidRPr="0034483F" w:rsidRDefault="0034483F" w:rsidP="00B015D3">
      <w:pPr>
        <w:pStyle w:val="Heading4"/>
        <w:rPr>
          <w:b w:val="0"/>
        </w:rPr>
      </w:pPr>
      <w:r w:rsidRPr="0034483F">
        <w:t>How it affects you</w:t>
      </w:r>
    </w:p>
    <w:p w14:paraId="4E35D1BA" w14:textId="51C08AED" w:rsidR="0034483F" w:rsidRPr="0034483F" w:rsidRDefault="0034483F" w:rsidP="0034483F">
      <w:pPr>
        <w:rPr>
          <w:rFonts w:cs="Arial"/>
        </w:rPr>
      </w:pPr>
      <w:r w:rsidRPr="0034483F">
        <w:rPr>
          <w:rFonts w:cs="Arial"/>
        </w:rPr>
        <w:t>The changes mean providers and plan managers must only claim NDIS funds for items on the list of NDIS supports.</w:t>
      </w:r>
    </w:p>
    <w:p w14:paraId="01BBAD02" w14:textId="3A909377" w:rsidR="0034483F" w:rsidRPr="0034483F" w:rsidRDefault="0034483F" w:rsidP="0034483F">
      <w:pPr>
        <w:rPr>
          <w:rFonts w:cs="Arial"/>
        </w:rPr>
      </w:pPr>
      <w:r w:rsidRPr="0034483F">
        <w:rPr>
          <w:rFonts w:cs="Arial"/>
        </w:rPr>
        <w:t>From 2 November 2024, if incorrect claims are repeated or fraudulent we may take further action, including raising a debt against the provider.</w:t>
      </w:r>
    </w:p>
    <w:p w14:paraId="3EC048BE" w14:textId="77777777" w:rsidR="00994534" w:rsidRPr="00994534" w:rsidRDefault="005E2013" w:rsidP="00B015D3">
      <w:pPr>
        <w:pStyle w:val="Heading3"/>
        <w:rPr>
          <w:b w:val="0"/>
          <w:color w:val="6B2876"/>
          <w:lang w:eastAsia="en-AU"/>
        </w:rPr>
      </w:pPr>
      <w:hyperlink r:id="rId19" w:history="1">
        <w:bookmarkStart w:id="10" w:name="_Toc181621852"/>
        <w:r w:rsidR="00994534" w:rsidRPr="00994534">
          <w:rPr>
            <w:color w:val="6B2876"/>
            <w:lang w:eastAsia="en-AU"/>
          </w:rPr>
          <w:t>Refreshed continence provider list</w:t>
        </w:r>
        <w:bookmarkEnd w:id="10"/>
      </w:hyperlink>
    </w:p>
    <w:p w14:paraId="7166E860" w14:textId="77777777" w:rsidR="006302FB" w:rsidRDefault="00994534" w:rsidP="00994534">
      <w:pPr>
        <w:rPr>
          <w:rFonts w:cs="Arial"/>
        </w:rPr>
      </w:pPr>
      <w:r w:rsidRPr="00994534">
        <w:rPr>
          <w:rFonts w:cs="Arial"/>
        </w:rPr>
        <w:t>The refreshed continence provider list is now available on the NDIS website. The continence provider list – a collation of NDIS registered providers, and their service offerings – helps participants, their families and carers to find trusted information on continence products.</w:t>
      </w:r>
    </w:p>
    <w:p w14:paraId="71B3782A" w14:textId="52C8836E" w:rsidR="00994534" w:rsidRDefault="006302FB" w:rsidP="00994534">
      <w:pPr>
        <w:rPr>
          <w:rFonts w:cs="Arial"/>
        </w:rPr>
      </w:pPr>
      <w:r>
        <w:rPr>
          <w:rFonts w:cs="Arial"/>
        </w:rPr>
        <w:t>T</w:t>
      </w:r>
      <w:r w:rsidR="00994534" w:rsidRPr="00994534">
        <w:rPr>
          <w:rFonts w:cs="Arial"/>
        </w:rPr>
        <w:t>he list is an additional resource to help with finding and comparing continence products and providers.</w:t>
      </w:r>
    </w:p>
    <w:p w14:paraId="44A13C21" w14:textId="24E0E851" w:rsidR="00201381" w:rsidRPr="004F4E4C" w:rsidRDefault="00994534" w:rsidP="004F4E4C">
      <w:pPr>
        <w:rPr>
          <w:rFonts w:cs="Arial"/>
        </w:rPr>
      </w:pPr>
      <w:r>
        <w:rPr>
          <w:rFonts w:cs="Arial"/>
        </w:rPr>
        <w:t xml:space="preserve">More information can be found on the </w:t>
      </w:r>
      <w:hyperlink r:id="rId20" w:history="1">
        <w:r w:rsidRPr="00994534">
          <w:rPr>
            <w:rStyle w:val="Hyperlink"/>
            <w:rFonts w:cs="Arial"/>
          </w:rPr>
          <w:t>NDIS Website</w:t>
        </w:r>
      </w:hyperlink>
      <w:r w:rsidR="004F4E4C">
        <w:rPr>
          <w:rFonts w:cs="Arial"/>
        </w:rPr>
        <w:t>.</w:t>
      </w:r>
    </w:p>
    <w:p w14:paraId="5EB6EB60" w14:textId="58FE48E0" w:rsidR="009E15B1" w:rsidRPr="009E15B1" w:rsidRDefault="009E15B1" w:rsidP="00232351">
      <w:pPr>
        <w:pStyle w:val="Heading3"/>
        <w:rPr>
          <w:color w:val="6B2876"/>
          <w:lang w:eastAsia="en-AU"/>
        </w:rPr>
      </w:pPr>
      <w:bookmarkStart w:id="11" w:name="_Toc181621853"/>
      <w:r w:rsidRPr="009E15B1">
        <w:rPr>
          <w:color w:val="6B2876"/>
          <w:lang w:eastAsia="en-AU"/>
        </w:rPr>
        <w:lastRenderedPageBreak/>
        <w:t>NDIS $1 billion dollars better off than forecast, Scheme on track to hit growth target</w:t>
      </w:r>
      <w:bookmarkEnd w:id="11"/>
    </w:p>
    <w:p w14:paraId="4B7E3660" w14:textId="77777777" w:rsidR="009E01DC" w:rsidRDefault="009E15B1" w:rsidP="00232351">
      <w:pPr>
        <w:rPr>
          <w:rFonts w:cs="Arial"/>
        </w:rPr>
      </w:pPr>
      <w:r w:rsidRPr="009E15B1">
        <w:rPr>
          <w:rFonts w:cs="Arial"/>
        </w:rPr>
        <w:t>Reforms led by the Minister for the NDIS are contributing to Scheme expenditure being $1 billion lower than forecast in the 2024-25 Budget</w:t>
      </w:r>
      <w:r w:rsidR="009E01DC">
        <w:rPr>
          <w:rFonts w:cs="Arial"/>
        </w:rPr>
        <w:t>.</w:t>
      </w:r>
    </w:p>
    <w:p w14:paraId="2A709FC3" w14:textId="7BAD896E" w:rsidR="009E15B1" w:rsidRDefault="009E15B1" w:rsidP="00232351">
      <w:pPr>
        <w:rPr>
          <w:rFonts w:cs="Arial"/>
        </w:rPr>
      </w:pPr>
      <w:r w:rsidRPr="009E15B1">
        <w:rPr>
          <w:rFonts w:cs="Arial"/>
        </w:rPr>
        <w:t>The reforms are expected to stabilise the growth in Scheme expenses over the next 4 years.</w:t>
      </w:r>
    </w:p>
    <w:p w14:paraId="2768AF7A" w14:textId="44CF89EE" w:rsidR="00D04D98" w:rsidRPr="009E01DC" w:rsidRDefault="00FF6868" w:rsidP="009E01DC">
      <w:pPr>
        <w:rPr>
          <w:rFonts w:cs="Arial"/>
        </w:rPr>
      </w:pPr>
      <w:r>
        <w:rPr>
          <w:rFonts w:cs="Arial"/>
        </w:rPr>
        <w:t xml:space="preserve">More information can be found on the </w:t>
      </w:r>
      <w:hyperlink r:id="rId21" w:history="1">
        <w:r>
          <w:rPr>
            <w:rStyle w:val="Hyperlink"/>
            <w:rFonts w:cs="Arial"/>
          </w:rPr>
          <w:t>NDIS Website</w:t>
        </w:r>
      </w:hyperlink>
      <w:r w:rsidR="009E01DC">
        <w:rPr>
          <w:rStyle w:val="Hyperlink"/>
          <w:rFonts w:cs="Arial"/>
        </w:rPr>
        <w:t>.</w:t>
      </w:r>
    </w:p>
    <w:p w14:paraId="04B1EC89" w14:textId="48C83B8C" w:rsidR="00BD002B" w:rsidRPr="00A20E13" w:rsidRDefault="6974CC5D" w:rsidP="004F4E4C">
      <w:pPr>
        <w:pStyle w:val="Heading2"/>
        <w:rPr>
          <w:rFonts w:eastAsia="Arial"/>
        </w:rPr>
      </w:pPr>
      <w:bookmarkStart w:id="12" w:name="_Toc181621854"/>
      <w:r w:rsidRPr="00A20E13">
        <w:rPr>
          <w:rFonts w:eastAsia="Arial"/>
        </w:rPr>
        <w:t>Data and Insights</w:t>
      </w:r>
      <w:bookmarkEnd w:id="12"/>
      <w:r w:rsidR="00BD002B" w:rsidRPr="00A20E13">
        <w:rPr>
          <w:rFonts w:eastAsia="Arial"/>
          <w:b w:val="0"/>
        </w:rPr>
        <w:t xml:space="preserve"> </w:t>
      </w:r>
    </w:p>
    <w:p w14:paraId="45A79596" w14:textId="0B0D9FB0" w:rsidR="0028405F" w:rsidRPr="00026D14" w:rsidRDefault="0028405F" w:rsidP="00B015D3">
      <w:pPr>
        <w:pStyle w:val="Heading3"/>
        <w:rPr>
          <w:b w:val="0"/>
          <w:lang w:eastAsia="en-AU"/>
        </w:rPr>
      </w:pPr>
      <w:bookmarkStart w:id="13" w:name="_Toc181621855"/>
      <w:r w:rsidRPr="00026D14">
        <w:rPr>
          <w:lang w:eastAsia="en-AU"/>
        </w:rPr>
        <w:t>Children’s Expert Advisory Group October 2024 communique</w:t>
      </w:r>
      <w:bookmarkEnd w:id="13"/>
    </w:p>
    <w:p w14:paraId="49227F5F" w14:textId="77777777" w:rsidR="0028405F" w:rsidRDefault="0028405F" w:rsidP="00026D14">
      <w:pPr>
        <w:rPr>
          <w:rFonts w:cs="Arial"/>
        </w:rPr>
      </w:pPr>
      <w:r w:rsidRPr="00026D14">
        <w:rPr>
          <w:rFonts w:cs="Arial"/>
        </w:rPr>
        <w:t>The Children’s Expert Advisory Group (CEAG) met for their third meeting Tuesday 1 October 2024. This was an online meeting.</w:t>
      </w:r>
    </w:p>
    <w:p w14:paraId="7CFF254A" w14:textId="3ACF0877" w:rsidR="00EC581E" w:rsidRPr="00026D14" w:rsidRDefault="00EC581E" w:rsidP="00026D14">
      <w:pPr>
        <w:rPr>
          <w:rFonts w:cs="Arial"/>
        </w:rPr>
      </w:pPr>
      <w:r>
        <w:rPr>
          <w:rFonts w:cs="Arial"/>
        </w:rPr>
        <w:t xml:space="preserve">More information can be found on the </w:t>
      </w:r>
      <w:hyperlink r:id="rId22" w:history="1">
        <w:r w:rsidRPr="00EC581E">
          <w:rPr>
            <w:rStyle w:val="Hyperlink"/>
            <w:rFonts w:cs="Arial"/>
          </w:rPr>
          <w:t>NDIS Website</w:t>
        </w:r>
      </w:hyperlink>
      <w:r w:rsidR="009E01DC">
        <w:rPr>
          <w:rStyle w:val="Hyperlink"/>
          <w:rFonts w:cs="Arial"/>
        </w:rPr>
        <w:t>.</w:t>
      </w:r>
    </w:p>
    <w:p w14:paraId="1E9B6095" w14:textId="1772C5A9" w:rsidR="005A2994" w:rsidRPr="00026D14" w:rsidRDefault="005A2994" w:rsidP="00B015D3">
      <w:pPr>
        <w:pStyle w:val="Heading3"/>
        <w:rPr>
          <w:b w:val="0"/>
          <w:lang w:eastAsia="en-AU"/>
        </w:rPr>
      </w:pPr>
      <w:bookmarkStart w:id="14" w:name="_Toc181621856"/>
      <w:r w:rsidRPr="00026D14">
        <w:rPr>
          <w:lang w:eastAsia="en-AU"/>
        </w:rPr>
        <w:t>Participant Reference Group Meeting summary</w:t>
      </w:r>
      <w:bookmarkEnd w:id="14"/>
      <w:r w:rsidRPr="00026D14">
        <w:rPr>
          <w:lang w:eastAsia="en-AU"/>
        </w:rPr>
        <w:t xml:space="preserve"> </w:t>
      </w:r>
    </w:p>
    <w:p w14:paraId="04727DFD" w14:textId="77777777" w:rsidR="009E01DC" w:rsidRDefault="00AE77EC" w:rsidP="007E19CB">
      <w:pPr>
        <w:rPr>
          <w:rFonts w:cs="Arial"/>
        </w:rPr>
      </w:pPr>
      <w:r w:rsidRPr="00660AC5">
        <w:rPr>
          <w:rFonts w:cs="Arial"/>
        </w:rPr>
        <w:t>S</w:t>
      </w:r>
      <w:r w:rsidR="005A2994" w:rsidRPr="00660AC5">
        <w:rPr>
          <w:rFonts w:cs="Arial"/>
        </w:rPr>
        <w:t xml:space="preserve">ummary of the Participant Reference Group’s (PRG) meeting. The PRG consists </w:t>
      </w:r>
      <w:r w:rsidR="00ED346D" w:rsidRPr="00660AC5">
        <w:rPr>
          <w:rFonts w:cs="Arial"/>
        </w:rPr>
        <w:t>of participants</w:t>
      </w:r>
      <w:r w:rsidR="005A2994" w:rsidRPr="00660AC5">
        <w:rPr>
          <w:rFonts w:cs="Arial"/>
        </w:rPr>
        <w:t xml:space="preserve"> and carer representatives across Australia.</w:t>
      </w:r>
    </w:p>
    <w:p w14:paraId="031E9177" w14:textId="2F0C42FC" w:rsidR="009E01DC" w:rsidRDefault="005A2994" w:rsidP="007E19CB">
      <w:pPr>
        <w:rPr>
          <w:rFonts w:cs="Arial"/>
        </w:rPr>
      </w:pPr>
      <w:r w:rsidRPr="00660AC5">
        <w:rPr>
          <w:rFonts w:cs="Arial"/>
        </w:rPr>
        <w:t>The PRG is a key platform to make sure the participant voice is heard and understood by the National Disability Insurance Agency (NDIA).</w:t>
      </w:r>
    </w:p>
    <w:p w14:paraId="53118BDC" w14:textId="71C73A90" w:rsidR="00BA4368" w:rsidRPr="00660AC5" w:rsidRDefault="005A2994" w:rsidP="007E19CB">
      <w:pPr>
        <w:rPr>
          <w:rFonts w:cs="Arial"/>
        </w:rPr>
      </w:pPr>
      <w:r w:rsidRPr="00660AC5">
        <w:rPr>
          <w:rFonts w:cs="Arial"/>
        </w:rPr>
        <w:t>Feedback from meetings is used to inform strategy, policy development, system and service delivery development and review, to support continuous improvement.</w:t>
      </w:r>
    </w:p>
    <w:p w14:paraId="6EAE0B03" w14:textId="1BE09816" w:rsidR="0028405F" w:rsidRPr="005F45BA" w:rsidRDefault="005E2013" w:rsidP="00F72692">
      <w:pPr>
        <w:pStyle w:val="ListParagraph"/>
        <w:numPr>
          <w:ilvl w:val="0"/>
          <w:numId w:val="36"/>
        </w:numPr>
      </w:pPr>
      <w:hyperlink r:id="rId23" w:history="1">
        <w:r w:rsidR="007E19CB" w:rsidRPr="00F72692">
          <w:rPr>
            <w:rStyle w:val="Hyperlink"/>
            <w:rFonts w:cs="Arial"/>
          </w:rPr>
          <w:t>PRG Summary – 16 and 17 July 2024</w:t>
        </w:r>
      </w:hyperlink>
    </w:p>
    <w:p w14:paraId="271BBF62" w14:textId="507E1195" w:rsidR="004F4A73" w:rsidRPr="00F72692" w:rsidRDefault="005E2013" w:rsidP="00F72692">
      <w:pPr>
        <w:pStyle w:val="ListParagraph"/>
        <w:numPr>
          <w:ilvl w:val="0"/>
          <w:numId w:val="36"/>
        </w:numPr>
        <w:rPr>
          <w:rStyle w:val="Hyperlink"/>
          <w:rFonts w:cs="Arial"/>
        </w:rPr>
      </w:pPr>
      <w:hyperlink r:id="rId24" w:history="1">
        <w:r w:rsidR="00ED346D" w:rsidRPr="00F72692">
          <w:rPr>
            <w:rStyle w:val="Hyperlink"/>
            <w:rFonts w:cs="Arial"/>
          </w:rPr>
          <w:t>PRG Summary – 24 July 2024</w:t>
        </w:r>
      </w:hyperlink>
    </w:p>
    <w:p w14:paraId="6E89D583" w14:textId="6F7847E4" w:rsidR="004F4A73" w:rsidRPr="00F72692" w:rsidRDefault="005E2013" w:rsidP="00F72692">
      <w:pPr>
        <w:pStyle w:val="ListParagraph"/>
        <w:numPr>
          <w:ilvl w:val="0"/>
          <w:numId w:val="36"/>
        </w:numPr>
        <w:rPr>
          <w:rStyle w:val="Hyperlink"/>
          <w:rFonts w:cs="Arial"/>
        </w:rPr>
      </w:pPr>
      <w:hyperlink r:id="rId25" w:history="1">
        <w:r w:rsidR="005F45BA" w:rsidRPr="00F72692">
          <w:rPr>
            <w:rStyle w:val="Hyperlink"/>
            <w:rFonts w:cs="Arial"/>
          </w:rPr>
          <w:t>PRG Summary – 14 August 2024</w:t>
        </w:r>
      </w:hyperlink>
    </w:p>
    <w:p w14:paraId="610AFB61" w14:textId="12C590B6" w:rsidR="00660AC5" w:rsidRPr="00F72692" w:rsidRDefault="005E2013" w:rsidP="00F72692">
      <w:pPr>
        <w:pStyle w:val="ListParagraph"/>
        <w:numPr>
          <w:ilvl w:val="0"/>
          <w:numId w:val="36"/>
        </w:numPr>
        <w:rPr>
          <w:rStyle w:val="Hyperlink"/>
          <w:rFonts w:cs="Arial"/>
        </w:rPr>
      </w:pPr>
      <w:hyperlink r:id="rId26" w:history="1">
        <w:r w:rsidR="00660AC5" w:rsidRPr="00F72692">
          <w:rPr>
            <w:rStyle w:val="Hyperlink"/>
            <w:rFonts w:cs="Arial"/>
          </w:rPr>
          <w:t>PRG Summary – 30 August 2024</w:t>
        </w:r>
      </w:hyperlink>
    </w:p>
    <w:p w14:paraId="0899A7A1" w14:textId="33F3DB2B" w:rsidR="00660AC5" w:rsidRPr="00F72692" w:rsidRDefault="005E2013" w:rsidP="00F72692">
      <w:pPr>
        <w:pStyle w:val="ListParagraph"/>
        <w:numPr>
          <w:ilvl w:val="0"/>
          <w:numId w:val="36"/>
        </w:numPr>
        <w:rPr>
          <w:rStyle w:val="Hyperlink"/>
          <w:rFonts w:cs="Arial"/>
        </w:rPr>
      </w:pPr>
      <w:hyperlink r:id="rId27" w:history="1">
        <w:r w:rsidR="00660AC5" w:rsidRPr="00F72692">
          <w:rPr>
            <w:rStyle w:val="Hyperlink"/>
            <w:rFonts w:cs="Arial"/>
          </w:rPr>
          <w:t>PRG Summary – 4 September 2024</w:t>
        </w:r>
      </w:hyperlink>
    </w:p>
    <w:p w14:paraId="274F4521" w14:textId="3DF6E42E" w:rsidR="004F4A73" w:rsidRPr="00F72692" w:rsidRDefault="005E2013" w:rsidP="00F72692">
      <w:pPr>
        <w:pStyle w:val="ListParagraph"/>
        <w:numPr>
          <w:ilvl w:val="0"/>
          <w:numId w:val="36"/>
        </w:numPr>
        <w:rPr>
          <w:rFonts w:eastAsiaTheme="minorHAnsi" w:cs="Arial"/>
          <w:color w:val="0563C1" w:themeColor="hyperlink"/>
          <w:u w:val="single"/>
        </w:rPr>
      </w:pPr>
      <w:hyperlink r:id="rId28" w:history="1">
        <w:r w:rsidR="00660AC5" w:rsidRPr="00F72692">
          <w:rPr>
            <w:rStyle w:val="Hyperlink"/>
            <w:rFonts w:cs="Arial"/>
          </w:rPr>
          <w:t>PRG Summary – 12 September 2024</w:t>
        </w:r>
      </w:hyperlink>
    </w:p>
    <w:p w14:paraId="0A51883F" w14:textId="77777777" w:rsidR="00F72692" w:rsidRDefault="00F72692">
      <w:pPr>
        <w:spacing w:after="0" w:line="240" w:lineRule="auto"/>
        <w:rPr>
          <w:rFonts w:eastAsia="Arial" w:cs="Arial"/>
          <w:b/>
          <w:bCs/>
          <w:color w:val="6A2875"/>
          <w:sz w:val="40"/>
          <w:szCs w:val="40"/>
        </w:rPr>
      </w:pPr>
      <w:r>
        <w:rPr>
          <w:rFonts w:eastAsia="Arial" w:cs="Arial"/>
          <w:bCs/>
          <w:sz w:val="40"/>
          <w:szCs w:val="40"/>
        </w:rPr>
        <w:br w:type="page"/>
      </w:r>
    </w:p>
    <w:p w14:paraId="34796E97" w14:textId="14FB33BF" w:rsidR="6974CC5D" w:rsidRPr="00E515E3" w:rsidRDefault="6974CC5D" w:rsidP="004F4E4C">
      <w:pPr>
        <w:pStyle w:val="Heading2"/>
        <w:rPr>
          <w:rFonts w:eastAsia="Arial"/>
          <w:bCs w:val="0"/>
        </w:rPr>
      </w:pPr>
      <w:bookmarkStart w:id="15" w:name="_Toc181621857"/>
      <w:r w:rsidRPr="00E515E3">
        <w:rPr>
          <w:rFonts w:eastAsia="Arial"/>
        </w:rPr>
        <w:lastRenderedPageBreak/>
        <w:t>Inclusion and Diversity awareness days</w:t>
      </w:r>
      <w:bookmarkEnd w:id="15"/>
    </w:p>
    <w:p w14:paraId="7A77C16A" w14:textId="4D4C4061" w:rsidR="00F67C79" w:rsidRPr="006302FB" w:rsidRDefault="007E3D02" w:rsidP="000750AB">
      <w:pPr>
        <w:pStyle w:val="ListParagraph"/>
        <w:numPr>
          <w:ilvl w:val="0"/>
          <w:numId w:val="33"/>
        </w:numPr>
        <w:rPr>
          <w:rFonts w:cs="Arial"/>
        </w:rPr>
      </w:pPr>
      <w:r w:rsidRPr="00963350">
        <w:rPr>
          <w:rFonts w:cs="Arial"/>
          <w:b/>
          <w:bCs/>
        </w:rPr>
        <w:t>24</w:t>
      </w:r>
      <w:r w:rsidR="00C0366E" w:rsidRPr="00963350">
        <w:rPr>
          <w:rFonts w:cs="Arial"/>
          <w:b/>
          <w:bCs/>
        </w:rPr>
        <w:t xml:space="preserve"> November</w:t>
      </w:r>
      <w:r w:rsidR="00963350" w:rsidRPr="00963350">
        <w:rPr>
          <w:rFonts w:cs="Arial"/>
          <w:b/>
          <w:bCs/>
        </w:rPr>
        <w:t xml:space="preserve"> to </w:t>
      </w:r>
      <w:r w:rsidR="001E6292" w:rsidRPr="00963350">
        <w:rPr>
          <w:rFonts w:cs="Arial"/>
          <w:b/>
          <w:bCs/>
        </w:rPr>
        <w:t>1 December</w:t>
      </w:r>
      <w:r w:rsidR="00963350">
        <w:rPr>
          <w:rFonts w:cs="Arial"/>
        </w:rPr>
        <w:t xml:space="preserve"> – </w:t>
      </w:r>
      <w:r w:rsidR="001E6292">
        <w:rPr>
          <w:rFonts w:cs="Arial"/>
        </w:rPr>
        <w:t>Disability Action Week</w:t>
      </w:r>
    </w:p>
    <w:p w14:paraId="265BCE70" w14:textId="388C5301" w:rsidR="6974CC5D" w:rsidRPr="00E515E3" w:rsidRDefault="6974CC5D" w:rsidP="004F4E4C">
      <w:pPr>
        <w:pStyle w:val="Heading2"/>
        <w:rPr>
          <w:rFonts w:eastAsia="Arial"/>
          <w:bCs w:val="0"/>
        </w:rPr>
      </w:pPr>
      <w:bookmarkStart w:id="16" w:name="_Toc181621858"/>
      <w:r w:rsidRPr="00E515E3">
        <w:rPr>
          <w:rFonts w:eastAsia="Arial"/>
        </w:rPr>
        <w:t>National Events</w:t>
      </w:r>
      <w:bookmarkEnd w:id="16"/>
    </w:p>
    <w:p w14:paraId="49206266" w14:textId="56398C88" w:rsidR="00E974FE" w:rsidRPr="00164CE5" w:rsidRDefault="00E974FE" w:rsidP="00B015D3">
      <w:pPr>
        <w:pStyle w:val="Heading3"/>
        <w:rPr>
          <w:b w:val="0"/>
          <w:lang w:eastAsia="en-AU"/>
        </w:rPr>
      </w:pPr>
      <w:bookmarkStart w:id="17" w:name="_Toc181621859"/>
      <w:r w:rsidRPr="00164CE5">
        <w:rPr>
          <w:lang w:eastAsia="en-AU"/>
        </w:rPr>
        <w:t>Information about changes to NDIS planning and budgets</w:t>
      </w:r>
      <w:bookmarkEnd w:id="17"/>
    </w:p>
    <w:p w14:paraId="7A6BC3C9" w14:textId="2F752C75" w:rsidR="00E974FE" w:rsidRPr="00E974FE" w:rsidRDefault="00E55588" w:rsidP="00E974FE">
      <w:pPr>
        <w:rPr>
          <w:rFonts w:cs="Arial"/>
        </w:rPr>
      </w:pPr>
      <w:r w:rsidRPr="00E55588">
        <w:rPr>
          <w:rFonts w:cs="Arial"/>
        </w:rPr>
        <w:t>The National Disability Insurance Agency invites current and prospective NDIS participants, their families and carers to attend information sessions to learn about the changes to planning and budgets in participant plans</w:t>
      </w:r>
      <w:r w:rsidR="00E974FE" w:rsidRPr="00E974FE">
        <w:rPr>
          <w:rFonts w:cs="Arial"/>
        </w:rPr>
        <w:t>.</w:t>
      </w:r>
    </w:p>
    <w:p w14:paraId="0EE37F01" w14:textId="33849E1D" w:rsidR="007A1C7D" w:rsidRPr="00E566E9" w:rsidRDefault="007A1C7D" w:rsidP="00BE01D8">
      <w:pPr>
        <w:tabs>
          <w:tab w:val="left" w:pos="4560"/>
        </w:tabs>
        <w:rPr>
          <w:rFonts w:cs="Arial"/>
          <w:u w:val="single"/>
        </w:rPr>
      </w:pPr>
      <w:r w:rsidRPr="00CD6704">
        <w:rPr>
          <w:rFonts w:eastAsia="Arial" w:cs="Arial"/>
          <w:b/>
          <w:bCs/>
          <w:color w:val="000000" w:themeColor="text1"/>
        </w:rPr>
        <w:t>Event Date</w:t>
      </w:r>
      <w:r w:rsidR="00CC2526" w:rsidRPr="00CD6704">
        <w:rPr>
          <w:rFonts w:eastAsia="Arial" w:cs="Arial"/>
          <w:b/>
          <w:bCs/>
          <w:color w:val="000000" w:themeColor="text1"/>
        </w:rPr>
        <w:t>s</w:t>
      </w:r>
      <w:r w:rsidRPr="00CD6704">
        <w:rPr>
          <w:rFonts w:eastAsia="Arial" w:cs="Arial"/>
          <w:b/>
          <w:bCs/>
          <w:color w:val="000000" w:themeColor="text1"/>
        </w:rPr>
        <w:t>:</w:t>
      </w:r>
      <w:r w:rsidR="0076465A">
        <w:rPr>
          <w:rFonts w:eastAsia="Arial" w:cs="Arial"/>
          <w:b/>
          <w:bCs/>
          <w:color w:val="000000" w:themeColor="text1"/>
        </w:rPr>
        <w:t xml:space="preserve"> </w:t>
      </w:r>
      <w:hyperlink r:id="rId29" w:history="1">
        <w:r w:rsidR="001622F3" w:rsidRPr="001622F3">
          <w:rPr>
            <w:rStyle w:val="Hyperlink"/>
            <w:rFonts w:cs="Arial"/>
          </w:rPr>
          <w:t>Tuesday, 12 November 2024</w:t>
        </w:r>
      </w:hyperlink>
      <w:r w:rsidR="001622F3" w:rsidRPr="001622F3">
        <w:t>,</w:t>
      </w:r>
      <w:r w:rsidR="001622F3">
        <w:rPr>
          <w:b/>
          <w:bCs/>
        </w:rPr>
        <w:t xml:space="preserve"> </w:t>
      </w:r>
      <w:hyperlink r:id="rId30" w:history="1">
        <w:r w:rsidR="00302B51">
          <w:rPr>
            <w:rStyle w:val="Hyperlink"/>
            <w:rFonts w:cs="Arial"/>
          </w:rPr>
          <w:t>Thursday, 14 November 2024</w:t>
        </w:r>
      </w:hyperlink>
      <w:r w:rsidR="002876DB">
        <w:rPr>
          <w:rFonts w:cs="Arial"/>
        </w:rPr>
        <w:t xml:space="preserve">, </w:t>
      </w:r>
      <w:hyperlink r:id="rId31" w:history="1">
        <w:r w:rsidR="0040604D">
          <w:rPr>
            <w:rStyle w:val="Hyperlink"/>
            <w:rFonts w:cs="Arial"/>
          </w:rPr>
          <w:t>Wednesday, 20 November 2024</w:t>
        </w:r>
      </w:hyperlink>
      <w:r w:rsidR="0040604D">
        <w:rPr>
          <w:rFonts w:cs="Arial"/>
        </w:rPr>
        <w:t xml:space="preserve">, </w:t>
      </w:r>
      <w:hyperlink r:id="rId32" w:history="1">
        <w:r w:rsidR="000070C5">
          <w:rPr>
            <w:rStyle w:val="Hyperlink"/>
            <w:rFonts w:cs="Arial"/>
          </w:rPr>
          <w:t>Tuesday, 26 November 2024</w:t>
        </w:r>
      </w:hyperlink>
      <w:r w:rsidR="00AB65A9">
        <w:rPr>
          <w:rFonts w:cs="Arial"/>
        </w:rPr>
        <w:t xml:space="preserve"> </w:t>
      </w:r>
      <w:r w:rsidR="00E566E9">
        <w:rPr>
          <w:rFonts w:cs="Arial"/>
        </w:rPr>
        <w:t>and</w:t>
      </w:r>
      <w:r w:rsidR="000070C5">
        <w:rPr>
          <w:rFonts w:cs="Arial"/>
        </w:rPr>
        <w:t xml:space="preserve"> </w:t>
      </w:r>
      <w:hyperlink r:id="rId33" w:history="1">
        <w:r w:rsidR="00596EFB">
          <w:rPr>
            <w:rStyle w:val="Hyperlink"/>
            <w:rFonts w:cs="Arial"/>
          </w:rPr>
          <w:t>Thursday, 28 November 2024</w:t>
        </w:r>
      </w:hyperlink>
      <w:r w:rsidR="009E01DC">
        <w:rPr>
          <w:rStyle w:val="Hyperlink"/>
          <w:rFonts w:cs="Arial"/>
        </w:rPr>
        <w:t>.</w:t>
      </w:r>
    </w:p>
    <w:p w14:paraId="4E7B9540" w14:textId="209702B0" w:rsidR="00A2349F" w:rsidRPr="00164CE5" w:rsidRDefault="00A2349F" w:rsidP="00B015D3">
      <w:pPr>
        <w:pStyle w:val="Heading3"/>
        <w:rPr>
          <w:b w:val="0"/>
          <w:lang w:eastAsia="en-AU"/>
        </w:rPr>
      </w:pPr>
      <w:bookmarkStart w:id="18" w:name="_Toc181621860"/>
      <w:r w:rsidRPr="00164CE5">
        <w:rPr>
          <w:lang w:eastAsia="en-AU"/>
        </w:rPr>
        <w:t>Information about NDIS supports and your funding</w:t>
      </w:r>
      <w:bookmarkEnd w:id="18"/>
    </w:p>
    <w:p w14:paraId="7619850C" w14:textId="77777777" w:rsidR="00A2349F" w:rsidRPr="00A2349F" w:rsidRDefault="00A2349F" w:rsidP="00A2349F">
      <w:pPr>
        <w:rPr>
          <w:rFonts w:cs="Arial"/>
        </w:rPr>
      </w:pPr>
      <w:r w:rsidRPr="00A2349F">
        <w:rPr>
          <w:rFonts w:cs="Arial"/>
        </w:rPr>
        <w:t>The National Disability Insurance Agency invites current and prospective NDIS participants, their families and carers to attend information sessions to learn about the NDIS supports you can and cannot purchase with your NDIS funds.</w:t>
      </w:r>
    </w:p>
    <w:p w14:paraId="2403E4D1" w14:textId="1048BFFA" w:rsidR="00FC119C" w:rsidRPr="00E566E9" w:rsidRDefault="004B1B84" w:rsidP="00E566E9">
      <w:pPr>
        <w:spacing w:after="120"/>
        <w:rPr>
          <w:rFonts w:eastAsiaTheme="minorHAnsi" w:cs="Arial"/>
          <w:color w:val="0563C1" w:themeColor="hyperlink"/>
          <w:u w:val="single"/>
        </w:rPr>
      </w:pPr>
      <w:r w:rsidRPr="00CD6704">
        <w:rPr>
          <w:rFonts w:eastAsia="Arial" w:cs="Arial"/>
          <w:b/>
          <w:bCs/>
          <w:color w:val="000000" w:themeColor="text1"/>
        </w:rPr>
        <w:t>Event Date:</w:t>
      </w:r>
      <w:r w:rsidR="00053B43">
        <w:rPr>
          <w:rFonts w:eastAsia="Arial" w:cs="Arial"/>
          <w:b/>
          <w:bCs/>
          <w:color w:val="000000" w:themeColor="text1"/>
        </w:rPr>
        <w:t xml:space="preserve"> </w:t>
      </w:r>
      <w:hyperlink r:id="rId34" w:history="1">
        <w:r w:rsidR="00CF1096" w:rsidRPr="00CF1096">
          <w:rPr>
            <w:rStyle w:val="Hyperlink"/>
            <w:rFonts w:eastAsia="Arial" w:cs="Arial"/>
          </w:rPr>
          <w:t>Thursday, 7 November 2024</w:t>
        </w:r>
      </w:hyperlink>
      <w:r w:rsidR="00CF1096" w:rsidRPr="00CF1096">
        <w:rPr>
          <w:rFonts w:eastAsia="Arial" w:cs="Arial"/>
          <w:color w:val="000000" w:themeColor="text1"/>
        </w:rPr>
        <w:t>,</w:t>
      </w:r>
      <w:r w:rsidR="00CF1096">
        <w:rPr>
          <w:rFonts w:eastAsia="Arial" w:cs="Arial"/>
          <w:b/>
          <w:bCs/>
          <w:color w:val="000000" w:themeColor="text1"/>
        </w:rPr>
        <w:t xml:space="preserve"> </w:t>
      </w:r>
      <w:hyperlink r:id="rId35" w:history="1">
        <w:r w:rsidR="00067751" w:rsidRPr="00067751">
          <w:rPr>
            <w:rStyle w:val="Hyperlink"/>
            <w:rFonts w:eastAsia="Arial" w:cs="Arial"/>
          </w:rPr>
          <w:t>Wednesday, 13 November 2024</w:t>
        </w:r>
      </w:hyperlink>
      <w:r w:rsidR="00067751" w:rsidRPr="00067751">
        <w:rPr>
          <w:rFonts w:eastAsia="Arial" w:cs="Arial"/>
          <w:color w:val="000000" w:themeColor="text1"/>
        </w:rPr>
        <w:t>,</w:t>
      </w:r>
      <w:r w:rsidR="00067751">
        <w:rPr>
          <w:rFonts w:eastAsia="Arial" w:cs="Arial"/>
          <w:b/>
          <w:bCs/>
          <w:color w:val="000000" w:themeColor="text1"/>
        </w:rPr>
        <w:t xml:space="preserve"> </w:t>
      </w:r>
      <w:r w:rsidR="00996B2A">
        <w:rPr>
          <w:rFonts w:eastAsia="Arial" w:cs="Arial"/>
          <w:b/>
          <w:bCs/>
          <w:color w:val="000000" w:themeColor="text1"/>
        </w:rPr>
        <w:t xml:space="preserve"> </w:t>
      </w:r>
      <w:hyperlink r:id="rId36" w:history="1">
        <w:r w:rsidR="00FC119C">
          <w:rPr>
            <w:rStyle w:val="Hyperlink"/>
            <w:rFonts w:cs="Arial"/>
          </w:rPr>
          <w:t>Tuesday, 19 November 2024</w:t>
        </w:r>
      </w:hyperlink>
      <w:r w:rsidR="003760E0" w:rsidRPr="003760E0">
        <w:rPr>
          <w:rFonts w:cs="Arial"/>
        </w:rPr>
        <w:t>,</w:t>
      </w:r>
      <w:r w:rsidR="003760E0">
        <w:rPr>
          <w:rFonts w:cs="Arial"/>
          <w:color w:val="0563C1" w:themeColor="hyperlink"/>
          <w:u w:val="single"/>
        </w:rPr>
        <w:t xml:space="preserve"> </w:t>
      </w:r>
      <w:hyperlink r:id="rId37" w:history="1">
        <w:r w:rsidR="00440464">
          <w:rPr>
            <w:rStyle w:val="Hyperlink"/>
            <w:rFonts w:cs="Arial"/>
          </w:rPr>
          <w:t>Thursday, 21 November 2024</w:t>
        </w:r>
      </w:hyperlink>
      <w:r w:rsidR="00AB65A9">
        <w:rPr>
          <w:rFonts w:cs="Arial"/>
        </w:rPr>
        <w:t xml:space="preserve"> </w:t>
      </w:r>
      <w:r w:rsidR="00E566E9">
        <w:rPr>
          <w:rFonts w:cs="Arial"/>
        </w:rPr>
        <w:t>and</w:t>
      </w:r>
      <w:r w:rsidR="00F550C8">
        <w:rPr>
          <w:rFonts w:cs="Arial"/>
        </w:rPr>
        <w:t xml:space="preserve"> </w:t>
      </w:r>
      <w:hyperlink r:id="rId38" w:history="1">
        <w:r w:rsidR="00206F07">
          <w:rPr>
            <w:rStyle w:val="Hyperlink"/>
            <w:rFonts w:cs="Arial"/>
          </w:rPr>
          <w:t>Wednesday, 27 November 2024</w:t>
        </w:r>
      </w:hyperlink>
      <w:r w:rsidR="00E566E9">
        <w:rPr>
          <w:rFonts w:cs="Arial"/>
        </w:rPr>
        <w:t>.</w:t>
      </w:r>
    </w:p>
    <w:p w14:paraId="47930D3A" w14:textId="23A1FF0F" w:rsidR="00AB65A9" w:rsidRPr="00AB65A9" w:rsidRDefault="00AB65A9" w:rsidP="0016746C">
      <w:pPr>
        <w:pStyle w:val="Heading2"/>
        <w:rPr>
          <w:rFonts w:eastAsia="Arial"/>
        </w:rPr>
      </w:pPr>
      <w:bookmarkStart w:id="19" w:name="_Toc181621861"/>
      <w:r w:rsidRPr="00AB65A9">
        <w:rPr>
          <w:rFonts w:eastAsia="Arial"/>
        </w:rPr>
        <w:t>Provider Events</w:t>
      </w:r>
      <w:bookmarkEnd w:id="19"/>
    </w:p>
    <w:p w14:paraId="326A508D" w14:textId="38C2ECBD" w:rsidR="00254706" w:rsidRPr="0016746C" w:rsidRDefault="00254706" w:rsidP="0016746C">
      <w:pPr>
        <w:pStyle w:val="Heading3"/>
        <w:rPr>
          <w:lang w:eastAsia="en-AU"/>
        </w:rPr>
      </w:pPr>
      <w:bookmarkStart w:id="20" w:name="_Toc181621862"/>
      <w:r w:rsidRPr="00164CE5">
        <w:rPr>
          <w:lang w:eastAsia="en-AU"/>
        </w:rPr>
        <w:t>Introducing changes to NDIS legislation for providers</w:t>
      </w:r>
      <w:bookmarkEnd w:id="20"/>
    </w:p>
    <w:p w14:paraId="33A0F688" w14:textId="470B6A5D" w:rsidR="00254706" w:rsidRPr="00254706" w:rsidRDefault="00254706" w:rsidP="00254706">
      <w:pPr>
        <w:rPr>
          <w:rFonts w:cs="Arial"/>
        </w:rPr>
      </w:pPr>
      <w:r w:rsidRPr="00254706">
        <w:rPr>
          <w:rFonts w:cs="Arial"/>
        </w:rPr>
        <w:t xml:space="preserve">On 22 August 2024, the National Disability Insurance Scheme Amendment (Getting the NDIS Back on Track No. (1) Bill 2024 was passed by the Parliament and came into effect on 3 October 2024. In these sessions, </w:t>
      </w:r>
      <w:r w:rsidR="009C322E">
        <w:rPr>
          <w:rFonts w:cs="Arial"/>
        </w:rPr>
        <w:t>the NDIA</w:t>
      </w:r>
      <w:r w:rsidRPr="00254706">
        <w:rPr>
          <w:rFonts w:cs="Arial"/>
        </w:rPr>
        <w:t xml:space="preserve"> will deliver an overview of the NDIS Bill amendments, key changes for providers and a Q&amp;A.</w:t>
      </w:r>
    </w:p>
    <w:p w14:paraId="04F93541" w14:textId="775A5C09" w:rsidR="00E566E9" w:rsidRPr="00B015D3" w:rsidRDefault="00254706">
      <w:pPr>
        <w:spacing w:after="0" w:line="240" w:lineRule="auto"/>
        <w:rPr>
          <w:rFonts w:asciiTheme="minorHAnsi" w:eastAsiaTheme="minorHAnsi" w:hAnsiTheme="minorHAnsi" w:cstheme="minorBidi"/>
          <w:sz w:val="23"/>
        </w:rPr>
      </w:pPr>
      <w:r w:rsidRPr="00036C29">
        <w:rPr>
          <w:rFonts w:eastAsia="Arial" w:cs="Arial"/>
          <w:b/>
          <w:bCs/>
          <w:color w:val="000000" w:themeColor="text1"/>
        </w:rPr>
        <w:t>Event Date</w:t>
      </w:r>
      <w:r w:rsidR="009317BA">
        <w:rPr>
          <w:rFonts w:eastAsia="Arial" w:cs="Arial"/>
          <w:b/>
          <w:bCs/>
          <w:color w:val="000000" w:themeColor="text1"/>
        </w:rPr>
        <w:t xml:space="preserve">: </w:t>
      </w:r>
      <w:hyperlink r:id="rId39" w:history="1">
        <w:r w:rsidR="00DE3A8F" w:rsidRPr="00DE3A8F">
          <w:rPr>
            <w:rStyle w:val="Hyperlink"/>
            <w:rFonts w:eastAsia="Arial" w:cs="Arial"/>
          </w:rPr>
          <w:t>T</w:t>
        </w:r>
        <w:r w:rsidR="00DE3A8F" w:rsidRPr="00DE3A8F">
          <w:rPr>
            <w:rStyle w:val="Hyperlink"/>
            <w:rFonts w:cs="Arial"/>
          </w:rPr>
          <w:t>hursday, 7 November 202</w:t>
        </w:r>
        <w:r w:rsidR="00DE3A8F" w:rsidRPr="00DE3A8F">
          <w:rPr>
            <w:rStyle w:val="Hyperlink"/>
            <w:rFonts w:eastAsia="Arial" w:cs="Arial"/>
          </w:rPr>
          <w:t>4</w:t>
        </w:r>
      </w:hyperlink>
      <w:r w:rsidR="00DE3A8F" w:rsidRPr="00FB609D">
        <w:rPr>
          <w:rFonts w:eastAsia="Arial" w:cs="Arial"/>
          <w:color w:val="000000" w:themeColor="text1"/>
        </w:rPr>
        <w:t xml:space="preserve">, </w:t>
      </w:r>
      <w:hyperlink r:id="rId40" w:history="1">
        <w:r w:rsidR="00D579C9" w:rsidRPr="00FB609D">
          <w:rPr>
            <w:rStyle w:val="Hyperlink"/>
            <w:rFonts w:eastAsia="Arial" w:cs="Arial"/>
          </w:rPr>
          <w:t>Tuesday, 12 November 2024</w:t>
        </w:r>
      </w:hyperlink>
      <w:r w:rsidR="00D579C9" w:rsidRPr="00FB609D">
        <w:rPr>
          <w:rFonts w:eastAsia="Arial" w:cs="Arial"/>
          <w:color w:val="000000" w:themeColor="text1"/>
        </w:rPr>
        <w:t>,</w:t>
      </w:r>
      <w:r w:rsidR="00E57605">
        <w:rPr>
          <w:rFonts w:eastAsia="Arial" w:cs="Arial"/>
          <w:color w:val="000000" w:themeColor="text1"/>
        </w:rPr>
        <w:t xml:space="preserve"> </w:t>
      </w:r>
      <w:hyperlink r:id="rId41" w:history="1">
        <w:r w:rsidR="00E57605">
          <w:rPr>
            <w:rStyle w:val="Hyperlink"/>
            <w:rFonts w:eastAsia="Arial" w:cs="Arial"/>
          </w:rPr>
          <w:t>Thursday, 14 November 2024</w:t>
        </w:r>
      </w:hyperlink>
      <w:r w:rsidR="00C17142">
        <w:rPr>
          <w:rFonts w:eastAsia="Arial" w:cs="Arial"/>
          <w:color w:val="000000" w:themeColor="text1"/>
        </w:rPr>
        <w:t>,</w:t>
      </w:r>
      <w:r w:rsidR="00E57605">
        <w:rPr>
          <w:rFonts w:eastAsia="Arial" w:cs="Arial"/>
          <w:color w:val="000000" w:themeColor="text1"/>
        </w:rPr>
        <w:t xml:space="preserve"> </w:t>
      </w:r>
      <w:r w:rsidR="00D579C9" w:rsidRPr="00FB609D">
        <w:rPr>
          <w:rFonts w:eastAsia="Arial" w:cs="Arial"/>
          <w:color w:val="000000" w:themeColor="text1"/>
        </w:rPr>
        <w:t xml:space="preserve"> </w:t>
      </w:r>
      <w:hyperlink r:id="rId42" w:history="1">
        <w:r w:rsidR="00FB609D">
          <w:rPr>
            <w:rStyle w:val="Hyperlink"/>
            <w:rFonts w:eastAsia="Arial" w:cs="Arial"/>
          </w:rPr>
          <w:t>Wednesday, 20 November 2024</w:t>
        </w:r>
      </w:hyperlink>
      <w:r w:rsidR="0079223A">
        <w:rPr>
          <w:rFonts w:eastAsia="Arial" w:cs="Arial"/>
          <w:color w:val="000000" w:themeColor="text1"/>
        </w:rPr>
        <w:t xml:space="preserve">, </w:t>
      </w:r>
      <w:hyperlink r:id="rId43" w:history="1">
        <w:r w:rsidR="00264E02">
          <w:rPr>
            <w:rStyle w:val="Hyperlink"/>
            <w:rFonts w:eastAsia="Arial" w:cs="Arial"/>
          </w:rPr>
          <w:t>Thursday, 21 November 2024</w:t>
        </w:r>
      </w:hyperlink>
      <w:r w:rsidR="00264E02">
        <w:rPr>
          <w:rFonts w:eastAsia="Arial" w:cs="Arial"/>
          <w:color w:val="000000" w:themeColor="text1"/>
        </w:rPr>
        <w:t xml:space="preserve">, </w:t>
      </w:r>
      <w:hyperlink r:id="rId44" w:history="1">
        <w:r w:rsidR="00E11E2D">
          <w:rPr>
            <w:rStyle w:val="Hyperlink"/>
            <w:rFonts w:eastAsia="Arial" w:cs="Arial"/>
          </w:rPr>
          <w:t>Monday, 25 November 2024</w:t>
        </w:r>
      </w:hyperlink>
      <w:r w:rsidR="004A511C">
        <w:rPr>
          <w:rFonts w:eastAsia="Arial" w:cs="Arial"/>
          <w:color w:val="000000" w:themeColor="text1"/>
        </w:rPr>
        <w:t xml:space="preserve"> and</w:t>
      </w:r>
      <w:hyperlink r:id="rId45" w:history="1">
        <w:r w:rsidR="00043016" w:rsidRPr="0071158E">
          <w:rPr>
            <w:rStyle w:val="Hyperlink"/>
            <w:rFonts w:eastAsia="Arial" w:cs="Arial"/>
          </w:rPr>
          <w:t xml:space="preserve"> Thursday, 28 November 2024</w:t>
        </w:r>
      </w:hyperlink>
      <w:r w:rsidR="004A511C">
        <w:rPr>
          <w:rStyle w:val="Hyperlink"/>
          <w:rFonts w:eastAsia="Arial" w:cs="Arial"/>
        </w:rPr>
        <w:t>.</w:t>
      </w:r>
    </w:p>
    <w:p w14:paraId="3820154D" w14:textId="0A51F38E" w:rsidR="6974CC5D" w:rsidRPr="009D14C0" w:rsidRDefault="6974CC5D" w:rsidP="004F4E4C">
      <w:pPr>
        <w:pStyle w:val="Heading2"/>
        <w:rPr>
          <w:rFonts w:eastAsia="Arial"/>
          <w:bCs w:val="0"/>
        </w:rPr>
      </w:pPr>
      <w:bookmarkStart w:id="21" w:name="_Toc181621863"/>
      <w:r w:rsidRPr="009D14C0">
        <w:rPr>
          <w:rFonts w:eastAsia="Arial"/>
        </w:rPr>
        <w:lastRenderedPageBreak/>
        <w:t xml:space="preserve">Contact </w:t>
      </w:r>
      <w:r w:rsidR="004F55C4" w:rsidRPr="009D14C0">
        <w:rPr>
          <w:rFonts w:eastAsia="Arial"/>
        </w:rPr>
        <w:t>us.</w:t>
      </w:r>
      <w:bookmarkEnd w:id="21"/>
    </w:p>
    <w:p w14:paraId="3984A2A2" w14:textId="74FB67A7" w:rsidR="6974CC5D" w:rsidRPr="00F500C9" w:rsidRDefault="6974CC5D" w:rsidP="49A74BC8">
      <w:pPr>
        <w:rPr>
          <w:rFonts w:eastAsia="Arial" w:cs="Arial"/>
          <w:color w:val="000000" w:themeColor="text1"/>
        </w:rPr>
      </w:pPr>
      <w:r w:rsidRPr="00F500C9">
        <w:rPr>
          <w:rFonts w:eastAsia="Arial" w:cs="Arial"/>
          <w:color w:val="000000" w:themeColor="text1"/>
        </w:rPr>
        <w:t xml:space="preserve">If you have any questions about the information in the update, want to make any suggestions about the sessions, would like to be or recommend a guest speaker, please email us at </w:t>
      </w:r>
      <w:hyperlink r:id="rId46">
        <w:r w:rsidRPr="00F500C9">
          <w:rPr>
            <w:rStyle w:val="Hyperlink"/>
            <w:rFonts w:eastAsia="Arial" w:cs="Arial"/>
          </w:rPr>
          <w:t>community.engagement.east@ndis.gov.au</w:t>
        </w:r>
      </w:hyperlink>
    </w:p>
    <w:p w14:paraId="70A90FFC" w14:textId="535447C9" w:rsidR="6974CC5D" w:rsidRPr="00F500C9" w:rsidRDefault="6974CC5D" w:rsidP="5A783035">
      <w:pPr>
        <w:rPr>
          <w:rFonts w:eastAsia="Arial" w:cs="Arial"/>
          <w:color w:val="000000" w:themeColor="text1"/>
        </w:rPr>
      </w:pPr>
      <w:r w:rsidRPr="00F500C9">
        <w:rPr>
          <w:rFonts w:eastAsia="Arial" w:cs="Arial"/>
          <w:color w:val="000000" w:themeColor="text1"/>
        </w:rPr>
        <w:t xml:space="preserve">For general enquiries, please contact 1800 800 110 or email </w:t>
      </w:r>
      <w:hyperlink r:id="rId47">
        <w:r w:rsidRPr="00F500C9">
          <w:rPr>
            <w:rStyle w:val="Hyperlink"/>
            <w:rFonts w:eastAsia="Arial" w:cs="Arial"/>
          </w:rPr>
          <w:t>enquiries@ndis.gov.au</w:t>
        </w:r>
      </w:hyperlink>
    </w:p>
    <w:p w14:paraId="10E7E898" w14:textId="315828E3" w:rsidR="6974CC5D" w:rsidRPr="009D14C0" w:rsidRDefault="6974CC5D" w:rsidP="004F4E4C">
      <w:pPr>
        <w:pStyle w:val="Heading3"/>
        <w:rPr>
          <w:rFonts w:eastAsia="Arial"/>
        </w:rPr>
      </w:pPr>
      <w:bookmarkStart w:id="22" w:name="_Toc181621864"/>
      <w:r w:rsidRPr="009D14C0">
        <w:rPr>
          <w:rFonts w:eastAsia="Arial"/>
        </w:rPr>
        <w:t xml:space="preserve">Join our </w:t>
      </w:r>
      <w:r w:rsidR="004F55C4" w:rsidRPr="009D14C0">
        <w:rPr>
          <w:rFonts w:eastAsia="Arial"/>
        </w:rPr>
        <w:t>community.</w:t>
      </w:r>
      <w:bookmarkEnd w:id="22"/>
    </w:p>
    <w:p w14:paraId="60F9A83E" w14:textId="5AF6084B" w:rsidR="007E337E" w:rsidRPr="00D6072D" w:rsidRDefault="6974CC5D" w:rsidP="00D6072D">
      <w:pPr>
        <w:rPr>
          <w:rFonts w:eastAsia="Arial" w:cs="Arial"/>
          <w:color w:val="000000" w:themeColor="text1"/>
        </w:rPr>
      </w:pPr>
      <w:r w:rsidRPr="00F500C9">
        <w:rPr>
          <w:rFonts w:eastAsia="Arial" w:cs="Arial"/>
          <w:color w:val="000000" w:themeColor="text1"/>
        </w:rPr>
        <w:t xml:space="preserve">If you know other people who would like to be included in the Community and Stakeholder Update forums, please email a request to </w:t>
      </w:r>
      <w:hyperlink r:id="rId48">
        <w:r w:rsidRPr="00F500C9">
          <w:rPr>
            <w:rStyle w:val="Hyperlink"/>
            <w:rFonts w:eastAsia="Arial" w:cs="Arial"/>
          </w:rPr>
          <w:t>community.engagement.east@ndis.gov.au</w:t>
        </w:r>
      </w:hyperlink>
      <w:r w:rsidRPr="00F500C9">
        <w:rPr>
          <w:rFonts w:eastAsia="Arial" w:cs="Arial"/>
          <w:color w:val="000000" w:themeColor="text1"/>
        </w:rPr>
        <w:t>. We will confirm the request and add them to our attendee list.</w:t>
      </w:r>
    </w:p>
    <w:p w14:paraId="6DC50688" w14:textId="17B39F79" w:rsidR="6974CC5D" w:rsidRPr="007E337E" w:rsidRDefault="6974CC5D" w:rsidP="004F4E4C">
      <w:pPr>
        <w:pStyle w:val="Heading3"/>
        <w:rPr>
          <w:rFonts w:eastAsia="Arial"/>
        </w:rPr>
      </w:pPr>
      <w:bookmarkStart w:id="23" w:name="_Toc181621865"/>
      <w:r w:rsidRPr="007E337E">
        <w:rPr>
          <w:rFonts w:eastAsia="Arial"/>
        </w:rPr>
        <w:t>More information</w:t>
      </w:r>
      <w:bookmarkEnd w:id="23"/>
    </w:p>
    <w:p w14:paraId="2172E8E4" w14:textId="33FE99A4" w:rsidR="6974CC5D" w:rsidRPr="00F500C9" w:rsidRDefault="6974CC5D" w:rsidP="49A74BC8">
      <w:pPr>
        <w:rPr>
          <w:rFonts w:eastAsia="Arial" w:cs="Arial"/>
          <w:color w:val="000000" w:themeColor="text1"/>
        </w:rPr>
      </w:pPr>
      <w:r w:rsidRPr="00F500C9">
        <w:rPr>
          <w:rFonts w:eastAsia="Arial" w:cs="Arial"/>
          <w:color w:val="000000" w:themeColor="text1"/>
        </w:rPr>
        <w:t>Our website is regularly updated with information on:</w:t>
      </w:r>
    </w:p>
    <w:p w14:paraId="2D743491" w14:textId="21753DD2" w:rsidR="6974CC5D" w:rsidRPr="00F500C9" w:rsidRDefault="005E2013" w:rsidP="49A74BC8">
      <w:pPr>
        <w:pStyle w:val="ListParagraph"/>
        <w:numPr>
          <w:ilvl w:val="0"/>
          <w:numId w:val="6"/>
        </w:numPr>
        <w:ind w:left="714" w:hanging="357"/>
        <w:rPr>
          <w:rFonts w:eastAsia="Arial" w:cs="Arial"/>
          <w:color w:val="1F497D"/>
        </w:rPr>
      </w:pPr>
      <w:hyperlink r:id="rId49">
        <w:r w:rsidR="6974CC5D" w:rsidRPr="00F500C9">
          <w:rPr>
            <w:rStyle w:val="Hyperlink"/>
            <w:rFonts w:eastAsia="Arial" w:cs="Arial"/>
          </w:rPr>
          <w:t>latest news and advice</w:t>
        </w:r>
      </w:hyperlink>
    </w:p>
    <w:p w14:paraId="78E09DC2" w14:textId="4F45EFCB" w:rsidR="6974CC5D" w:rsidRPr="00F500C9" w:rsidRDefault="005E2013" w:rsidP="49A74BC8">
      <w:pPr>
        <w:pStyle w:val="ListParagraph"/>
        <w:numPr>
          <w:ilvl w:val="0"/>
          <w:numId w:val="6"/>
        </w:numPr>
        <w:ind w:left="714" w:hanging="357"/>
        <w:rPr>
          <w:rFonts w:eastAsia="Arial" w:cs="Arial"/>
          <w:color w:val="000000" w:themeColor="text1"/>
        </w:rPr>
      </w:pPr>
      <w:hyperlink r:id="rId50">
        <w:r w:rsidR="6974CC5D" w:rsidRPr="00F500C9">
          <w:rPr>
            <w:rStyle w:val="Hyperlink"/>
            <w:rFonts w:eastAsia="Arial" w:cs="Arial"/>
          </w:rPr>
          <w:t>upcoming events</w:t>
        </w:r>
      </w:hyperlink>
    </w:p>
    <w:p w14:paraId="4CBE7BCA" w14:textId="0D180885" w:rsidR="6974CC5D" w:rsidRPr="00F500C9" w:rsidRDefault="005E2013" w:rsidP="49A74BC8">
      <w:pPr>
        <w:pStyle w:val="ListParagraph"/>
        <w:numPr>
          <w:ilvl w:val="0"/>
          <w:numId w:val="6"/>
        </w:numPr>
        <w:ind w:left="714" w:hanging="357"/>
        <w:rPr>
          <w:rFonts w:eastAsia="Arial" w:cs="Arial"/>
          <w:color w:val="1F497D"/>
        </w:rPr>
      </w:pPr>
      <w:hyperlink r:id="rId51">
        <w:r w:rsidR="6974CC5D" w:rsidRPr="00F500C9">
          <w:rPr>
            <w:rStyle w:val="Hyperlink"/>
            <w:rFonts w:eastAsia="Arial" w:cs="Arial"/>
          </w:rPr>
          <w:t>subscribing to our newsletters</w:t>
        </w:r>
      </w:hyperlink>
      <w:r w:rsidR="6974CC5D" w:rsidRPr="00F500C9">
        <w:rPr>
          <w:rFonts w:eastAsia="Arial" w:cs="Arial"/>
          <w:color w:val="1F497D"/>
        </w:rPr>
        <w:t xml:space="preserve"> </w:t>
      </w:r>
    </w:p>
    <w:p w14:paraId="474152AD" w14:textId="29651ABA" w:rsidR="6974CC5D" w:rsidRPr="00F500C9" w:rsidRDefault="005E2013" w:rsidP="49A74BC8">
      <w:pPr>
        <w:pStyle w:val="ListParagraph"/>
        <w:numPr>
          <w:ilvl w:val="0"/>
          <w:numId w:val="6"/>
        </w:numPr>
        <w:ind w:left="714" w:hanging="357"/>
        <w:rPr>
          <w:rStyle w:val="Hyperlink"/>
          <w:rFonts w:eastAsia="Arial" w:cs="Arial"/>
          <w:color w:val="000000" w:themeColor="text1"/>
          <w:u w:val="none"/>
        </w:rPr>
      </w:pPr>
      <w:hyperlink r:id="rId52">
        <w:r w:rsidR="009E01DC">
          <w:rPr>
            <w:rStyle w:val="Hyperlink"/>
            <w:rFonts w:eastAsia="Arial" w:cs="Arial"/>
          </w:rPr>
          <w:t>h</w:t>
        </w:r>
        <w:r w:rsidR="6974CC5D" w:rsidRPr="00F500C9">
          <w:rPr>
            <w:rStyle w:val="Hyperlink"/>
            <w:rFonts w:eastAsia="Arial" w:cs="Arial"/>
          </w:rPr>
          <w:t>ave your say</w:t>
        </w:r>
      </w:hyperlink>
    </w:p>
    <w:p w14:paraId="23AB18BE" w14:textId="714ACF1E" w:rsidR="00EE50A2" w:rsidRPr="00F500C9" w:rsidRDefault="005E2013" w:rsidP="49A74BC8">
      <w:pPr>
        <w:pStyle w:val="ListParagraph"/>
        <w:numPr>
          <w:ilvl w:val="0"/>
          <w:numId w:val="6"/>
        </w:numPr>
        <w:ind w:left="714" w:hanging="357"/>
        <w:rPr>
          <w:rFonts w:eastAsia="Arial" w:cs="Arial"/>
          <w:color w:val="000000" w:themeColor="text1"/>
        </w:rPr>
      </w:pPr>
      <w:hyperlink r:id="rId53" w:history="1">
        <w:r w:rsidR="00554665" w:rsidRPr="00F500C9">
          <w:rPr>
            <w:rStyle w:val="Hyperlink"/>
            <w:rFonts w:eastAsia="Arial" w:cs="Arial"/>
          </w:rPr>
          <w:t>Participant First: Help improve the NDIS | NDIS</w:t>
        </w:r>
      </w:hyperlink>
    </w:p>
    <w:p w14:paraId="3117BB93" w14:textId="27CDA477" w:rsidR="00554665" w:rsidRPr="00F500C9" w:rsidRDefault="005E2013" w:rsidP="49A74BC8">
      <w:pPr>
        <w:pStyle w:val="ListParagraph"/>
        <w:numPr>
          <w:ilvl w:val="0"/>
          <w:numId w:val="6"/>
        </w:numPr>
        <w:ind w:left="714" w:hanging="357"/>
        <w:rPr>
          <w:rFonts w:eastAsia="Arial" w:cs="Arial"/>
          <w:color w:val="000000" w:themeColor="text1"/>
        </w:rPr>
      </w:pPr>
      <w:hyperlink r:id="rId54" w:history="1">
        <w:r w:rsidR="009E01DC">
          <w:rPr>
            <w:rStyle w:val="Hyperlink"/>
            <w:rFonts w:eastAsia="Arial" w:cs="Arial"/>
          </w:rPr>
          <w:t>jo</w:t>
        </w:r>
        <w:r w:rsidR="00D82699" w:rsidRPr="00F500C9">
          <w:rPr>
            <w:rStyle w:val="Hyperlink"/>
            <w:rFonts w:eastAsia="Arial" w:cs="Arial"/>
          </w:rPr>
          <w:t>in Participant First today</w:t>
        </w:r>
      </w:hyperlink>
      <w:r w:rsidR="00D82699" w:rsidRPr="00F500C9">
        <w:rPr>
          <w:rFonts w:eastAsia="Arial" w:cs="Arial"/>
          <w:color w:val="000000" w:themeColor="text1"/>
        </w:rPr>
        <w:t>.</w:t>
      </w:r>
    </w:p>
    <w:p w14:paraId="4133BB16" w14:textId="3C9239FD" w:rsidR="6974CC5D" w:rsidRPr="00F500C9" w:rsidRDefault="6974CC5D" w:rsidP="22DD1CE8">
      <w:pPr>
        <w:rPr>
          <w:rFonts w:eastAsia="Arial" w:cs="Arial"/>
          <w:color w:val="000000" w:themeColor="text1"/>
        </w:rPr>
      </w:pPr>
      <w:r w:rsidRPr="00F500C9">
        <w:rPr>
          <w:rFonts w:eastAsia="Arial" w:cs="Arial"/>
          <w:color w:val="000000" w:themeColor="text1"/>
        </w:rPr>
        <w:t xml:space="preserve">The next Community and Stakeholder update will be held on </w:t>
      </w:r>
      <w:r w:rsidR="711D57D4" w:rsidRPr="00F500C9">
        <w:rPr>
          <w:rFonts w:eastAsia="Arial" w:cs="Arial"/>
          <w:color w:val="000000" w:themeColor="text1"/>
        </w:rPr>
        <w:t>Wedne</w:t>
      </w:r>
      <w:r w:rsidRPr="00F500C9">
        <w:rPr>
          <w:rFonts w:eastAsia="Arial" w:cs="Arial"/>
          <w:color w:val="000000" w:themeColor="text1"/>
        </w:rPr>
        <w:t xml:space="preserve">sday </w:t>
      </w:r>
      <w:r w:rsidR="005D6197">
        <w:rPr>
          <w:rFonts w:eastAsia="Arial" w:cs="Arial"/>
          <w:color w:val="000000" w:themeColor="text1"/>
        </w:rPr>
        <w:t>0</w:t>
      </w:r>
      <w:r w:rsidR="009D14C0">
        <w:rPr>
          <w:rFonts w:eastAsia="Arial" w:cs="Arial"/>
          <w:color w:val="000000" w:themeColor="text1"/>
        </w:rPr>
        <w:t>1</w:t>
      </w:r>
      <w:r w:rsidR="005D6197">
        <w:rPr>
          <w:rFonts w:eastAsia="Arial" w:cs="Arial"/>
          <w:color w:val="000000" w:themeColor="text1"/>
        </w:rPr>
        <w:t xml:space="preserve"> </w:t>
      </w:r>
      <w:r w:rsidR="009D14C0">
        <w:rPr>
          <w:rFonts w:eastAsia="Arial" w:cs="Arial"/>
          <w:color w:val="000000" w:themeColor="text1"/>
        </w:rPr>
        <w:t>December</w:t>
      </w:r>
      <w:r w:rsidRPr="00F500C9">
        <w:rPr>
          <w:rFonts w:eastAsia="Arial" w:cs="Arial"/>
          <w:color w:val="000000" w:themeColor="text1"/>
        </w:rPr>
        <w:t xml:space="preserve"> 202</w:t>
      </w:r>
      <w:r w:rsidR="08284F29" w:rsidRPr="00F500C9">
        <w:rPr>
          <w:rFonts w:eastAsia="Arial" w:cs="Arial"/>
          <w:color w:val="000000" w:themeColor="text1"/>
        </w:rPr>
        <w:t>4</w:t>
      </w:r>
      <w:r w:rsidRPr="00F500C9">
        <w:rPr>
          <w:rFonts w:eastAsia="Arial" w:cs="Arial"/>
          <w:color w:val="000000" w:themeColor="text1"/>
        </w:rPr>
        <w:t>.</w:t>
      </w:r>
    </w:p>
    <w:sectPr w:rsidR="6974CC5D" w:rsidRPr="00F500C9" w:rsidSect="004270EB">
      <w:headerReference w:type="even" r:id="rId55"/>
      <w:headerReference w:type="default" r:id="rId56"/>
      <w:footerReference w:type="even" r:id="rId57"/>
      <w:footerReference w:type="default" r:id="rId58"/>
      <w:headerReference w:type="first" r:id="rId59"/>
      <w:footerReference w:type="first" r:id="rId60"/>
      <w:pgSz w:w="11900" w:h="16840"/>
      <w:pgMar w:top="2552" w:right="851" w:bottom="1418"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C573" w14:textId="77777777" w:rsidR="00034760" w:rsidRDefault="00034760">
      <w:pPr>
        <w:spacing w:after="0" w:line="240" w:lineRule="auto"/>
      </w:pPr>
      <w:r>
        <w:separator/>
      </w:r>
    </w:p>
  </w:endnote>
  <w:endnote w:type="continuationSeparator" w:id="0">
    <w:p w14:paraId="6C200C4B" w14:textId="77777777" w:rsidR="00034760" w:rsidRDefault="00034760">
      <w:pPr>
        <w:spacing w:after="0" w:line="240" w:lineRule="auto"/>
      </w:pPr>
      <w:r>
        <w:continuationSeparator/>
      </w:r>
    </w:p>
  </w:endnote>
  <w:endnote w:type="continuationNotice" w:id="1">
    <w:p w14:paraId="0A39CDFB" w14:textId="77777777" w:rsidR="00034760" w:rsidRDefault="0003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FSMePro">
    <w:altName w:val="Calibri"/>
    <w:charset w:val="00"/>
    <w:family w:val="auto"/>
    <w:pitch w:val="variable"/>
    <w:sig w:usb0="A00002EF" w:usb1="40006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0546" w14:textId="77777777" w:rsidR="009E01DC" w:rsidRDefault="009E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694B" w14:textId="77777777" w:rsidR="009E01DC" w:rsidRDefault="009E0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9F5A" w14:textId="77777777" w:rsidR="009E01DC" w:rsidRDefault="009E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2630" w14:textId="77777777" w:rsidR="00034760" w:rsidRDefault="00034760">
      <w:pPr>
        <w:spacing w:after="0" w:line="240" w:lineRule="auto"/>
      </w:pPr>
      <w:r>
        <w:separator/>
      </w:r>
    </w:p>
  </w:footnote>
  <w:footnote w:type="continuationSeparator" w:id="0">
    <w:p w14:paraId="48BC6BA1" w14:textId="77777777" w:rsidR="00034760" w:rsidRDefault="00034760">
      <w:pPr>
        <w:spacing w:after="0" w:line="240" w:lineRule="auto"/>
      </w:pPr>
      <w:r>
        <w:continuationSeparator/>
      </w:r>
    </w:p>
  </w:footnote>
  <w:footnote w:type="continuationNotice" w:id="1">
    <w:p w14:paraId="0051202B" w14:textId="77777777" w:rsidR="00034760" w:rsidRDefault="0003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20AA" w14:textId="77777777" w:rsidR="009E01DC" w:rsidRDefault="009E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4CB6" w14:textId="3D9044B6" w:rsidR="00E92F01" w:rsidRPr="00CD2521" w:rsidRDefault="00E92F01" w:rsidP="009E01DC">
    <w:pPr>
      <w:spacing w:after="0"/>
      <w:jc w:val="center"/>
      <w:rPr>
        <w:rFonts w:cs="Arial"/>
        <w:b/>
      </w:rPr>
    </w:pPr>
    <w:r w:rsidRPr="00CD2521">
      <w:rPr>
        <w:rFonts w:cs="Arial"/>
        <w:b/>
        <w:noProof/>
        <w:lang w:eastAsia="en-AU"/>
      </w:rPr>
      <w:drawing>
        <wp:anchor distT="0" distB="0" distL="114300" distR="114300" simplePos="0" relativeHeight="251658240" behindDoc="1" locked="0" layoutInCell="1" allowOverlap="1" wp14:anchorId="4F5018BF" wp14:editId="4A4E11DD">
          <wp:simplePos x="0" y="0"/>
          <wp:positionH relativeFrom="page">
            <wp:align>left</wp:align>
          </wp:positionH>
          <wp:positionV relativeFrom="paragraph">
            <wp:posOffset>-450215</wp:posOffset>
          </wp:positionV>
          <wp:extent cx="10694882" cy="1066724"/>
          <wp:effectExtent l="0" t="0" r="0" b="635"/>
          <wp:wrapNone/>
          <wp:docPr id="959899378" name="Picture 959899378" descr="Purple colour b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info sheet_header curve.png"/>
                  <pic:cNvPicPr/>
                </pic:nvPicPr>
                <pic:blipFill rotWithShape="1">
                  <a:blip r:embed="rId1">
                    <a:extLst>
                      <a:ext uri="{28A0092B-C50C-407E-A947-70E740481C1C}">
                        <a14:useLocalDpi xmlns:a14="http://schemas.microsoft.com/office/drawing/2010/main" val="0"/>
                      </a:ext>
                    </a:extLst>
                  </a:blip>
                  <a:srcRect t="14144"/>
                  <a:stretch/>
                </pic:blipFill>
                <pic:spPr bwMode="auto">
                  <a:xfrm>
                    <a:off x="0" y="0"/>
                    <a:ext cx="10694882" cy="1066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2521">
      <w:rPr>
        <w:rFonts w:cs="Arial"/>
        <w:b/>
        <w:noProof/>
        <w:lang w:eastAsia="en-AU"/>
      </w:rPr>
      <w:drawing>
        <wp:anchor distT="0" distB="0" distL="114300" distR="114300" simplePos="0" relativeHeight="251658241" behindDoc="0" locked="0" layoutInCell="1" allowOverlap="1" wp14:anchorId="706EA0FB" wp14:editId="550A2CAC">
          <wp:simplePos x="0" y="0"/>
          <wp:positionH relativeFrom="column">
            <wp:posOffset>-149421</wp:posOffset>
          </wp:positionH>
          <wp:positionV relativeFrom="paragraph">
            <wp:posOffset>-195190</wp:posOffset>
          </wp:positionV>
          <wp:extent cx="969645" cy="508635"/>
          <wp:effectExtent l="0" t="0" r="1905" b="5715"/>
          <wp:wrapNone/>
          <wp:docPr id="114886779" name="Picture 114886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7ACB" w14:textId="77777777" w:rsidR="009E01DC" w:rsidRDefault="009E01D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0A07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C1731"/>
    <w:multiLevelType w:val="hybridMultilevel"/>
    <w:tmpl w:val="F59E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60FC8"/>
    <w:multiLevelType w:val="hybridMultilevel"/>
    <w:tmpl w:val="466E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F532F"/>
    <w:multiLevelType w:val="multilevel"/>
    <w:tmpl w:val="17A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6C56"/>
    <w:multiLevelType w:val="multilevel"/>
    <w:tmpl w:val="F60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AE2CE"/>
    <w:multiLevelType w:val="hybridMultilevel"/>
    <w:tmpl w:val="CC0224B6"/>
    <w:lvl w:ilvl="0" w:tplc="E05846D8">
      <w:start w:val="1"/>
      <w:numFmt w:val="bullet"/>
      <w:lvlText w:val=""/>
      <w:lvlJc w:val="left"/>
      <w:pPr>
        <w:ind w:left="720" w:hanging="360"/>
      </w:pPr>
      <w:rPr>
        <w:rFonts w:ascii="Symbol" w:hAnsi="Symbol" w:hint="default"/>
      </w:rPr>
    </w:lvl>
    <w:lvl w:ilvl="1" w:tplc="3EA483EC">
      <w:start w:val="1"/>
      <w:numFmt w:val="bullet"/>
      <w:lvlText w:val="o"/>
      <w:lvlJc w:val="left"/>
      <w:pPr>
        <w:ind w:left="1440" w:hanging="360"/>
      </w:pPr>
      <w:rPr>
        <w:rFonts w:ascii="Courier New" w:hAnsi="Courier New" w:hint="default"/>
      </w:rPr>
    </w:lvl>
    <w:lvl w:ilvl="2" w:tplc="651C4EB0">
      <w:start w:val="1"/>
      <w:numFmt w:val="bullet"/>
      <w:lvlText w:val=""/>
      <w:lvlJc w:val="left"/>
      <w:pPr>
        <w:ind w:left="2160" w:hanging="360"/>
      </w:pPr>
      <w:rPr>
        <w:rFonts w:ascii="Wingdings" w:hAnsi="Wingdings" w:hint="default"/>
      </w:rPr>
    </w:lvl>
    <w:lvl w:ilvl="3" w:tplc="0F7EDC36">
      <w:start w:val="1"/>
      <w:numFmt w:val="bullet"/>
      <w:lvlText w:val=""/>
      <w:lvlJc w:val="left"/>
      <w:pPr>
        <w:ind w:left="2880" w:hanging="360"/>
      </w:pPr>
      <w:rPr>
        <w:rFonts w:ascii="Symbol" w:hAnsi="Symbol" w:hint="default"/>
      </w:rPr>
    </w:lvl>
    <w:lvl w:ilvl="4" w:tplc="9708817E">
      <w:start w:val="1"/>
      <w:numFmt w:val="bullet"/>
      <w:lvlText w:val="o"/>
      <w:lvlJc w:val="left"/>
      <w:pPr>
        <w:ind w:left="3600" w:hanging="360"/>
      </w:pPr>
      <w:rPr>
        <w:rFonts w:ascii="Courier New" w:hAnsi="Courier New" w:hint="default"/>
      </w:rPr>
    </w:lvl>
    <w:lvl w:ilvl="5" w:tplc="29F4FF06">
      <w:start w:val="1"/>
      <w:numFmt w:val="bullet"/>
      <w:lvlText w:val=""/>
      <w:lvlJc w:val="left"/>
      <w:pPr>
        <w:ind w:left="4320" w:hanging="360"/>
      </w:pPr>
      <w:rPr>
        <w:rFonts w:ascii="Wingdings" w:hAnsi="Wingdings" w:hint="default"/>
      </w:rPr>
    </w:lvl>
    <w:lvl w:ilvl="6" w:tplc="1B82A12A">
      <w:start w:val="1"/>
      <w:numFmt w:val="bullet"/>
      <w:lvlText w:val=""/>
      <w:lvlJc w:val="left"/>
      <w:pPr>
        <w:ind w:left="5040" w:hanging="360"/>
      </w:pPr>
      <w:rPr>
        <w:rFonts w:ascii="Symbol" w:hAnsi="Symbol" w:hint="default"/>
      </w:rPr>
    </w:lvl>
    <w:lvl w:ilvl="7" w:tplc="54AA723A">
      <w:start w:val="1"/>
      <w:numFmt w:val="bullet"/>
      <w:lvlText w:val="o"/>
      <w:lvlJc w:val="left"/>
      <w:pPr>
        <w:ind w:left="5760" w:hanging="360"/>
      </w:pPr>
      <w:rPr>
        <w:rFonts w:ascii="Courier New" w:hAnsi="Courier New" w:hint="default"/>
      </w:rPr>
    </w:lvl>
    <w:lvl w:ilvl="8" w:tplc="B22E1620">
      <w:start w:val="1"/>
      <w:numFmt w:val="bullet"/>
      <w:lvlText w:val=""/>
      <w:lvlJc w:val="left"/>
      <w:pPr>
        <w:ind w:left="6480" w:hanging="360"/>
      </w:pPr>
      <w:rPr>
        <w:rFonts w:ascii="Wingdings" w:hAnsi="Wingdings" w:hint="default"/>
      </w:rPr>
    </w:lvl>
  </w:abstractNum>
  <w:abstractNum w:abstractNumId="7"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3D25D8"/>
    <w:multiLevelType w:val="hybridMultilevel"/>
    <w:tmpl w:val="B9C8C65C"/>
    <w:lvl w:ilvl="0" w:tplc="4E3CB232">
      <w:numFmt w:val="bullet"/>
      <w:lvlText w:val=""/>
      <w:lvlJc w:val="left"/>
      <w:pPr>
        <w:ind w:left="720" w:hanging="360"/>
      </w:pPr>
      <w:rPr>
        <w:rFonts w:ascii="Symbol" w:hAnsi="Symbol" w:hint="default"/>
      </w:rPr>
    </w:lvl>
    <w:lvl w:ilvl="1" w:tplc="D9CAD8AA">
      <w:start w:val="1"/>
      <w:numFmt w:val="bullet"/>
      <w:lvlText w:val="o"/>
      <w:lvlJc w:val="left"/>
      <w:pPr>
        <w:ind w:left="1440" w:hanging="360"/>
      </w:pPr>
      <w:rPr>
        <w:rFonts w:ascii="Courier New" w:hAnsi="Courier New" w:hint="default"/>
      </w:rPr>
    </w:lvl>
    <w:lvl w:ilvl="2" w:tplc="A1A26734">
      <w:start w:val="1"/>
      <w:numFmt w:val="bullet"/>
      <w:lvlText w:val=""/>
      <w:lvlJc w:val="left"/>
      <w:pPr>
        <w:ind w:left="2160" w:hanging="360"/>
      </w:pPr>
      <w:rPr>
        <w:rFonts w:ascii="Wingdings" w:hAnsi="Wingdings" w:hint="default"/>
      </w:rPr>
    </w:lvl>
    <w:lvl w:ilvl="3" w:tplc="97728B88">
      <w:start w:val="1"/>
      <w:numFmt w:val="bullet"/>
      <w:lvlText w:val=""/>
      <w:lvlJc w:val="left"/>
      <w:pPr>
        <w:ind w:left="2880" w:hanging="360"/>
      </w:pPr>
      <w:rPr>
        <w:rFonts w:ascii="Symbol" w:hAnsi="Symbol" w:hint="default"/>
      </w:rPr>
    </w:lvl>
    <w:lvl w:ilvl="4" w:tplc="61A67DD4">
      <w:start w:val="1"/>
      <w:numFmt w:val="bullet"/>
      <w:lvlText w:val="o"/>
      <w:lvlJc w:val="left"/>
      <w:pPr>
        <w:ind w:left="3600" w:hanging="360"/>
      </w:pPr>
      <w:rPr>
        <w:rFonts w:ascii="Courier New" w:hAnsi="Courier New" w:hint="default"/>
      </w:rPr>
    </w:lvl>
    <w:lvl w:ilvl="5" w:tplc="D05284D0">
      <w:start w:val="1"/>
      <w:numFmt w:val="bullet"/>
      <w:lvlText w:val=""/>
      <w:lvlJc w:val="left"/>
      <w:pPr>
        <w:ind w:left="4320" w:hanging="360"/>
      </w:pPr>
      <w:rPr>
        <w:rFonts w:ascii="Wingdings" w:hAnsi="Wingdings" w:hint="default"/>
      </w:rPr>
    </w:lvl>
    <w:lvl w:ilvl="6" w:tplc="A7F01310">
      <w:start w:val="1"/>
      <w:numFmt w:val="bullet"/>
      <w:lvlText w:val=""/>
      <w:lvlJc w:val="left"/>
      <w:pPr>
        <w:ind w:left="5040" w:hanging="360"/>
      </w:pPr>
      <w:rPr>
        <w:rFonts w:ascii="Symbol" w:hAnsi="Symbol" w:hint="default"/>
      </w:rPr>
    </w:lvl>
    <w:lvl w:ilvl="7" w:tplc="B94E532C">
      <w:start w:val="1"/>
      <w:numFmt w:val="bullet"/>
      <w:lvlText w:val="o"/>
      <w:lvlJc w:val="left"/>
      <w:pPr>
        <w:ind w:left="5760" w:hanging="360"/>
      </w:pPr>
      <w:rPr>
        <w:rFonts w:ascii="Courier New" w:hAnsi="Courier New" w:hint="default"/>
      </w:rPr>
    </w:lvl>
    <w:lvl w:ilvl="8" w:tplc="23783AB0">
      <w:start w:val="1"/>
      <w:numFmt w:val="bullet"/>
      <w:lvlText w:val=""/>
      <w:lvlJc w:val="left"/>
      <w:pPr>
        <w:ind w:left="6480" w:hanging="360"/>
      </w:pPr>
      <w:rPr>
        <w:rFonts w:ascii="Wingdings" w:hAnsi="Wingdings" w:hint="default"/>
      </w:rPr>
    </w:lvl>
  </w:abstractNum>
  <w:abstractNum w:abstractNumId="9"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0" w15:restartNumberingAfterBreak="0">
    <w:nsid w:val="21B81DB0"/>
    <w:multiLevelType w:val="hybridMultilevel"/>
    <w:tmpl w:val="E85CC100"/>
    <w:lvl w:ilvl="0" w:tplc="ABB4B77E">
      <w:start w:val="1"/>
      <w:numFmt w:val="bullet"/>
      <w:lvlText w:val=""/>
      <w:lvlJc w:val="left"/>
      <w:pPr>
        <w:ind w:left="720" w:hanging="360"/>
      </w:pPr>
      <w:rPr>
        <w:rFonts w:ascii="Symbol" w:hAnsi="Symbol" w:hint="default"/>
      </w:rPr>
    </w:lvl>
    <w:lvl w:ilvl="1" w:tplc="0506F092">
      <w:start w:val="1"/>
      <w:numFmt w:val="bullet"/>
      <w:lvlText w:val="o"/>
      <w:lvlJc w:val="left"/>
      <w:pPr>
        <w:ind w:left="1440" w:hanging="360"/>
      </w:pPr>
      <w:rPr>
        <w:rFonts w:ascii="Courier New" w:hAnsi="Courier New" w:hint="default"/>
      </w:rPr>
    </w:lvl>
    <w:lvl w:ilvl="2" w:tplc="BBD6A782">
      <w:start w:val="1"/>
      <w:numFmt w:val="bullet"/>
      <w:lvlText w:val=""/>
      <w:lvlJc w:val="left"/>
      <w:pPr>
        <w:ind w:left="2160" w:hanging="360"/>
      </w:pPr>
      <w:rPr>
        <w:rFonts w:ascii="Wingdings" w:hAnsi="Wingdings" w:hint="default"/>
      </w:rPr>
    </w:lvl>
    <w:lvl w:ilvl="3" w:tplc="BA64313E">
      <w:start w:val="1"/>
      <w:numFmt w:val="bullet"/>
      <w:lvlText w:val=""/>
      <w:lvlJc w:val="left"/>
      <w:pPr>
        <w:ind w:left="2880" w:hanging="360"/>
      </w:pPr>
      <w:rPr>
        <w:rFonts w:ascii="Symbol" w:hAnsi="Symbol" w:hint="default"/>
      </w:rPr>
    </w:lvl>
    <w:lvl w:ilvl="4" w:tplc="652232F2">
      <w:start w:val="1"/>
      <w:numFmt w:val="bullet"/>
      <w:lvlText w:val="o"/>
      <w:lvlJc w:val="left"/>
      <w:pPr>
        <w:ind w:left="3600" w:hanging="360"/>
      </w:pPr>
      <w:rPr>
        <w:rFonts w:ascii="Courier New" w:hAnsi="Courier New" w:hint="default"/>
      </w:rPr>
    </w:lvl>
    <w:lvl w:ilvl="5" w:tplc="E21E2994">
      <w:start w:val="1"/>
      <w:numFmt w:val="bullet"/>
      <w:lvlText w:val=""/>
      <w:lvlJc w:val="left"/>
      <w:pPr>
        <w:ind w:left="4320" w:hanging="360"/>
      </w:pPr>
      <w:rPr>
        <w:rFonts w:ascii="Wingdings" w:hAnsi="Wingdings" w:hint="default"/>
      </w:rPr>
    </w:lvl>
    <w:lvl w:ilvl="6" w:tplc="5D143582">
      <w:start w:val="1"/>
      <w:numFmt w:val="bullet"/>
      <w:lvlText w:val=""/>
      <w:lvlJc w:val="left"/>
      <w:pPr>
        <w:ind w:left="5040" w:hanging="360"/>
      </w:pPr>
      <w:rPr>
        <w:rFonts w:ascii="Symbol" w:hAnsi="Symbol" w:hint="default"/>
      </w:rPr>
    </w:lvl>
    <w:lvl w:ilvl="7" w:tplc="16948FB2">
      <w:start w:val="1"/>
      <w:numFmt w:val="bullet"/>
      <w:lvlText w:val="o"/>
      <w:lvlJc w:val="left"/>
      <w:pPr>
        <w:ind w:left="5760" w:hanging="360"/>
      </w:pPr>
      <w:rPr>
        <w:rFonts w:ascii="Courier New" w:hAnsi="Courier New" w:hint="default"/>
      </w:rPr>
    </w:lvl>
    <w:lvl w:ilvl="8" w:tplc="1FB01D0A">
      <w:start w:val="1"/>
      <w:numFmt w:val="bullet"/>
      <w:lvlText w:val=""/>
      <w:lvlJc w:val="left"/>
      <w:pPr>
        <w:ind w:left="6480" w:hanging="360"/>
      </w:pPr>
      <w:rPr>
        <w:rFonts w:ascii="Wingdings" w:hAnsi="Wingdings" w:hint="default"/>
      </w:rPr>
    </w:lvl>
  </w:abstractNum>
  <w:abstractNum w:abstractNumId="11" w15:restartNumberingAfterBreak="0">
    <w:nsid w:val="23860B10"/>
    <w:multiLevelType w:val="hybridMultilevel"/>
    <w:tmpl w:val="7F0C8E1E"/>
    <w:lvl w:ilvl="0" w:tplc="BCB891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4141C"/>
    <w:multiLevelType w:val="multilevel"/>
    <w:tmpl w:val="44665F1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FB87"/>
    <w:multiLevelType w:val="hybridMultilevel"/>
    <w:tmpl w:val="4176A274"/>
    <w:lvl w:ilvl="0" w:tplc="A83A5F2A">
      <w:start w:val="1"/>
      <w:numFmt w:val="bullet"/>
      <w:lvlText w:val=""/>
      <w:lvlJc w:val="left"/>
      <w:pPr>
        <w:ind w:left="720" w:hanging="360"/>
      </w:pPr>
      <w:rPr>
        <w:rFonts w:ascii="Symbol" w:hAnsi="Symbol" w:hint="default"/>
      </w:rPr>
    </w:lvl>
    <w:lvl w:ilvl="1" w:tplc="44DE568C">
      <w:start w:val="1"/>
      <w:numFmt w:val="bullet"/>
      <w:lvlText w:val="o"/>
      <w:lvlJc w:val="left"/>
      <w:pPr>
        <w:ind w:left="1440" w:hanging="360"/>
      </w:pPr>
      <w:rPr>
        <w:rFonts w:ascii="Courier New" w:hAnsi="Courier New" w:hint="default"/>
      </w:rPr>
    </w:lvl>
    <w:lvl w:ilvl="2" w:tplc="D2A0E5AC">
      <w:start w:val="1"/>
      <w:numFmt w:val="bullet"/>
      <w:lvlText w:val=""/>
      <w:lvlJc w:val="left"/>
      <w:pPr>
        <w:ind w:left="2160" w:hanging="360"/>
      </w:pPr>
      <w:rPr>
        <w:rFonts w:ascii="Wingdings" w:hAnsi="Wingdings" w:hint="default"/>
      </w:rPr>
    </w:lvl>
    <w:lvl w:ilvl="3" w:tplc="A46092C6">
      <w:start w:val="1"/>
      <w:numFmt w:val="bullet"/>
      <w:lvlText w:val=""/>
      <w:lvlJc w:val="left"/>
      <w:pPr>
        <w:ind w:left="2880" w:hanging="360"/>
      </w:pPr>
      <w:rPr>
        <w:rFonts w:ascii="Symbol" w:hAnsi="Symbol" w:hint="default"/>
      </w:rPr>
    </w:lvl>
    <w:lvl w:ilvl="4" w:tplc="474C7EDA">
      <w:start w:val="1"/>
      <w:numFmt w:val="bullet"/>
      <w:lvlText w:val="o"/>
      <w:lvlJc w:val="left"/>
      <w:pPr>
        <w:ind w:left="3600" w:hanging="360"/>
      </w:pPr>
      <w:rPr>
        <w:rFonts w:ascii="Courier New" w:hAnsi="Courier New" w:hint="default"/>
      </w:rPr>
    </w:lvl>
    <w:lvl w:ilvl="5" w:tplc="F990CBF0">
      <w:start w:val="1"/>
      <w:numFmt w:val="bullet"/>
      <w:lvlText w:val=""/>
      <w:lvlJc w:val="left"/>
      <w:pPr>
        <w:ind w:left="4320" w:hanging="360"/>
      </w:pPr>
      <w:rPr>
        <w:rFonts w:ascii="Wingdings" w:hAnsi="Wingdings" w:hint="default"/>
      </w:rPr>
    </w:lvl>
    <w:lvl w:ilvl="6" w:tplc="66B840E8">
      <w:start w:val="1"/>
      <w:numFmt w:val="bullet"/>
      <w:lvlText w:val=""/>
      <w:lvlJc w:val="left"/>
      <w:pPr>
        <w:ind w:left="5040" w:hanging="360"/>
      </w:pPr>
      <w:rPr>
        <w:rFonts w:ascii="Symbol" w:hAnsi="Symbol" w:hint="default"/>
      </w:rPr>
    </w:lvl>
    <w:lvl w:ilvl="7" w:tplc="6CC07F38">
      <w:start w:val="1"/>
      <w:numFmt w:val="bullet"/>
      <w:lvlText w:val="o"/>
      <w:lvlJc w:val="left"/>
      <w:pPr>
        <w:ind w:left="5760" w:hanging="360"/>
      </w:pPr>
      <w:rPr>
        <w:rFonts w:ascii="Courier New" w:hAnsi="Courier New" w:hint="default"/>
      </w:rPr>
    </w:lvl>
    <w:lvl w:ilvl="8" w:tplc="F82C421A">
      <w:start w:val="1"/>
      <w:numFmt w:val="bullet"/>
      <w:lvlText w:val=""/>
      <w:lvlJc w:val="left"/>
      <w:pPr>
        <w:ind w:left="6480" w:hanging="360"/>
      </w:pPr>
      <w:rPr>
        <w:rFonts w:ascii="Wingdings" w:hAnsi="Wingdings" w:hint="default"/>
      </w:rPr>
    </w:lvl>
  </w:abstractNum>
  <w:abstractNum w:abstractNumId="14" w15:restartNumberingAfterBreak="0">
    <w:nsid w:val="27125757"/>
    <w:multiLevelType w:val="hybridMultilevel"/>
    <w:tmpl w:val="5BBA4232"/>
    <w:lvl w:ilvl="0" w:tplc="056445E8">
      <w:start w:val="1"/>
      <w:numFmt w:val="bullet"/>
      <w:lvlText w:val=""/>
      <w:lvlJc w:val="left"/>
      <w:pPr>
        <w:ind w:left="720" w:hanging="360"/>
      </w:pPr>
      <w:rPr>
        <w:rFonts w:ascii="Symbol" w:hAnsi="Symbol" w:hint="default"/>
      </w:rPr>
    </w:lvl>
    <w:lvl w:ilvl="1" w:tplc="66E0007A">
      <w:start w:val="1"/>
      <w:numFmt w:val="bullet"/>
      <w:lvlText w:val="o"/>
      <w:lvlJc w:val="left"/>
      <w:pPr>
        <w:ind w:left="1440" w:hanging="360"/>
      </w:pPr>
      <w:rPr>
        <w:rFonts w:ascii="Courier New" w:hAnsi="Courier New" w:hint="default"/>
      </w:rPr>
    </w:lvl>
    <w:lvl w:ilvl="2" w:tplc="B65C852E">
      <w:start w:val="1"/>
      <w:numFmt w:val="bullet"/>
      <w:lvlText w:val=""/>
      <w:lvlJc w:val="left"/>
      <w:pPr>
        <w:ind w:left="2160" w:hanging="360"/>
      </w:pPr>
      <w:rPr>
        <w:rFonts w:ascii="Wingdings" w:hAnsi="Wingdings" w:hint="default"/>
      </w:rPr>
    </w:lvl>
    <w:lvl w:ilvl="3" w:tplc="C46256C0">
      <w:start w:val="1"/>
      <w:numFmt w:val="bullet"/>
      <w:lvlText w:val=""/>
      <w:lvlJc w:val="left"/>
      <w:pPr>
        <w:ind w:left="2880" w:hanging="360"/>
      </w:pPr>
      <w:rPr>
        <w:rFonts w:ascii="Symbol" w:hAnsi="Symbol" w:hint="default"/>
      </w:rPr>
    </w:lvl>
    <w:lvl w:ilvl="4" w:tplc="570E0924">
      <w:start w:val="1"/>
      <w:numFmt w:val="bullet"/>
      <w:lvlText w:val="o"/>
      <w:lvlJc w:val="left"/>
      <w:pPr>
        <w:ind w:left="3600" w:hanging="360"/>
      </w:pPr>
      <w:rPr>
        <w:rFonts w:ascii="Courier New" w:hAnsi="Courier New" w:hint="default"/>
      </w:rPr>
    </w:lvl>
    <w:lvl w:ilvl="5" w:tplc="11BEEDB8">
      <w:start w:val="1"/>
      <w:numFmt w:val="bullet"/>
      <w:lvlText w:val=""/>
      <w:lvlJc w:val="left"/>
      <w:pPr>
        <w:ind w:left="4320" w:hanging="360"/>
      </w:pPr>
      <w:rPr>
        <w:rFonts w:ascii="Wingdings" w:hAnsi="Wingdings" w:hint="default"/>
      </w:rPr>
    </w:lvl>
    <w:lvl w:ilvl="6" w:tplc="6868BBE4">
      <w:start w:val="1"/>
      <w:numFmt w:val="bullet"/>
      <w:lvlText w:val=""/>
      <w:lvlJc w:val="left"/>
      <w:pPr>
        <w:ind w:left="5040" w:hanging="360"/>
      </w:pPr>
      <w:rPr>
        <w:rFonts w:ascii="Symbol" w:hAnsi="Symbol" w:hint="default"/>
      </w:rPr>
    </w:lvl>
    <w:lvl w:ilvl="7" w:tplc="CB424D6A">
      <w:start w:val="1"/>
      <w:numFmt w:val="bullet"/>
      <w:lvlText w:val="o"/>
      <w:lvlJc w:val="left"/>
      <w:pPr>
        <w:ind w:left="5760" w:hanging="360"/>
      </w:pPr>
      <w:rPr>
        <w:rFonts w:ascii="Courier New" w:hAnsi="Courier New" w:hint="default"/>
      </w:rPr>
    </w:lvl>
    <w:lvl w:ilvl="8" w:tplc="3C785244">
      <w:start w:val="1"/>
      <w:numFmt w:val="bullet"/>
      <w:lvlText w:val=""/>
      <w:lvlJc w:val="left"/>
      <w:pPr>
        <w:ind w:left="6480" w:hanging="360"/>
      </w:pPr>
      <w:rPr>
        <w:rFonts w:ascii="Wingdings" w:hAnsi="Wingdings" w:hint="default"/>
      </w:rPr>
    </w:lvl>
  </w:abstractNum>
  <w:abstractNum w:abstractNumId="15" w15:restartNumberingAfterBreak="0">
    <w:nsid w:val="28092C8A"/>
    <w:multiLevelType w:val="multilevel"/>
    <w:tmpl w:val="D3F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BF889"/>
    <w:multiLevelType w:val="hybridMultilevel"/>
    <w:tmpl w:val="80B41072"/>
    <w:lvl w:ilvl="0" w:tplc="622498B0">
      <w:numFmt w:val="bullet"/>
      <w:lvlText w:val=""/>
      <w:lvlJc w:val="left"/>
      <w:pPr>
        <w:ind w:left="720" w:hanging="360"/>
      </w:pPr>
      <w:rPr>
        <w:rFonts w:ascii="Symbol" w:hAnsi="Symbol" w:hint="default"/>
      </w:rPr>
    </w:lvl>
    <w:lvl w:ilvl="1" w:tplc="37A6535C">
      <w:start w:val="1"/>
      <w:numFmt w:val="bullet"/>
      <w:lvlText w:val="o"/>
      <w:lvlJc w:val="left"/>
      <w:pPr>
        <w:ind w:left="1440" w:hanging="360"/>
      </w:pPr>
      <w:rPr>
        <w:rFonts w:ascii="Courier New" w:hAnsi="Courier New" w:hint="default"/>
      </w:rPr>
    </w:lvl>
    <w:lvl w:ilvl="2" w:tplc="699CEBCE">
      <w:start w:val="1"/>
      <w:numFmt w:val="bullet"/>
      <w:lvlText w:val=""/>
      <w:lvlJc w:val="left"/>
      <w:pPr>
        <w:ind w:left="2160" w:hanging="360"/>
      </w:pPr>
      <w:rPr>
        <w:rFonts w:ascii="Wingdings" w:hAnsi="Wingdings" w:hint="default"/>
      </w:rPr>
    </w:lvl>
    <w:lvl w:ilvl="3" w:tplc="0680E0F8">
      <w:start w:val="1"/>
      <w:numFmt w:val="bullet"/>
      <w:lvlText w:val=""/>
      <w:lvlJc w:val="left"/>
      <w:pPr>
        <w:ind w:left="2880" w:hanging="360"/>
      </w:pPr>
      <w:rPr>
        <w:rFonts w:ascii="Symbol" w:hAnsi="Symbol" w:hint="default"/>
      </w:rPr>
    </w:lvl>
    <w:lvl w:ilvl="4" w:tplc="2DC0768E">
      <w:start w:val="1"/>
      <w:numFmt w:val="bullet"/>
      <w:lvlText w:val="o"/>
      <w:lvlJc w:val="left"/>
      <w:pPr>
        <w:ind w:left="3600" w:hanging="360"/>
      </w:pPr>
      <w:rPr>
        <w:rFonts w:ascii="Courier New" w:hAnsi="Courier New" w:hint="default"/>
      </w:rPr>
    </w:lvl>
    <w:lvl w:ilvl="5" w:tplc="906C2716">
      <w:start w:val="1"/>
      <w:numFmt w:val="bullet"/>
      <w:lvlText w:val=""/>
      <w:lvlJc w:val="left"/>
      <w:pPr>
        <w:ind w:left="4320" w:hanging="360"/>
      </w:pPr>
      <w:rPr>
        <w:rFonts w:ascii="Wingdings" w:hAnsi="Wingdings" w:hint="default"/>
      </w:rPr>
    </w:lvl>
    <w:lvl w:ilvl="6" w:tplc="BD3E9D4A">
      <w:start w:val="1"/>
      <w:numFmt w:val="bullet"/>
      <w:lvlText w:val=""/>
      <w:lvlJc w:val="left"/>
      <w:pPr>
        <w:ind w:left="5040" w:hanging="360"/>
      </w:pPr>
      <w:rPr>
        <w:rFonts w:ascii="Symbol" w:hAnsi="Symbol" w:hint="default"/>
      </w:rPr>
    </w:lvl>
    <w:lvl w:ilvl="7" w:tplc="8FCADDDA">
      <w:start w:val="1"/>
      <w:numFmt w:val="bullet"/>
      <w:lvlText w:val="o"/>
      <w:lvlJc w:val="left"/>
      <w:pPr>
        <w:ind w:left="5760" w:hanging="360"/>
      </w:pPr>
      <w:rPr>
        <w:rFonts w:ascii="Courier New" w:hAnsi="Courier New" w:hint="default"/>
      </w:rPr>
    </w:lvl>
    <w:lvl w:ilvl="8" w:tplc="A484E29E">
      <w:start w:val="1"/>
      <w:numFmt w:val="bullet"/>
      <w:lvlText w:val=""/>
      <w:lvlJc w:val="left"/>
      <w:pPr>
        <w:ind w:left="6480" w:hanging="360"/>
      </w:pPr>
      <w:rPr>
        <w:rFonts w:ascii="Wingdings" w:hAnsi="Wingdings" w:hint="default"/>
      </w:rPr>
    </w:lvl>
  </w:abstractNum>
  <w:abstractNum w:abstractNumId="17"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E140D6"/>
    <w:multiLevelType w:val="hybridMultilevel"/>
    <w:tmpl w:val="4D24A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3476250"/>
    <w:multiLevelType w:val="hybridMultilevel"/>
    <w:tmpl w:val="CD304604"/>
    <w:lvl w:ilvl="0" w:tplc="BCB891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DC411D"/>
    <w:multiLevelType w:val="hybridMultilevel"/>
    <w:tmpl w:val="51D6DEA6"/>
    <w:lvl w:ilvl="0" w:tplc="3104E3E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EC7E76"/>
    <w:multiLevelType w:val="multilevel"/>
    <w:tmpl w:val="B142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E5076"/>
    <w:multiLevelType w:val="hybridMultilevel"/>
    <w:tmpl w:val="F808D968"/>
    <w:lvl w:ilvl="0" w:tplc="2908641C">
      <w:start w:val="1"/>
      <w:numFmt w:val="bullet"/>
      <w:lvlText w:val=""/>
      <w:lvlJc w:val="left"/>
      <w:pPr>
        <w:ind w:left="720" w:hanging="360"/>
      </w:pPr>
      <w:rPr>
        <w:rFonts w:ascii="Symbol" w:hAnsi="Symbol" w:hint="default"/>
      </w:rPr>
    </w:lvl>
    <w:lvl w:ilvl="1" w:tplc="F1A035D0">
      <w:start w:val="1"/>
      <w:numFmt w:val="bullet"/>
      <w:lvlText w:val="o"/>
      <w:lvlJc w:val="left"/>
      <w:pPr>
        <w:ind w:left="1440" w:hanging="360"/>
      </w:pPr>
      <w:rPr>
        <w:rFonts w:ascii="Courier New" w:hAnsi="Courier New" w:hint="default"/>
      </w:rPr>
    </w:lvl>
    <w:lvl w:ilvl="2" w:tplc="D89A2E5E">
      <w:start w:val="1"/>
      <w:numFmt w:val="bullet"/>
      <w:lvlText w:val=""/>
      <w:lvlJc w:val="left"/>
      <w:pPr>
        <w:ind w:left="2160" w:hanging="360"/>
      </w:pPr>
      <w:rPr>
        <w:rFonts w:ascii="Wingdings" w:hAnsi="Wingdings" w:hint="default"/>
      </w:rPr>
    </w:lvl>
    <w:lvl w:ilvl="3" w:tplc="5AD03F6E">
      <w:start w:val="1"/>
      <w:numFmt w:val="bullet"/>
      <w:lvlText w:val=""/>
      <w:lvlJc w:val="left"/>
      <w:pPr>
        <w:ind w:left="2880" w:hanging="360"/>
      </w:pPr>
      <w:rPr>
        <w:rFonts w:ascii="Symbol" w:hAnsi="Symbol" w:hint="default"/>
      </w:rPr>
    </w:lvl>
    <w:lvl w:ilvl="4" w:tplc="CE3E9DA4">
      <w:start w:val="1"/>
      <w:numFmt w:val="bullet"/>
      <w:lvlText w:val="o"/>
      <w:lvlJc w:val="left"/>
      <w:pPr>
        <w:ind w:left="3600" w:hanging="360"/>
      </w:pPr>
      <w:rPr>
        <w:rFonts w:ascii="Courier New" w:hAnsi="Courier New" w:hint="default"/>
      </w:rPr>
    </w:lvl>
    <w:lvl w:ilvl="5" w:tplc="2F2AC324">
      <w:start w:val="1"/>
      <w:numFmt w:val="bullet"/>
      <w:lvlText w:val=""/>
      <w:lvlJc w:val="left"/>
      <w:pPr>
        <w:ind w:left="4320" w:hanging="360"/>
      </w:pPr>
      <w:rPr>
        <w:rFonts w:ascii="Wingdings" w:hAnsi="Wingdings" w:hint="default"/>
      </w:rPr>
    </w:lvl>
    <w:lvl w:ilvl="6" w:tplc="F6BAE672">
      <w:start w:val="1"/>
      <w:numFmt w:val="bullet"/>
      <w:lvlText w:val=""/>
      <w:lvlJc w:val="left"/>
      <w:pPr>
        <w:ind w:left="5040" w:hanging="360"/>
      </w:pPr>
      <w:rPr>
        <w:rFonts w:ascii="Symbol" w:hAnsi="Symbol" w:hint="default"/>
      </w:rPr>
    </w:lvl>
    <w:lvl w:ilvl="7" w:tplc="29A2B570">
      <w:start w:val="1"/>
      <w:numFmt w:val="bullet"/>
      <w:lvlText w:val="o"/>
      <w:lvlJc w:val="left"/>
      <w:pPr>
        <w:ind w:left="5760" w:hanging="360"/>
      </w:pPr>
      <w:rPr>
        <w:rFonts w:ascii="Courier New" w:hAnsi="Courier New" w:hint="default"/>
      </w:rPr>
    </w:lvl>
    <w:lvl w:ilvl="8" w:tplc="3E9C31CA">
      <w:start w:val="1"/>
      <w:numFmt w:val="bullet"/>
      <w:lvlText w:val=""/>
      <w:lvlJc w:val="left"/>
      <w:pPr>
        <w:ind w:left="6480" w:hanging="360"/>
      </w:pPr>
      <w:rPr>
        <w:rFonts w:ascii="Wingdings" w:hAnsi="Wingdings" w:hint="default"/>
      </w:rPr>
    </w:lvl>
  </w:abstractNum>
  <w:abstractNum w:abstractNumId="24"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81766A"/>
    <w:multiLevelType w:val="hybridMultilevel"/>
    <w:tmpl w:val="7C5E9EF0"/>
    <w:lvl w:ilvl="0" w:tplc="F2D43DF4">
      <w:start w:val="1"/>
      <w:numFmt w:val="bullet"/>
      <w:lvlText w:val=""/>
      <w:lvlJc w:val="left"/>
      <w:pPr>
        <w:ind w:left="720" w:hanging="360"/>
      </w:pPr>
      <w:rPr>
        <w:rFonts w:ascii="Symbol" w:hAnsi="Symbol" w:hint="default"/>
      </w:rPr>
    </w:lvl>
    <w:lvl w:ilvl="1" w:tplc="1960DE98">
      <w:start w:val="1"/>
      <w:numFmt w:val="bullet"/>
      <w:lvlText w:val="o"/>
      <w:lvlJc w:val="left"/>
      <w:pPr>
        <w:ind w:left="1440" w:hanging="360"/>
      </w:pPr>
      <w:rPr>
        <w:rFonts w:ascii="Courier New" w:hAnsi="Courier New" w:hint="default"/>
      </w:rPr>
    </w:lvl>
    <w:lvl w:ilvl="2" w:tplc="11CC25D4">
      <w:start w:val="1"/>
      <w:numFmt w:val="bullet"/>
      <w:lvlText w:val=""/>
      <w:lvlJc w:val="left"/>
      <w:pPr>
        <w:ind w:left="2160" w:hanging="360"/>
      </w:pPr>
      <w:rPr>
        <w:rFonts w:ascii="Wingdings" w:hAnsi="Wingdings" w:hint="default"/>
      </w:rPr>
    </w:lvl>
    <w:lvl w:ilvl="3" w:tplc="A3522A20">
      <w:start w:val="1"/>
      <w:numFmt w:val="bullet"/>
      <w:lvlText w:val=""/>
      <w:lvlJc w:val="left"/>
      <w:pPr>
        <w:ind w:left="2880" w:hanging="360"/>
      </w:pPr>
      <w:rPr>
        <w:rFonts w:ascii="Symbol" w:hAnsi="Symbol" w:hint="default"/>
      </w:rPr>
    </w:lvl>
    <w:lvl w:ilvl="4" w:tplc="7E3C2922">
      <w:start w:val="1"/>
      <w:numFmt w:val="bullet"/>
      <w:lvlText w:val="o"/>
      <w:lvlJc w:val="left"/>
      <w:pPr>
        <w:ind w:left="3600" w:hanging="360"/>
      </w:pPr>
      <w:rPr>
        <w:rFonts w:ascii="Courier New" w:hAnsi="Courier New" w:hint="default"/>
      </w:rPr>
    </w:lvl>
    <w:lvl w:ilvl="5" w:tplc="7C0C63C6">
      <w:start w:val="1"/>
      <w:numFmt w:val="bullet"/>
      <w:lvlText w:val=""/>
      <w:lvlJc w:val="left"/>
      <w:pPr>
        <w:ind w:left="4320" w:hanging="360"/>
      </w:pPr>
      <w:rPr>
        <w:rFonts w:ascii="Wingdings" w:hAnsi="Wingdings" w:hint="default"/>
      </w:rPr>
    </w:lvl>
    <w:lvl w:ilvl="6" w:tplc="1BCA703E">
      <w:start w:val="1"/>
      <w:numFmt w:val="bullet"/>
      <w:lvlText w:val=""/>
      <w:lvlJc w:val="left"/>
      <w:pPr>
        <w:ind w:left="5040" w:hanging="360"/>
      </w:pPr>
      <w:rPr>
        <w:rFonts w:ascii="Symbol" w:hAnsi="Symbol" w:hint="default"/>
      </w:rPr>
    </w:lvl>
    <w:lvl w:ilvl="7" w:tplc="7DFCB9E2">
      <w:start w:val="1"/>
      <w:numFmt w:val="bullet"/>
      <w:lvlText w:val="o"/>
      <w:lvlJc w:val="left"/>
      <w:pPr>
        <w:ind w:left="5760" w:hanging="360"/>
      </w:pPr>
      <w:rPr>
        <w:rFonts w:ascii="Courier New" w:hAnsi="Courier New" w:hint="default"/>
      </w:rPr>
    </w:lvl>
    <w:lvl w:ilvl="8" w:tplc="B9F46448">
      <w:start w:val="1"/>
      <w:numFmt w:val="bullet"/>
      <w:lvlText w:val=""/>
      <w:lvlJc w:val="left"/>
      <w:pPr>
        <w:ind w:left="6480" w:hanging="360"/>
      </w:pPr>
      <w:rPr>
        <w:rFonts w:ascii="Wingdings" w:hAnsi="Wingdings" w:hint="default"/>
      </w:rPr>
    </w:lvl>
  </w:abstractNum>
  <w:abstractNum w:abstractNumId="26" w15:restartNumberingAfterBreak="0">
    <w:nsid w:val="4895335B"/>
    <w:multiLevelType w:val="multilevel"/>
    <w:tmpl w:val="B99A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F7760"/>
    <w:multiLevelType w:val="hybridMultilevel"/>
    <w:tmpl w:val="CB0C070A"/>
    <w:lvl w:ilvl="0" w:tplc="789436BA">
      <w:numFmt w:val="bullet"/>
      <w:lvlText w:val=""/>
      <w:lvlJc w:val="left"/>
      <w:pPr>
        <w:ind w:left="720" w:hanging="360"/>
      </w:pPr>
      <w:rPr>
        <w:rFonts w:ascii="Symbol" w:hAnsi="Symbol" w:hint="default"/>
      </w:rPr>
    </w:lvl>
    <w:lvl w:ilvl="1" w:tplc="09EAD112">
      <w:start w:val="1"/>
      <w:numFmt w:val="bullet"/>
      <w:lvlText w:val="o"/>
      <w:lvlJc w:val="left"/>
      <w:pPr>
        <w:ind w:left="1440" w:hanging="360"/>
      </w:pPr>
      <w:rPr>
        <w:rFonts w:ascii="Courier New" w:hAnsi="Courier New" w:hint="default"/>
      </w:rPr>
    </w:lvl>
    <w:lvl w:ilvl="2" w:tplc="5FAA6E1A">
      <w:start w:val="1"/>
      <w:numFmt w:val="bullet"/>
      <w:lvlText w:val=""/>
      <w:lvlJc w:val="left"/>
      <w:pPr>
        <w:ind w:left="2160" w:hanging="360"/>
      </w:pPr>
      <w:rPr>
        <w:rFonts w:ascii="Wingdings" w:hAnsi="Wingdings" w:hint="default"/>
      </w:rPr>
    </w:lvl>
    <w:lvl w:ilvl="3" w:tplc="545A97A6">
      <w:start w:val="1"/>
      <w:numFmt w:val="bullet"/>
      <w:lvlText w:val=""/>
      <w:lvlJc w:val="left"/>
      <w:pPr>
        <w:ind w:left="2880" w:hanging="360"/>
      </w:pPr>
      <w:rPr>
        <w:rFonts w:ascii="Symbol" w:hAnsi="Symbol" w:hint="default"/>
      </w:rPr>
    </w:lvl>
    <w:lvl w:ilvl="4" w:tplc="3A24F51C">
      <w:start w:val="1"/>
      <w:numFmt w:val="bullet"/>
      <w:lvlText w:val="o"/>
      <w:lvlJc w:val="left"/>
      <w:pPr>
        <w:ind w:left="3600" w:hanging="360"/>
      </w:pPr>
      <w:rPr>
        <w:rFonts w:ascii="Courier New" w:hAnsi="Courier New" w:hint="default"/>
      </w:rPr>
    </w:lvl>
    <w:lvl w:ilvl="5" w:tplc="C780063C">
      <w:start w:val="1"/>
      <w:numFmt w:val="bullet"/>
      <w:lvlText w:val=""/>
      <w:lvlJc w:val="left"/>
      <w:pPr>
        <w:ind w:left="4320" w:hanging="360"/>
      </w:pPr>
      <w:rPr>
        <w:rFonts w:ascii="Wingdings" w:hAnsi="Wingdings" w:hint="default"/>
      </w:rPr>
    </w:lvl>
    <w:lvl w:ilvl="6" w:tplc="8340A1C2">
      <w:start w:val="1"/>
      <w:numFmt w:val="bullet"/>
      <w:lvlText w:val=""/>
      <w:lvlJc w:val="left"/>
      <w:pPr>
        <w:ind w:left="5040" w:hanging="360"/>
      </w:pPr>
      <w:rPr>
        <w:rFonts w:ascii="Symbol" w:hAnsi="Symbol" w:hint="default"/>
      </w:rPr>
    </w:lvl>
    <w:lvl w:ilvl="7" w:tplc="189ED5EA">
      <w:start w:val="1"/>
      <w:numFmt w:val="bullet"/>
      <w:lvlText w:val="o"/>
      <w:lvlJc w:val="left"/>
      <w:pPr>
        <w:ind w:left="5760" w:hanging="360"/>
      </w:pPr>
      <w:rPr>
        <w:rFonts w:ascii="Courier New" w:hAnsi="Courier New" w:hint="default"/>
      </w:rPr>
    </w:lvl>
    <w:lvl w:ilvl="8" w:tplc="03C03242">
      <w:start w:val="1"/>
      <w:numFmt w:val="bullet"/>
      <w:lvlText w:val=""/>
      <w:lvlJc w:val="left"/>
      <w:pPr>
        <w:ind w:left="6480" w:hanging="360"/>
      </w:pPr>
      <w:rPr>
        <w:rFonts w:ascii="Wingdings" w:hAnsi="Wingdings" w:hint="default"/>
      </w:rPr>
    </w:lvl>
  </w:abstractNum>
  <w:abstractNum w:abstractNumId="28"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01E8B"/>
    <w:multiLevelType w:val="hybridMultilevel"/>
    <w:tmpl w:val="F418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F3FA4D"/>
    <w:multiLevelType w:val="hybridMultilevel"/>
    <w:tmpl w:val="D7F0B91C"/>
    <w:lvl w:ilvl="0" w:tplc="E91A24F6">
      <w:numFmt w:val="bullet"/>
      <w:lvlText w:val=""/>
      <w:lvlJc w:val="left"/>
      <w:pPr>
        <w:ind w:left="720" w:hanging="360"/>
      </w:pPr>
      <w:rPr>
        <w:rFonts w:ascii="Symbol" w:hAnsi="Symbol" w:hint="default"/>
      </w:rPr>
    </w:lvl>
    <w:lvl w:ilvl="1" w:tplc="682CC16E">
      <w:start w:val="1"/>
      <w:numFmt w:val="bullet"/>
      <w:lvlText w:val="o"/>
      <w:lvlJc w:val="left"/>
      <w:pPr>
        <w:ind w:left="1440" w:hanging="360"/>
      </w:pPr>
      <w:rPr>
        <w:rFonts w:ascii="Courier New" w:hAnsi="Courier New" w:hint="default"/>
      </w:rPr>
    </w:lvl>
    <w:lvl w:ilvl="2" w:tplc="3DE25DA4">
      <w:start w:val="1"/>
      <w:numFmt w:val="bullet"/>
      <w:lvlText w:val=""/>
      <w:lvlJc w:val="left"/>
      <w:pPr>
        <w:ind w:left="2160" w:hanging="360"/>
      </w:pPr>
      <w:rPr>
        <w:rFonts w:ascii="Wingdings" w:hAnsi="Wingdings" w:hint="default"/>
      </w:rPr>
    </w:lvl>
    <w:lvl w:ilvl="3" w:tplc="D6EA8168">
      <w:start w:val="1"/>
      <w:numFmt w:val="bullet"/>
      <w:lvlText w:val=""/>
      <w:lvlJc w:val="left"/>
      <w:pPr>
        <w:ind w:left="2880" w:hanging="360"/>
      </w:pPr>
      <w:rPr>
        <w:rFonts w:ascii="Symbol" w:hAnsi="Symbol" w:hint="default"/>
      </w:rPr>
    </w:lvl>
    <w:lvl w:ilvl="4" w:tplc="F392A8C4">
      <w:start w:val="1"/>
      <w:numFmt w:val="bullet"/>
      <w:lvlText w:val="o"/>
      <w:lvlJc w:val="left"/>
      <w:pPr>
        <w:ind w:left="3600" w:hanging="360"/>
      </w:pPr>
      <w:rPr>
        <w:rFonts w:ascii="Courier New" w:hAnsi="Courier New" w:hint="default"/>
      </w:rPr>
    </w:lvl>
    <w:lvl w:ilvl="5" w:tplc="E3CA6160">
      <w:start w:val="1"/>
      <w:numFmt w:val="bullet"/>
      <w:lvlText w:val=""/>
      <w:lvlJc w:val="left"/>
      <w:pPr>
        <w:ind w:left="4320" w:hanging="360"/>
      </w:pPr>
      <w:rPr>
        <w:rFonts w:ascii="Wingdings" w:hAnsi="Wingdings" w:hint="default"/>
      </w:rPr>
    </w:lvl>
    <w:lvl w:ilvl="6" w:tplc="31282112">
      <w:start w:val="1"/>
      <w:numFmt w:val="bullet"/>
      <w:lvlText w:val=""/>
      <w:lvlJc w:val="left"/>
      <w:pPr>
        <w:ind w:left="5040" w:hanging="360"/>
      </w:pPr>
      <w:rPr>
        <w:rFonts w:ascii="Symbol" w:hAnsi="Symbol" w:hint="default"/>
      </w:rPr>
    </w:lvl>
    <w:lvl w:ilvl="7" w:tplc="FDBE217A">
      <w:start w:val="1"/>
      <w:numFmt w:val="bullet"/>
      <w:lvlText w:val="o"/>
      <w:lvlJc w:val="left"/>
      <w:pPr>
        <w:ind w:left="5760" w:hanging="360"/>
      </w:pPr>
      <w:rPr>
        <w:rFonts w:ascii="Courier New" w:hAnsi="Courier New" w:hint="default"/>
      </w:rPr>
    </w:lvl>
    <w:lvl w:ilvl="8" w:tplc="CE1450C6">
      <w:start w:val="1"/>
      <w:numFmt w:val="bullet"/>
      <w:lvlText w:val=""/>
      <w:lvlJc w:val="left"/>
      <w:pPr>
        <w:ind w:left="6480" w:hanging="360"/>
      </w:pPr>
      <w:rPr>
        <w:rFonts w:ascii="Wingdings" w:hAnsi="Wingdings" w:hint="default"/>
      </w:rPr>
    </w:lvl>
  </w:abstractNum>
  <w:abstractNum w:abstractNumId="31"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58D6A0"/>
    <w:multiLevelType w:val="hybridMultilevel"/>
    <w:tmpl w:val="44B2B976"/>
    <w:lvl w:ilvl="0" w:tplc="58C4B7E0">
      <w:start w:val="1"/>
      <w:numFmt w:val="bullet"/>
      <w:lvlText w:val=""/>
      <w:lvlJc w:val="left"/>
      <w:pPr>
        <w:ind w:left="720" w:hanging="360"/>
      </w:pPr>
      <w:rPr>
        <w:rFonts w:ascii="Symbol" w:hAnsi="Symbol" w:hint="default"/>
      </w:rPr>
    </w:lvl>
    <w:lvl w:ilvl="1" w:tplc="A0D20B26">
      <w:start w:val="1"/>
      <w:numFmt w:val="bullet"/>
      <w:lvlText w:val="o"/>
      <w:lvlJc w:val="left"/>
      <w:pPr>
        <w:ind w:left="1440" w:hanging="360"/>
      </w:pPr>
      <w:rPr>
        <w:rFonts w:ascii="Courier New" w:hAnsi="Courier New" w:hint="default"/>
      </w:rPr>
    </w:lvl>
    <w:lvl w:ilvl="2" w:tplc="33BE74F0">
      <w:start w:val="1"/>
      <w:numFmt w:val="bullet"/>
      <w:lvlText w:val=""/>
      <w:lvlJc w:val="left"/>
      <w:pPr>
        <w:ind w:left="2160" w:hanging="360"/>
      </w:pPr>
      <w:rPr>
        <w:rFonts w:ascii="Wingdings" w:hAnsi="Wingdings" w:hint="default"/>
      </w:rPr>
    </w:lvl>
    <w:lvl w:ilvl="3" w:tplc="83FCEE3C">
      <w:start w:val="1"/>
      <w:numFmt w:val="bullet"/>
      <w:lvlText w:val=""/>
      <w:lvlJc w:val="left"/>
      <w:pPr>
        <w:ind w:left="2880" w:hanging="360"/>
      </w:pPr>
      <w:rPr>
        <w:rFonts w:ascii="Symbol" w:hAnsi="Symbol" w:hint="default"/>
      </w:rPr>
    </w:lvl>
    <w:lvl w:ilvl="4" w:tplc="3B92DD70">
      <w:start w:val="1"/>
      <w:numFmt w:val="bullet"/>
      <w:lvlText w:val="o"/>
      <w:lvlJc w:val="left"/>
      <w:pPr>
        <w:ind w:left="3600" w:hanging="360"/>
      </w:pPr>
      <w:rPr>
        <w:rFonts w:ascii="Courier New" w:hAnsi="Courier New" w:hint="default"/>
      </w:rPr>
    </w:lvl>
    <w:lvl w:ilvl="5" w:tplc="8A38FD66">
      <w:start w:val="1"/>
      <w:numFmt w:val="bullet"/>
      <w:lvlText w:val=""/>
      <w:lvlJc w:val="left"/>
      <w:pPr>
        <w:ind w:left="4320" w:hanging="360"/>
      </w:pPr>
      <w:rPr>
        <w:rFonts w:ascii="Wingdings" w:hAnsi="Wingdings" w:hint="default"/>
      </w:rPr>
    </w:lvl>
    <w:lvl w:ilvl="6" w:tplc="E5E4FA34">
      <w:start w:val="1"/>
      <w:numFmt w:val="bullet"/>
      <w:lvlText w:val=""/>
      <w:lvlJc w:val="left"/>
      <w:pPr>
        <w:ind w:left="5040" w:hanging="360"/>
      </w:pPr>
      <w:rPr>
        <w:rFonts w:ascii="Symbol" w:hAnsi="Symbol" w:hint="default"/>
      </w:rPr>
    </w:lvl>
    <w:lvl w:ilvl="7" w:tplc="30E64ED8">
      <w:start w:val="1"/>
      <w:numFmt w:val="bullet"/>
      <w:lvlText w:val="o"/>
      <w:lvlJc w:val="left"/>
      <w:pPr>
        <w:ind w:left="5760" w:hanging="360"/>
      </w:pPr>
      <w:rPr>
        <w:rFonts w:ascii="Courier New" w:hAnsi="Courier New" w:hint="default"/>
      </w:rPr>
    </w:lvl>
    <w:lvl w:ilvl="8" w:tplc="14381C8A">
      <w:start w:val="1"/>
      <w:numFmt w:val="bullet"/>
      <w:lvlText w:val=""/>
      <w:lvlJc w:val="left"/>
      <w:pPr>
        <w:ind w:left="6480" w:hanging="360"/>
      </w:pPr>
      <w:rPr>
        <w:rFonts w:ascii="Wingdings" w:hAnsi="Wingdings" w:hint="default"/>
      </w:rPr>
    </w:lvl>
  </w:abstractNum>
  <w:abstractNum w:abstractNumId="33" w15:restartNumberingAfterBreak="0">
    <w:nsid w:val="52D462BC"/>
    <w:multiLevelType w:val="multilevel"/>
    <w:tmpl w:val="0E50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20108"/>
    <w:multiLevelType w:val="hybridMultilevel"/>
    <w:tmpl w:val="9E7C7630"/>
    <w:lvl w:ilvl="0" w:tplc="9154EF8C">
      <w:start w:val="1"/>
      <w:numFmt w:val="bullet"/>
      <w:lvlText w:val=""/>
      <w:lvlJc w:val="left"/>
      <w:pPr>
        <w:ind w:left="720" w:hanging="360"/>
      </w:pPr>
      <w:rPr>
        <w:rFonts w:ascii="Symbol" w:hAnsi="Symbol" w:hint="default"/>
      </w:rPr>
    </w:lvl>
    <w:lvl w:ilvl="1" w:tplc="4D2C18E8">
      <w:start w:val="1"/>
      <w:numFmt w:val="bullet"/>
      <w:lvlText w:val="o"/>
      <w:lvlJc w:val="left"/>
      <w:pPr>
        <w:ind w:left="1440" w:hanging="360"/>
      </w:pPr>
      <w:rPr>
        <w:rFonts w:ascii="Courier New" w:hAnsi="Courier New" w:hint="default"/>
      </w:rPr>
    </w:lvl>
    <w:lvl w:ilvl="2" w:tplc="06706FC2">
      <w:start w:val="1"/>
      <w:numFmt w:val="bullet"/>
      <w:lvlText w:val=""/>
      <w:lvlJc w:val="left"/>
      <w:pPr>
        <w:ind w:left="2160" w:hanging="360"/>
      </w:pPr>
      <w:rPr>
        <w:rFonts w:ascii="Wingdings" w:hAnsi="Wingdings" w:hint="default"/>
      </w:rPr>
    </w:lvl>
    <w:lvl w:ilvl="3" w:tplc="FB4AED5A">
      <w:start w:val="1"/>
      <w:numFmt w:val="bullet"/>
      <w:lvlText w:val=""/>
      <w:lvlJc w:val="left"/>
      <w:pPr>
        <w:ind w:left="2880" w:hanging="360"/>
      </w:pPr>
      <w:rPr>
        <w:rFonts w:ascii="Symbol" w:hAnsi="Symbol" w:hint="default"/>
      </w:rPr>
    </w:lvl>
    <w:lvl w:ilvl="4" w:tplc="5A6439CA">
      <w:start w:val="1"/>
      <w:numFmt w:val="bullet"/>
      <w:lvlText w:val="o"/>
      <w:lvlJc w:val="left"/>
      <w:pPr>
        <w:ind w:left="3600" w:hanging="360"/>
      </w:pPr>
      <w:rPr>
        <w:rFonts w:ascii="Courier New" w:hAnsi="Courier New" w:hint="default"/>
      </w:rPr>
    </w:lvl>
    <w:lvl w:ilvl="5" w:tplc="49860F0C">
      <w:start w:val="1"/>
      <w:numFmt w:val="bullet"/>
      <w:lvlText w:val=""/>
      <w:lvlJc w:val="left"/>
      <w:pPr>
        <w:ind w:left="4320" w:hanging="360"/>
      </w:pPr>
      <w:rPr>
        <w:rFonts w:ascii="Wingdings" w:hAnsi="Wingdings" w:hint="default"/>
      </w:rPr>
    </w:lvl>
    <w:lvl w:ilvl="6" w:tplc="C2248A62">
      <w:start w:val="1"/>
      <w:numFmt w:val="bullet"/>
      <w:lvlText w:val=""/>
      <w:lvlJc w:val="left"/>
      <w:pPr>
        <w:ind w:left="5040" w:hanging="360"/>
      </w:pPr>
      <w:rPr>
        <w:rFonts w:ascii="Symbol" w:hAnsi="Symbol" w:hint="default"/>
      </w:rPr>
    </w:lvl>
    <w:lvl w:ilvl="7" w:tplc="3DF663A2">
      <w:start w:val="1"/>
      <w:numFmt w:val="bullet"/>
      <w:lvlText w:val="o"/>
      <w:lvlJc w:val="left"/>
      <w:pPr>
        <w:ind w:left="5760" w:hanging="360"/>
      </w:pPr>
      <w:rPr>
        <w:rFonts w:ascii="Courier New" w:hAnsi="Courier New" w:hint="default"/>
      </w:rPr>
    </w:lvl>
    <w:lvl w:ilvl="8" w:tplc="B2CE0E4C">
      <w:start w:val="1"/>
      <w:numFmt w:val="bullet"/>
      <w:lvlText w:val=""/>
      <w:lvlJc w:val="left"/>
      <w:pPr>
        <w:ind w:left="6480" w:hanging="360"/>
      </w:pPr>
      <w:rPr>
        <w:rFonts w:ascii="Wingdings" w:hAnsi="Wingdings" w:hint="default"/>
      </w:rPr>
    </w:lvl>
  </w:abstractNum>
  <w:abstractNum w:abstractNumId="35" w15:restartNumberingAfterBreak="0">
    <w:nsid w:val="595155B9"/>
    <w:multiLevelType w:val="hybridMultilevel"/>
    <w:tmpl w:val="F22E4ED4"/>
    <w:lvl w:ilvl="0" w:tplc="9A9CDF7A">
      <w:numFmt w:val="bullet"/>
      <w:lvlText w:val=""/>
      <w:lvlJc w:val="left"/>
      <w:pPr>
        <w:ind w:left="720" w:hanging="360"/>
      </w:pPr>
      <w:rPr>
        <w:rFonts w:ascii="Symbol" w:hAnsi="Symbol" w:hint="default"/>
      </w:rPr>
    </w:lvl>
    <w:lvl w:ilvl="1" w:tplc="CC2C46EE">
      <w:start w:val="1"/>
      <w:numFmt w:val="bullet"/>
      <w:lvlText w:val="o"/>
      <w:lvlJc w:val="left"/>
      <w:pPr>
        <w:ind w:left="1440" w:hanging="360"/>
      </w:pPr>
      <w:rPr>
        <w:rFonts w:ascii="Courier New" w:hAnsi="Courier New" w:hint="default"/>
      </w:rPr>
    </w:lvl>
    <w:lvl w:ilvl="2" w:tplc="845E73F6">
      <w:start w:val="1"/>
      <w:numFmt w:val="bullet"/>
      <w:lvlText w:val=""/>
      <w:lvlJc w:val="left"/>
      <w:pPr>
        <w:ind w:left="2160" w:hanging="360"/>
      </w:pPr>
      <w:rPr>
        <w:rFonts w:ascii="Wingdings" w:hAnsi="Wingdings" w:hint="default"/>
      </w:rPr>
    </w:lvl>
    <w:lvl w:ilvl="3" w:tplc="324AC58E">
      <w:start w:val="1"/>
      <w:numFmt w:val="bullet"/>
      <w:lvlText w:val=""/>
      <w:lvlJc w:val="left"/>
      <w:pPr>
        <w:ind w:left="2880" w:hanging="360"/>
      </w:pPr>
      <w:rPr>
        <w:rFonts w:ascii="Symbol" w:hAnsi="Symbol" w:hint="default"/>
      </w:rPr>
    </w:lvl>
    <w:lvl w:ilvl="4" w:tplc="72F458D2">
      <w:start w:val="1"/>
      <w:numFmt w:val="bullet"/>
      <w:lvlText w:val="o"/>
      <w:lvlJc w:val="left"/>
      <w:pPr>
        <w:ind w:left="3600" w:hanging="360"/>
      </w:pPr>
      <w:rPr>
        <w:rFonts w:ascii="Courier New" w:hAnsi="Courier New" w:hint="default"/>
      </w:rPr>
    </w:lvl>
    <w:lvl w:ilvl="5" w:tplc="C606474A">
      <w:start w:val="1"/>
      <w:numFmt w:val="bullet"/>
      <w:lvlText w:val=""/>
      <w:lvlJc w:val="left"/>
      <w:pPr>
        <w:ind w:left="4320" w:hanging="360"/>
      </w:pPr>
      <w:rPr>
        <w:rFonts w:ascii="Wingdings" w:hAnsi="Wingdings" w:hint="default"/>
      </w:rPr>
    </w:lvl>
    <w:lvl w:ilvl="6" w:tplc="42FAC1A2">
      <w:start w:val="1"/>
      <w:numFmt w:val="bullet"/>
      <w:lvlText w:val=""/>
      <w:lvlJc w:val="left"/>
      <w:pPr>
        <w:ind w:left="5040" w:hanging="360"/>
      </w:pPr>
      <w:rPr>
        <w:rFonts w:ascii="Symbol" w:hAnsi="Symbol" w:hint="default"/>
      </w:rPr>
    </w:lvl>
    <w:lvl w:ilvl="7" w:tplc="0BDA1010">
      <w:start w:val="1"/>
      <w:numFmt w:val="bullet"/>
      <w:lvlText w:val="o"/>
      <w:lvlJc w:val="left"/>
      <w:pPr>
        <w:ind w:left="5760" w:hanging="360"/>
      </w:pPr>
      <w:rPr>
        <w:rFonts w:ascii="Courier New" w:hAnsi="Courier New" w:hint="default"/>
      </w:rPr>
    </w:lvl>
    <w:lvl w:ilvl="8" w:tplc="9C0E5E7E">
      <w:start w:val="1"/>
      <w:numFmt w:val="bullet"/>
      <w:lvlText w:val=""/>
      <w:lvlJc w:val="left"/>
      <w:pPr>
        <w:ind w:left="6480" w:hanging="360"/>
      </w:pPr>
      <w:rPr>
        <w:rFonts w:ascii="Wingdings" w:hAnsi="Wingdings" w:hint="default"/>
      </w:rPr>
    </w:lvl>
  </w:abstractNum>
  <w:abstractNum w:abstractNumId="36" w15:restartNumberingAfterBreak="0">
    <w:nsid w:val="5E2871B7"/>
    <w:multiLevelType w:val="multilevel"/>
    <w:tmpl w:val="81F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93435"/>
    <w:multiLevelType w:val="hybridMultilevel"/>
    <w:tmpl w:val="64349136"/>
    <w:lvl w:ilvl="0" w:tplc="6AC472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975EAB"/>
    <w:multiLevelType w:val="hybridMultilevel"/>
    <w:tmpl w:val="E2D6A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381676"/>
    <w:multiLevelType w:val="multilevel"/>
    <w:tmpl w:val="D8E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B3401"/>
    <w:multiLevelType w:val="hybridMultilevel"/>
    <w:tmpl w:val="54EEB2C0"/>
    <w:lvl w:ilvl="0" w:tplc="08445960">
      <w:start w:val="1"/>
      <w:numFmt w:val="bullet"/>
      <w:lvlText w:val=""/>
      <w:lvlJc w:val="left"/>
      <w:pPr>
        <w:ind w:left="720" w:hanging="360"/>
      </w:pPr>
      <w:rPr>
        <w:rFonts w:ascii="Symbol" w:hAnsi="Symbol" w:hint="default"/>
      </w:rPr>
    </w:lvl>
    <w:lvl w:ilvl="1" w:tplc="4534423E">
      <w:start w:val="1"/>
      <w:numFmt w:val="bullet"/>
      <w:lvlText w:val="o"/>
      <w:lvlJc w:val="left"/>
      <w:pPr>
        <w:ind w:left="1440" w:hanging="360"/>
      </w:pPr>
      <w:rPr>
        <w:rFonts w:ascii="Courier New" w:hAnsi="Courier New" w:hint="default"/>
      </w:rPr>
    </w:lvl>
    <w:lvl w:ilvl="2" w:tplc="AD9EF3A0">
      <w:start w:val="1"/>
      <w:numFmt w:val="bullet"/>
      <w:lvlText w:val=""/>
      <w:lvlJc w:val="left"/>
      <w:pPr>
        <w:ind w:left="2160" w:hanging="360"/>
      </w:pPr>
      <w:rPr>
        <w:rFonts w:ascii="Wingdings" w:hAnsi="Wingdings" w:hint="default"/>
      </w:rPr>
    </w:lvl>
    <w:lvl w:ilvl="3" w:tplc="E4A4FFC2">
      <w:start w:val="1"/>
      <w:numFmt w:val="bullet"/>
      <w:lvlText w:val=""/>
      <w:lvlJc w:val="left"/>
      <w:pPr>
        <w:ind w:left="2880" w:hanging="360"/>
      </w:pPr>
      <w:rPr>
        <w:rFonts w:ascii="Symbol" w:hAnsi="Symbol" w:hint="default"/>
      </w:rPr>
    </w:lvl>
    <w:lvl w:ilvl="4" w:tplc="48F2E490">
      <w:start w:val="1"/>
      <w:numFmt w:val="bullet"/>
      <w:lvlText w:val="o"/>
      <w:lvlJc w:val="left"/>
      <w:pPr>
        <w:ind w:left="3600" w:hanging="360"/>
      </w:pPr>
      <w:rPr>
        <w:rFonts w:ascii="Courier New" w:hAnsi="Courier New" w:hint="default"/>
      </w:rPr>
    </w:lvl>
    <w:lvl w:ilvl="5" w:tplc="245C65BA">
      <w:start w:val="1"/>
      <w:numFmt w:val="bullet"/>
      <w:lvlText w:val=""/>
      <w:lvlJc w:val="left"/>
      <w:pPr>
        <w:ind w:left="4320" w:hanging="360"/>
      </w:pPr>
      <w:rPr>
        <w:rFonts w:ascii="Wingdings" w:hAnsi="Wingdings" w:hint="default"/>
      </w:rPr>
    </w:lvl>
    <w:lvl w:ilvl="6" w:tplc="FC54CA62">
      <w:start w:val="1"/>
      <w:numFmt w:val="bullet"/>
      <w:lvlText w:val=""/>
      <w:lvlJc w:val="left"/>
      <w:pPr>
        <w:ind w:left="5040" w:hanging="360"/>
      </w:pPr>
      <w:rPr>
        <w:rFonts w:ascii="Symbol" w:hAnsi="Symbol" w:hint="default"/>
      </w:rPr>
    </w:lvl>
    <w:lvl w:ilvl="7" w:tplc="BE0E8F40">
      <w:start w:val="1"/>
      <w:numFmt w:val="bullet"/>
      <w:lvlText w:val="o"/>
      <w:lvlJc w:val="left"/>
      <w:pPr>
        <w:ind w:left="5760" w:hanging="360"/>
      </w:pPr>
      <w:rPr>
        <w:rFonts w:ascii="Courier New" w:hAnsi="Courier New" w:hint="default"/>
      </w:rPr>
    </w:lvl>
    <w:lvl w:ilvl="8" w:tplc="2FDEAB0E">
      <w:start w:val="1"/>
      <w:numFmt w:val="bullet"/>
      <w:lvlText w:val=""/>
      <w:lvlJc w:val="left"/>
      <w:pPr>
        <w:ind w:left="6480" w:hanging="360"/>
      </w:pPr>
      <w:rPr>
        <w:rFonts w:ascii="Wingdings" w:hAnsi="Wingdings" w:hint="default"/>
      </w:rPr>
    </w:lvl>
  </w:abstractNum>
  <w:abstractNum w:abstractNumId="41" w15:restartNumberingAfterBreak="0">
    <w:nsid w:val="720E7F2D"/>
    <w:multiLevelType w:val="hybridMultilevel"/>
    <w:tmpl w:val="4A1A39B2"/>
    <w:lvl w:ilvl="0" w:tplc="E49836B4">
      <w:start w:val="1"/>
      <w:numFmt w:val="bullet"/>
      <w:lvlText w:val=""/>
      <w:lvlJc w:val="left"/>
      <w:pPr>
        <w:ind w:left="720" w:hanging="360"/>
      </w:pPr>
      <w:rPr>
        <w:rFonts w:ascii="Symbol" w:hAnsi="Symbol" w:hint="default"/>
      </w:rPr>
    </w:lvl>
    <w:lvl w:ilvl="1" w:tplc="12187BA4">
      <w:start w:val="1"/>
      <w:numFmt w:val="bullet"/>
      <w:lvlText w:val="o"/>
      <w:lvlJc w:val="left"/>
      <w:pPr>
        <w:ind w:left="1440" w:hanging="360"/>
      </w:pPr>
      <w:rPr>
        <w:rFonts w:ascii="Courier New" w:hAnsi="Courier New" w:hint="default"/>
      </w:rPr>
    </w:lvl>
    <w:lvl w:ilvl="2" w:tplc="E15C38F2">
      <w:start w:val="1"/>
      <w:numFmt w:val="bullet"/>
      <w:lvlText w:val=""/>
      <w:lvlJc w:val="left"/>
      <w:pPr>
        <w:ind w:left="2160" w:hanging="360"/>
      </w:pPr>
      <w:rPr>
        <w:rFonts w:ascii="Wingdings" w:hAnsi="Wingdings" w:hint="default"/>
      </w:rPr>
    </w:lvl>
    <w:lvl w:ilvl="3" w:tplc="F4BC79E2">
      <w:start w:val="1"/>
      <w:numFmt w:val="bullet"/>
      <w:lvlText w:val=""/>
      <w:lvlJc w:val="left"/>
      <w:pPr>
        <w:ind w:left="2880" w:hanging="360"/>
      </w:pPr>
      <w:rPr>
        <w:rFonts w:ascii="Symbol" w:hAnsi="Symbol" w:hint="default"/>
      </w:rPr>
    </w:lvl>
    <w:lvl w:ilvl="4" w:tplc="3E4656D2">
      <w:start w:val="1"/>
      <w:numFmt w:val="bullet"/>
      <w:lvlText w:val="o"/>
      <w:lvlJc w:val="left"/>
      <w:pPr>
        <w:ind w:left="3600" w:hanging="360"/>
      </w:pPr>
      <w:rPr>
        <w:rFonts w:ascii="Courier New" w:hAnsi="Courier New" w:hint="default"/>
      </w:rPr>
    </w:lvl>
    <w:lvl w:ilvl="5" w:tplc="274AAA56">
      <w:start w:val="1"/>
      <w:numFmt w:val="bullet"/>
      <w:lvlText w:val=""/>
      <w:lvlJc w:val="left"/>
      <w:pPr>
        <w:ind w:left="4320" w:hanging="360"/>
      </w:pPr>
      <w:rPr>
        <w:rFonts w:ascii="Wingdings" w:hAnsi="Wingdings" w:hint="default"/>
      </w:rPr>
    </w:lvl>
    <w:lvl w:ilvl="6" w:tplc="4AB0C066">
      <w:start w:val="1"/>
      <w:numFmt w:val="bullet"/>
      <w:lvlText w:val=""/>
      <w:lvlJc w:val="left"/>
      <w:pPr>
        <w:ind w:left="5040" w:hanging="360"/>
      </w:pPr>
      <w:rPr>
        <w:rFonts w:ascii="Symbol" w:hAnsi="Symbol" w:hint="default"/>
      </w:rPr>
    </w:lvl>
    <w:lvl w:ilvl="7" w:tplc="93860BA4">
      <w:start w:val="1"/>
      <w:numFmt w:val="bullet"/>
      <w:lvlText w:val="o"/>
      <w:lvlJc w:val="left"/>
      <w:pPr>
        <w:ind w:left="5760" w:hanging="360"/>
      </w:pPr>
      <w:rPr>
        <w:rFonts w:ascii="Courier New" w:hAnsi="Courier New" w:hint="default"/>
      </w:rPr>
    </w:lvl>
    <w:lvl w:ilvl="8" w:tplc="E112F57E">
      <w:start w:val="1"/>
      <w:numFmt w:val="bullet"/>
      <w:lvlText w:val=""/>
      <w:lvlJc w:val="left"/>
      <w:pPr>
        <w:ind w:left="6480" w:hanging="360"/>
      </w:pPr>
      <w:rPr>
        <w:rFonts w:ascii="Wingdings" w:hAnsi="Wingdings" w:hint="default"/>
      </w:rPr>
    </w:lvl>
  </w:abstractNum>
  <w:abstractNum w:abstractNumId="42" w15:restartNumberingAfterBreak="0">
    <w:nsid w:val="73E72447"/>
    <w:multiLevelType w:val="hybridMultilevel"/>
    <w:tmpl w:val="DF0A2C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40AA0A7"/>
    <w:multiLevelType w:val="hybridMultilevel"/>
    <w:tmpl w:val="AF20076A"/>
    <w:lvl w:ilvl="0" w:tplc="BF8C06E4">
      <w:start w:val="1"/>
      <w:numFmt w:val="bullet"/>
      <w:lvlText w:val=""/>
      <w:lvlJc w:val="left"/>
      <w:pPr>
        <w:ind w:left="720" w:hanging="360"/>
      </w:pPr>
      <w:rPr>
        <w:rFonts w:ascii="Symbol" w:hAnsi="Symbol" w:hint="default"/>
      </w:rPr>
    </w:lvl>
    <w:lvl w:ilvl="1" w:tplc="97FE7AE2">
      <w:start w:val="1"/>
      <w:numFmt w:val="bullet"/>
      <w:lvlText w:val="o"/>
      <w:lvlJc w:val="left"/>
      <w:pPr>
        <w:ind w:left="1440" w:hanging="360"/>
      </w:pPr>
      <w:rPr>
        <w:rFonts w:ascii="Courier New" w:hAnsi="Courier New" w:hint="default"/>
      </w:rPr>
    </w:lvl>
    <w:lvl w:ilvl="2" w:tplc="D50817FA">
      <w:start w:val="1"/>
      <w:numFmt w:val="bullet"/>
      <w:lvlText w:val=""/>
      <w:lvlJc w:val="left"/>
      <w:pPr>
        <w:ind w:left="2160" w:hanging="360"/>
      </w:pPr>
      <w:rPr>
        <w:rFonts w:ascii="Wingdings" w:hAnsi="Wingdings" w:hint="default"/>
      </w:rPr>
    </w:lvl>
    <w:lvl w:ilvl="3" w:tplc="38F8DACE">
      <w:start w:val="1"/>
      <w:numFmt w:val="bullet"/>
      <w:lvlText w:val=""/>
      <w:lvlJc w:val="left"/>
      <w:pPr>
        <w:ind w:left="2880" w:hanging="360"/>
      </w:pPr>
      <w:rPr>
        <w:rFonts w:ascii="Symbol" w:hAnsi="Symbol" w:hint="default"/>
      </w:rPr>
    </w:lvl>
    <w:lvl w:ilvl="4" w:tplc="BCBE425A">
      <w:start w:val="1"/>
      <w:numFmt w:val="bullet"/>
      <w:lvlText w:val="o"/>
      <w:lvlJc w:val="left"/>
      <w:pPr>
        <w:ind w:left="3600" w:hanging="360"/>
      </w:pPr>
      <w:rPr>
        <w:rFonts w:ascii="Courier New" w:hAnsi="Courier New" w:hint="default"/>
      </w:rPr>
    </w:lvl>
    <w:lvl w:ilvl="5" w:tplc="F7C62558">
      <w:start w:val="1"/>
      <w:numFmt w:val="bullet"/>
      <w:lvlText w:val=""/>
      <w:lvlJc w:val="left"/>
      <w:pPr>
        <w:ind w:left="4320" w:hanging="360"/>
      </w:pPr>
      <w:rPr>
        <w:rFonts w:ascii="Wingdings" w:hAnsi="Wingdings" w:hint="default"/>
      </w:rPr>
    </w:lvl>
    <w:lvl w:ilvl="6" w:tplc="00D64868">
      <w:start w:val="1"/>
      <w:numFmt w:val="bullet"/>
      <w:lvlText w:val=""/>
      <w:lvlJc w:val="left"/>
      <w:pPr>
        <w:ind w:left="5040" w:hanging="360"/>
      </w:pPr>
      <w:rPr>
        <w:rFonts w:ascii="Symbol" w:hAnsi="Symbol" w:hint="default"/>
      </w:rPr>
    </w:lvl>
    <w:lvl w:ilvl="7" w:tplc="14D0B6F4">
      <w:start w:val="1"/>
      <w:numFmt w:val="bullet"/>
      <w:lvlText w:val="o"/>
      <w:lvlJc w:val="left"/>
      <w:pPr>
        <w:ind w:left="5760" w:hanging="360"/>
      </w:pPr>
      <w:rPr>
        <w:rFonts w:ascii="Courier New" w:hAnsi="Courier New" w:hint="default"/>
      </w:rPr>
    </w:lvl>
    <w:lvl w:ilvl="8" w:tplc="2D8259CA">
      <w:start w:val="1"/>
      <w:numFmt w:val="bullet"/>
      <w:lvlText w:val=""/>
      <w:lvlJc w:val="left"/>
      <w:pPr>
        <w:ind w:left="6480" w:hanging="360"/>
      </w:pPr>
      <w:rPr>
        <w:rFonts w:ascii="Wingdings" w:hAnsi="Wingdings" w:hint="default"/>
      </w:rPr>
    </w:lvl>
  </w:abstractNum>
  <w:abstractNum w:abstractNumId="44" w15:restartNumberingAfterBreak="0">
    <w:nsid w:val="758A80E3"/>
    <w:multiLevelType w:val="hybridMultilevel"/>
    <w:tmpl w:val="8362BF46"/>
    <w:lvl w:ilvl="0" w:tplc="82D6D32C">
      <w:start w:val="1"/>
      <w:numFmt w:val="bullet"/>
      <w:lvlText w:val=""/>
      <w:lvlJc w:val="left"/>
      <w:pPr>
        <w:ind w:left="720" w:hanging="360"/>
      </w:pPr>
      <w:rPr>
        <w:rFonts w:ascii="Symbol" w:hAnsi="Symbol" w:hint="default"/>
      </w:rPr>
    </w:lvl>
    <w:lvl w:ilvl="1" w:tplc="ECC6F8DE">
      <w:start w:val="1"/>
      <w:numFmt w:val="bullet"/>
      <w:lvlText w:val="o"/>
      <w:lvlJc w:val="left"/>
      <w:pPr>
        <w:ind w:left="1440" w:hanging="360"/>
      </w:pPr>
      <w:rPr>
        <w:rFonts w:ascii="Courier New" w:hAnsi="Courier New" w:hint="default"/>
      </w:rPr>
    </w:lvl>
    <w:lvl w:ilvl="2" w:tplc="F81871C0">
      <w:start w:val="1"/>
      <w:numFmt w:val="bullet"/>
      <w:lvlText w:val=""/>
      <w:lvlJc w:val="left"/>
      <w:pPr>
        <w:ind w:left="2160" w:hanging="360"/>
      </w:pPr>
      <w:rPr>
        <w:rFonts w:ascii="Wingdings" w:hAnsi="Wingdings" w:hint="default"/>
      </w:rPr>
    </w:lvl>
    <w:lvl w:ilvl="3" w:tplc="72744470">
      <w:start w:val="1"/>
      <w:numFmt w:val="bullet"/>
      <w:lvlText w:val=""/>
      <w:lvlJc w:val="left"/>
      <w:pPr>
        <w:ind w:left="2880" w:hanging="360"/>
      </w:pPr>
      <w:rPr>
        <w:rFonts w:ascii="Symbol" w:hAnsi="Symbol" w:hint="default"/>
      </w:rPr>
    </w:lvl>
    <w:lvl w:ilvl="4" w:tplc="CD40CF3A">
      <w:start w:val="1"/>
      <w:numFmt w:val="bullet"/>
      <w:lvlText w:val="o"/>
      <w:lvlJc w:val="left"/>
      <w:pPr>
        <w:ind w:left="3600" w:hanging="360"/>
      </w:pPr>
      <w:rPr>
        <w:rFonts w:ascii="Courier New" w:hAnsi="Courier New" w:hint="default"/>
      </w:rPr>
    </w:lvl>
    <w:lvl w:ilvl="5" w:tplc="5A6E926C">
      <w:start w:val="1"/>
      <w:numFmt w:val="bullet"/>
      <w:lvlText w:val=""/>
      <w:lvlJc w:val="left"/>
      <w:pPr>
        <w:ind w:left="4320" w:hanging="360"/>
      </w:pPr>
      <w:rPr>
        <w:rFonts w:ascii="Wingdings" w:hAnsi="Wingdings" w:hint="default"/>
      </w:rPr>
    </w:lvl>
    <w:lvl w:ilvl="6" w:tplc="CFE047F4">
      <w:start w:val="1"/>
      <w:numFmt w:val="bullet"/>
      <w:lvlText w:val=""/>
      <w:lvlJc w:val="left"/>
      <w:pPr>
        <w:ind w:left="5040" w:hanging="360"/>
      </w:pPr>
      <w:rPr>
        <w:rFonts w:ascii="Symbol" w:hAnsi="Symbol" w:hint="default"/>
      </w:rPr>
    </w:lvl>
    <w:lvl w:ilvl="7" w:tplc="B7C6CB3E">
      <w:start w:val="1"/>
      <w:numFmt w:val="bullet"/>
      <w:lvlText w:val="o"/>
      <w:lvlJc w:val="left"/>
      <w:pPr>
        <w:ind w:left="5760" w:hanging="360"/>
      </w:pPr>
      <w:rPr>
        <w:rFonts w:ascii="Courier New" w:hAnsi="Courier New" w:hint="default"/>
      </w:rPr>
    </w:lvl>
    <w:lvl w:ilvl="8" w:tplc="B1CC8C62">
      <w:start w:val="1"/>
      <w:numFmt w:val="bullet"/>
      <w:lvlText w:val=""/>
      <w:lvlJc w:val="left"/>
      <w:pPr>
        <w:ind w:left="6480" w:hanging="360"/>
      </w:pPr>
      <w:rPr>
        <w:rFonts w:ascii="Wingdings" w:hAnsi="Wingdings" w:hint="default"/>
      </w:rPr>
    </w:lvl>
  </w:abstractNum>
  <w:abstractNum w:abstractNumId="45" w15:restartNumberingAfterBreak="0">
    <w:nsid w:val="79C00AB9"/>
    <w:multiLevelType w:val="hybridMultilevel"/>
    <w:tmpl w:val="DE0E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BD1FC5"/>
    <w:multiLevelType w:val="multilevel"/>
    <w:tmpl w:val="0BE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CBE02"/>
    <w:multiLevelType w:val="hybridMultilevel"/>
    <w:tmpl w:val="55A4C488"/>
    <w:lvl w:ilvl="0" w:tplc="25C2FDC8">
      <w:start w:val="1"/>
      <w:numFmt w:val="bullet"/>
      <w:lvlText w:val=""/>
      <w:lvlJc w:val="left"/>
      <w:pPr>
        <w:ind w:left="720" w:hanging="360"/>
      </w:pPr>
      <w:rPr>
        <w:rFonts w:ascii="Symbol" w:hAnsi="Symbol" w:hint="default"/>
      </w:rPr>
    </w:lvl>
    <w:lvl w:ilvl="1" w:tplc="6E7E6212">
      <w:start w:val="1"/>
      <w:numFmt w:val="bullet"/>
      <w:lvlText w:val="o"/>
      <w:lvlJc w:val="left"/>
      <w:pPr>
        <w:ind w:left="1440" w:hanging="360"/>
      </w:pPr>
      <w:rPr>
        <w:rFonts w:ascii="Courier New" w:hAnsi="Courier New" w:hint="default"/>
      </w:rPr>
    </w:lvl>
    <w:lvl w:ilvl="2" w:tplc="E0280474">
      <w:start w:val="1"/>
      <w:numFmt w:val="bullet"/>
      <w:lvlText w:val=""/>
      <w:lvlJc w:val="left"/>
      <w:pPr>
        <w:ind w:left="2160" w:hanging="360"/>
      </w:pPr>
      <w:rPr>
        <w:rFonts w:ascii="Wingdings" w:hAnsi="Wingdings" w:hint="default"/>
      </w:rPr>
    </w:lvl>
    <w:lvl w:ilvl="3" w:tplc="37168E9C">
      <w:start w:val="1"/>
      <w:numFmt w:val="bullet"/>
      <w:lvlText w:val=""/>
      <w:lvlJc w:val="left"/>
      <w:pPr>
        <w:ind w:left="2880" w:hanging="360"/>
      </w:pPr>
      <w:rPr>
        <w:rFonts w:ascii="Symbol" w:hAnsi="Symbol" w:hint="default"/>
      </w:rPr>
    </w:lvl>
    <w:lvl w:ilvl="4" w:tplc="81F63BA4">
      <w:start w:val="1"/>
      <w:numFmt w:val="bullet"/>
      <w:lvlText w:val="o"/>
      <w:lvlJc w:val="left"/>
      <w:pPr>
        <w:ind w:left="3600" w:hanging="360"/>
      </w:pPr>
      <w:rPr>
        <w:rFonts w:ascii="Courier New" w:hAnsi="Courier New" w:hint="default"/>
      </w:rPr>
    </w:lvl>
    <w:lvl w:ilvl="5" w:tplc="4F3AB362">
      <w:start w:val="1"/>
      <w:numFmt w:val="bullet"/>
      <w:lvlText w:val=""/>
      <w:lvlJc w:val="left"/>
      <w:pPr>
        <w:ind w:left="4320" w:hanging="360"/>
      </w:pPr>
      <w:rPr>
        <w:rFonts w:ascii="Wingdings" w:hAnsi="Wingdings" w:hint="default"/>
      </w:rPr>
    </w:lvl>
    <w:lvl w:ilvl="6" w:tplc="489E6C06">
      <w:start w:val="1"/>
      <w:numFmt w:val="bullet"/>
      <w:lvlText w:val=""/>
      <w:lvlJc w:val="left"/>
      <w:pPr>
        <w:ind w:left="5040" w:hanging="360"/>
      </w:pPr>
      <w:rPr>
        <w:rFonts w:ascii="Symbol" w:hAnsi="Symbol" w:hint="default"/>
      </w:rPr>
    </w:lvl>
    <w:lvl w:ilvl="7" w:tplc="B6C2B84E">
      <w:start w:val="1"/>
      <w:numFmt w:val="bullet"/>
      <w:lvlText w:val="o"/>
      <w:lvlJc w:val="left"/>
      <w:pPr>
        <w:ind w:left="5760" w:hanging="360"/>
      </w:pPr>
      <w:rPr>
        <w:rFonts w:ascii="Courier New" w:hAnsi="Courier New" w:hint="default"/>
      </w:rPr>
    </w:lvl>
    <w:lvl w:ilvl="8" w:tplc="19927328">
      <w:start w:val="1"/>
      <w:numFmt w:val="bullet"/>
      <w:lvlText w:val=""/>
      <w:lvlJc w:val="left"/>
      <w:pPr>
        <w:ind w:left="6480" w:hanging="360"/>
      </w:pPr>
      <w:rPr>
        <w:rFonts w:ascii="Wingdings" w:hAnsi="Wingdings" w:hint="default"/>
      </w:rPr>
    </w:lvl>
  </w:abstractNum>
  <w:num w:numId="1" w16cid:durableId="1636058071">
    <w:abstractNumId w:val="8"/>
  </w:num>
  <w:num w:numId="2" w16cid:durableId="238297403">
    <w:abstractNumId w:val="41"/>
  </w:num>
  <w:num w:numId="3" w16cid:durableId="1293949266">
    <w:abstractNumId w:val="35"/>
  </w:num>
  <w:num w:numId="4" w16cid:durableId="656306983">
    <w:abstractNumId w:val="30"/>
  </w:num>
  <w:num w:numId="5" w16cid:durableId="583806538">
    <w:abstractNumId w:val="27"/>
  </w:num>
  <w:num w:numId="6" w16cid:durableId="39986186">
    <w:abstractNumId w:val="16"/>
  </w:num>
  <w:num w:numId="7" w16cid:durableId="1131240846">
    <w:abstractNumId w:val="10"/>
  </w:num>
  <w:num w:numId="8" w16cid:durableId="1174417952">
    <w:abstractNumId w:val="13"/>
  </w:num>
  <w:num w:numId="9" w16cid:durableId="1811555806">
    <w:abstractNumId w:val="14"/>
  </w:num>
  <w:num w:numId="10" w16cid:durableId="1912156264">
    <w:abstractNumId w:val="25"/>
  </w:num>
  <w:num w:numId="11" w16cid:durableId="106311959">
    <w:abstractNumId w:val="44"/>
  </w:num>
  <w:num w:numId="12" w16cid:durableId="1592541389">
    <w:abstractNumId w:val="23"/>
  </w:num>
  <w:num w:numId="13" w16cid:durableId="1449814927">
    <w:abstractNumId w:val="32"/>
  </w:num>
  <w:num w:numId="14" w16cid:durableId="150029616">
    <w:abstractNumId w:val="34"/>
  </w:num>
  <w:num w:numId="15" w16cid:durableId="1614748449">
    <w:abstractNumId w:val="40"/>
  </w:num>
  <w:num w:numId="16" w16cid:durableId="319387105">
    <w:abstractNumId w:val="43"/>
  </w:num>
  <w:num w:numId="17" w16cid:durableId="48848935">
    <w:abstractNumId w:val="48"/>
  </w:num>
  <w:num w:numId="18" w16cid:durableId="748429436">
    <w:abstractNumId w:val="6"/>
  </w:num>
  <w:num w:numId="19" w16cid:durableId="826481108">
    <w:abstractNumId w:val="21"/>
  </w:num>
  <w:num w:numId="20" w16cid:durableId="405689724">
    <w:abstractNumId w:val="29"/>
  </w:num>
  <w:num w:numId="21" w16cid:durableId="1326862398">
    <w:abstractNumId w:val="38"/>
  </w:num>
  <w:num w:numId="22" w16cid:durableId="415437905">
    <w:abstractNumId w:val="15"/>
  </w:num>
  <w:num w:numId="23" w16cid:durableId="1486237340">
    <w:abstractNumId w:val="36"/>
  </w:num>
  <w:num w:numId="24" w16cid:durableId="2146772186">
    <w:abstractNumId w:val="3"/>
  </w:num>
  <w:num w:numId="25" w16cid:durableId="564341474">
    <w:abstractNumId w:val="47"/>
  </w:num>
  <w:num w:numId="26" w16cid:durableId="495652634">
    <w:abstractNumId w:val="39"/>
  </w:num>
  <w:num w:numId="27" w16cid:durableId="1002514375">
    <w:abstractNumId w:val="26"/>
  </w:num>
  <w:num w:numId="28" w16cid:durableId="602538498">
    <w:abstractNumId w:val="5"/>
  </w:num>
  <w:num w:numId="29" w16cid:durableId="1107191619">
    <w:abstractNumId w:val="37"/>
  </w:num>
  <w:num w:numId="30" w16cid:durableId="1048994003">
    <w:abstractNumId w:val="33"/>
  </w:num>
  <w:num w:numId="31" w16cid:durableId="731578803">
    <w:abstractNumId w:val="12"/>
  </w:num>
  <w:num w:numId="32" w16cid:durableId="1210000249">
    <w:abstractNumId w:val="2"/>
  </w:num>
  <w:num w:numId="33" w16cid:durableId="1707172629">
    <w:abstractNumId w:val="45"/>
  </w:num>
  <w:num w:numId="34" w16cid:durableId="5402792">
    <w:abstractNumId w:val="22"/>
  </w:num>
  <w:num w:numId="35" w16cid:durableId="702709314">
    <w:abstractNumId w:val="1"/>
  </w:num>
  <w:num w:numId="36" w16cid:durableId="2047364925">
    <w:abstractNumId w:val="11"/>
  </w:num>
  <w:num w:numId="37" w16cid:durableId="1598367911">
    <w:abstractNumId w:val="9"/>
  </w:num>
  <w:num w:numId="38" w16cid:durableId="1146362294">
    <w:abstractNumId w:val="46"/>
  </w:num>
  <w:num w:numId="39" w16cid:durableId="100030077">
    <w:abstractNumId w:val="17"/>
  </w:num>
  <w:num w:numId="40" w16cid:durableId="1115979265">
    <w:abstractNumId w:val="7"/>
  </w:num>
  <w:num w:numId="41" w16cid:durableId="1262369713">
    <w:abstractNumId w:val="19"/>
  </w:num>
  <w:num w:numId="42" w16cid:durableId="1088426593">
    <w:abstractNumId w:val="31"/>
  </w:num>
  <w:num w:numId="43" w16cid:durableId="915867817">
    <w:abstractNumId w:val="24"/>
  </w:num>
  <w:num w:numId="44" w16cid:durableId="559554514">
    <w:abstractNumId w:val="0"/>
  </w:num>
  <w:num w:numId="45" w16cid:durableId="841621719">
    <w:abstractNumId w:val="4"/>
  </w:num>
  <w:num w:numId="46" w16cid:durableId="426342859">
    <w:abstractNumId w:val="28"/>
  </w:num>
  <w:num w:numId="47" w16cid:durableId="691103613">
    <w:abstractNumId w:val="42"/>
  </w:num>
  <w:num w:numId="48" w16cid:durableId="1878396058">
    <w:abstractNumId w:val="20"/>
  </w:num>
  <w:num w:numId="49" w16cid:durableId="2760596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4D"/>
    <w:rsid w:val="00000712"/>
    <w:rsid w:val="000058E1"/>
    <w:rsid w:val="000070C5"/>
    <w:rsid w:val="000123F9"/>
    <w:rsid w:val="00012B2D"/>
    <w:rsid w:val="000145EB"/>
    <w:rsid w:val="000204B6"/>
    <w:rsid w:val="00026D14"/>
    <w:rsid w:val="00027045"/>
    <w:rsid w:val="00034760"/>
    <w:rsid w:val="0003612B"/>
    <w:rsid w:val="00036C29"/>
    <w:rsid w:val="00037FF7"/>
    <w:rsid w:val="00043016"/>
    <w:rsid w:val="00045BD6"/>
    <w:rsid w:val="00050DB7"/>
    <w:rsid w:val="00050E0B"/>
    <w:rsid w:val="000516AF"/>
    <w:rsid w:val="00051809"/>
    <w:rsid w:val="00053B43"/>
    <w:rsid w:val="00054801"/>
    <w:rsid w:val="00055CD9"/>
    <w:rsid w:val="00056CCB"/>
    <w:rsid w:val="00067751"/>
    <w:rsid w:val="0007445C"/>
    <w:rsid w:val="000750AB"/>
    <w:rsid w:val="000876F8"/>
    <w:rsid w:val="00095FB4"/>
    <w:rsid w:val="00095FD4"/>
    <w:rsid w:val="000A5ED7"/>
    <w:rsid w:val="000B1119"/>
    <w:rsid w:val="000B2E69"/>
    <w:rsid w:val="000B33F8"/>
    <w:rsid w:val="000B38DA"/>
    <w:rsid w:val="000B4593"/>
    <w:rsid w:val="000B65BF"/>
    <w:rsid w:val="000C378E"/>
    <w:rsid w:val="000C5E3B"/>
    <w:rsid w:val="000D15ED"/>
    <w:rsid w:val="000E725A"/>
    <w:rsid w:val="000F177A"/>
    <w:rsid w:val="000F25BA"/>
    <w:rsid w:val="000F3FD3"/>
    <w:rsid w:val="000F4358"/>
    <w:rsid w:val="000F56BF"/>
    <w:rsid w:val="000F7022"/>
    <w:rsid w:val="000F79F8"/>
    <w:rsid w:val="000F7BCD"/>
    <w:rsid w:val="00110059"/>
    <w:rsid w:val="00111693"/>
    <w:rsid w:val="001116B8"/>
    <w:rsid w:val="001200BA"/>
    <w:rsid w:val="00126D9B"/>
    <w:rsid w:val="0012785A"/>
    <w:rsid w:val="00130BED"/>
    <w:rsid w:val="00132EFB"/>
    <w:rsid w:val="00145493"/>
    <w:rsid w:val="00153FC2"/>
    <w:rsid w:val="00154372"/>
    <w:rsid w:val="0016041C"/>
    <w:rsid w:val="00162134"/>
    <w:rsid w:val="001621EB"/>
    <w:rsid w:val="001622F3"/>
    <w:rsid w:val="00164CE5"/>
    <w:rsid w:val="0016607C"/>
    <w:rsid w:val="0016746C"/>
    <w:rsid w:val="00175F89"/>
    <w:rsid w:val="00177641"/>
    <w:rsid w:val="0017779A"/>
    <w:rsid w:val="001845B0"/>
    <w:rsid w:val="00192567"/>
    <w:rsid w:val="00192E51"/>
    <w:rsid w:val="00195199"/>
    <w:rsid w:val="001A0C63"/>
    <w:rsid w:val="001A72D0"/>
    <w:rsid w:val="001B2FCE"/>
    <w:rsid w:val="001C3EAC"/>
    <w:rsid w:val="001C7ADC"/>
    <w:rsid w:val="001D1383"/>
    <w:rsid w:val="001D1862"/>
    <w:rsid w:val="001D4349"/>
    <w:rsid w:val="001D79A0"/>
    <w:rsid w:val="001E3A5C"/>
    <w:rsid w:val="001E6292"/>
    <w:rsid w:val="001F19F6"/>
    <w:rsid w:val="001F3FE0"/>
    <w:rsid w:val="001F46D4"/>
    <w:rsid w:val="001F7343"/>
    <w:rsid w:val="00200AA1"/>
    <w:rsid w:val="00201381"/>
    <w:rsid w:val="00206C71"/>
    <w:rsid w:val="00206F07"/>
    <w:rsid w:val="00212E27"/>
    <w:rsid w:val="00214DC5"/>
    <w:rsid w:val="00217407"/>
    <w:rsid w:val="00220F17"/>
    <w:rsid w:val="0022378D"/>
    <w:rsid w:val="00232351"/>
    <w:rsid w:val="002333FC"/>
    <w:rsid w:val="002344A4"/>
    <w:rsid w:val="002466BF"/>
    <w:rsid w:val="00254706"/>
    <w:rsid w:val="00254BF5"/>
    <w:rsid w:val="002577EB"/>
    <w:rsid w:val="00261DC6"/>
    <w:rsid w:val="00261F51"/>
    <w:rsid w:val="00264E02"/>
    <w:rsid w:val="00265D9B"/>
    <w:rsid w:val="002744DA"/>
    <w:rsid w:val="0028405F"/>
    <w:rsid w:val="002876DB"/>
    <w:rsid w:val="00290016"/>
    <w:rsid w:val="00293C9B"/>
    <w:rsid w:val="002954F8"/>
    <w:rsid w:val="002A2263"/>
    <w:rsid w:val="002B2564"/>
    <w:rsid w:val="002C4B65"/>
    <w:rsid w:val="002D223F"/>
    <w:rsid w:val="002D7CCD"/>
    <w:rsid w:val="002E1CAD"/>
    <w:rsid w:val="002E3BC4"/>
    <w:rsid w:val="002E5476"/>
    <w:rsid w:val="002F2DEB"/>
    <w:rsid w:val="002F4149"/>
    <w:rsid w:val="002F5DB4"/>
    <w:rsid w:val="00302B51"/>
    <w:rsid w:val="00303DB0"/>
    <w:rsid w:val="003064C6"/>
    <w:rsid w:val="003073AD"/>
    <w:rsid w:val="0031085B"/>
    <w:rsid w:val="003167A1"/>
    <w:rsid w:val="00317BCA"/>
    <w:rsid w:val="003213A1"/>
    <w:rsid w:val="00322AED"/>
    <w:rsid w:val="003260D2"/>
    <w:rsid w:val="00331BDB"/>
    <w:rsid w:val="00331E5B"/>
    <w:rsid w:val="0033410C"/>
    <w:rsid w:val="0033445A"/>
    <w:rsid w:val="00334903"/>
    <w:rsid w:val="003363D8"/>
    <w:rsid w:val="003418D7"/>
    <w:rsid w:val="00342626"/>
    <w:rsid w:val="0034483F"/>
    <w:rsid w:val="00344BAE"/>
    <w:rsid w:val="0034742B"/>
    <w:rsid w:val="003523BF"/>
    <w:rsid w:val="003558DD"/>
    <w:rsid w:val="003562A3"/>
    <w:rsid w:val="00361044"/>
    <w:rsid w:val="00362EFD"/>
    <w:rsid w:val="00364271"/>
    <w:rsid w:val="00374F4B"/>
    <w:rsid w:val="003760E0"/>
    <w:rsid w:val="00390B68"/>
    <w:rsid w:val="00391C2E"/>
    <w:rsid w:val="003932F6"/>
    <w:rsid w:val="003B2B5C"/>
    <w:rsid w:val="003B2E3D"/>
    <w:rsid w:val="003B36FA"/>
    <w:rsid w:val="003B4C3B"/>
    <w:rsid w:val="003C2E87"/>
    <w:rsid w:val="003D0CF9"/>
    <w:rsid w:val="003D1990"/>
    <w:rsid w:val="003D48D6"/>
    <w:rsid w:val="003E6016"/>
    <w:rsid w:val="003F4084"/>
    <w:rsid w:val="003F4951"/>
    <w:rsid w:val="003F521B"/>
    <w:rsid w:val="003F53E4"/>
    <w:rsid w:val="0040244F"/>
    <w:rsid w:val="0040596C"/>
    <w:rsid w:val="0040604D"/>
    <w:rsid w:val="0041541F"/>
    <w:rsid w:val="00420769"/>
    <w:rsid w:val="004270EB"/>
    <w:rsid w:val="00437A6E"/>
    <w:rsid w:val="00440464"/>
    <w:rsid w:val="00441AE7"/>
    <w:rsid w:val="00442316"/>
    <w:rsid w:val="004424E9"/>
    <w:rsid w:val="00446F4D"/>
    <w:rsid w:val="00452C6A"/>
    <w:rsid w:val="0045553D"/>
    <w:rsid w:val="00457ADD"/>
    <w:rsid w:val="00462EBB"/>
    <w:rsid w:val="00463FF3"/>
    <w:rsid w:val="0046444D"/>
    <w:rsid w:val="00466C93"/>
    <w:rsid w:val="00466EA5"/>
    <w:rsid w:val="00470816"/>
    <w:rsid w:val="004753A3"/>
    <w:rsid w:val="00476DD0"/>
    <w:rsid w:val="00476F06"/>
    <w:rsid w:val="004857FE"/>
    <w:rsid w:val="004966B3"/>
    <w:rsid w:val="00496F8F"/>
    <w:rsid w:val="00497015"/>
    <w:rsid w:val="004A059C"/>
    <w:rsid w:val="004A511C"/>
    <w:rsid w:val="004B1B84"/>
    <w:rsid w:val="004B2682"/>
    <w:rsid w:val="004B38AA"/>
    <w:rsid w:val="004B4152"/>
    <w:rsid w:val="004C0C6B"/>
    <w:rsid w:val="004C390F"/>
    <w:rsid w:val="004D5C7D"/>
    <w:rsid w:val="004F31FD"/>
    <w:rsid w:val="004F4A73"/>
    <w:rsid w:val="004F4E4C"/>
    <w:rsid w:val="004F55C4"/>
    <w:rsid w:val="004F7796"/>
    <w:rsid w:val="00503F10"/>
    <w:rsid w:val="00505079"/>
    <w:rsid w:val="00517741"/>
    <w:rsid w:val="005200FE"/>
    <w:rsid w:val="005213C6"/>
    <w:rsid w:val="00526C44"/>
    <w:rsid w:val="005369BD"/>
    <w:rsid w:val="0054339A"/>
    <w:rsid w:val="00543C9F"/>
    <w:rsid w:val="00544187"/>
    <w:rsid w:val="00545ABA"/>
    <w:rsid w:val="005467EF"/>
    <w:rsid w:val="005473A2"/>
    <w:rsid w:val="00552255"/>
    <w:rsid w:val="00554665"/>
    <w:rsid w:val="00565096"/>
    <w:rsid w:val="005654DF"/>
    <w:rsid w:val="00565765"/>
    <w:rsid w:val="00567D06"/>
    <w:rsid w:val="00576516"/>
    <w:rsid w:val="00577208"/>
    <w:rsid w:val="005777A2"/>
    <w:rsid w:val="00581032"/>
    <w:rsid w:val="005825F0"/>
    <w:rsid w:val="00593063"/>
    <w:rsid w:val="0059661C"/>
    <w:rsid w:val="00596EFB"/>
    <w:rsid w:val="005A2994"/>
    <w:rsid w:val="005A3C03"/>
    <w:rsid w:val="005A48F8"/>
    <w:rsid w:val="005A5107"/>
    <w:rsid w:val="005A7B15"/>
    <w:rsid w:val="005B161C"/>
    <w:rsid w:val="005B25A3"/>
    <w:rsid w:val="005B378E"/>
    <w:rsid w:val="005B4ADC"/>
    <w:rsid w:val="005C6C64"/>
    <w:rsid w:val="005D23FB"/>
    <w:rsid w:val="005D356D"/>
    <w:rsid w:val="005D4CC7"/>
    <w:rsid w:val="005D6197"/>
    <w:rsid w:val="005E2013"/>
    <w:rsid w:val="005E3EA3"/>
    <w:rsid w:val="005E525B"/>
    <w:rsid w:val="005F1683"/>
    <w:rsid w:val="005F364B"/>
    <w:rsid w:val="005F45BA"/>
    <w:rsid w:val="005F5D18"/>
    <w:rsid w:val="005F6DF4"/>
    <w:rsid w:val="00603945"/>
    <w:rsid w:val="00603AB3"/>
    <w:rsid w:val="006059FA"/>
    <w:rsid w:val="00607E3B"/>
    <w:rsid w:val="00616F82"/>
    <w:rsid w:val="00622007"/>
    <w:rsid w:val="00624A75"/>
    <w:rsid w:val="0062597E"/>
    <w:rsid w:val="006302FB"/>
    <w:rsid w:val="00641226"/>
    <w:rsid w:val="00641A46"/>
    <w:rsid w:val="00654438"/>
    <w:rsid w:val="00656635"/>
    <w:rsid w:val="00660AC5"/>
    <w:rsid w:val="006618B3"/>
    <w:rsid w:val="00666A2F"/>
    <w:rsid w:val="006764BF"/>
    <w:rsid w:val="00676AF6"/>
    <w:rsid w:val="0068029F"/>
    <w:rsid w:val="0068186B"/>
    <w:rsid w:val="00681FC1"/>
    <w:rsid w:val="006831F8"/>
    <w:rsid w:val="00686C65"/>
    <w:rsid w:val="00692459"/>
    <w:rsid w:val="006928E9"/>
    <w:rsid w:val="006942C5"/>
    <w:rsid w:val="00696875"/>
    <w:rsid w:val="006A0240"/>
    <w:rsid w:val="006A589B"/>
    <w:rsid w:val="006A5C5B"/>
    <w:rsid w:val="006B6AC4"/>
    <w:rsid w:val="006B7F79"/>
    <w:rsid w:val="006C0248"/>
    <w:rsid w:val="006C64CE"/>
    <w:rsid w:val="006C78E6"/>
    <w:rsid w:val="006D16A0"/>
    <w:rsid w:val="006D2335"/>
    <w:rsid w:val="006D2473"/>
    <w:rsid w:val="006D3913"/>
    <w:rsid w:val="006E4460"/>
    <w:rsid w:val="006E4F82"/>
    <w:rsid w:val="006E5EBC"/>
    <w:rsid w:val="006F4320"/>
    <w:rsid w:val="00706A87"/>
    <w:rsid w:val="0071158E"/>
    <w:rsid w:val="00711747"/>
    <w:rsid w:val="00714CA6"/>
    <w:rsid w:val="00722A8C"/>
    <w:rsid w:val="00732CDF"/>
    <w:rsid w:val="00735345"/>
    <w:rsid w:val="007404D7"/>
    <w:rsid w:val="00740C98"/>
    <w:rsid w:val="0074211A"/>
    <w:rsid w:val="0075409A"/>
    <w:rsid w:val="0076069E"/>
    <w:rsid w:val="0076465A"/>
    <w:rsid w:val="007723D9"/>
    <w:rsid w:val="007726E2"/>
    <w:rsid w:val="00774417"/>
    <w:rsid w:val="00777634"/>
    <w:rsid w:val="007822A1"/>
    <w:rsid w:val="007905C7"/>
    <w:rsid w:val="0079223A"/>
    <w:rsid w:val="00795071"/>
    <w:rsid w:val="007A0642"/>
    <w:rsid w:val="007A1C7D"/>
    <w:rsid w:val="007A364C"/>
    <w:rsid w:val="007A60DF"/>
    <w:rsid w:val="007C083F"/>
    <w:rsid w:val="007C709E"/>
    <w:rsid w:val="007C78B9"/>
    <w:rsid w:val="007D61D7"/>
    <w:rsid w:val="007E09AD"/>
    <w:rsid w:val="007E19CB"/>
    <w:rsid w:val="007E337E"/>
    <w:rsid w:val="007E3D02"/>
    <w:rsid w:val="007E4156"/>
    <w:rsid w:val="007E6B82"/>
    <w:rsid w:val="007F21F6"/>
    <w:rsid w:val="007F45F3"/>
    <w:rsid w:val="007F4D02"/>
    <w:rsid w:val="007F7393"/>
    <w:rsid w:val="00802E43"/>
    <w:rsid w:val="00807133"/>
    <w:rsid w:val="00810A97"/>
    <w:rsid w:val="00814952"/>
    <w:rsid w:val="00816369"/>
    <w:rsid w:val="00821DC1"/>
    <w:rsid w:val="00824BFB"/>
    <w:rsid w:val="008320EB"/>
    <w:rsid w:val="008348B8"/>
    <w:rsid w:val="00836AEC"/>
    <w:rsid w:val="008400A2"/>
    <w:rsid w:val="0084328C"/>
    <w:rsid w:val="00843728"/>
    <w:rsid w:val="00843FAE"/>
    <w:rsid w:val="00844968"/>
    <w:rsid w:val="00850AB4"/>
    <w:rsid w:val="00851667"/>
    <w:rsid w:val="00854D1C"/>
    <w:rsid w:val="00865A52"/>
    <w:rsid w:val="008674B1"/>
    <w:rsid w:val="00871BBE"/>
    <w:rsid w:val="00875019"/>
    <w:rsid w:val="00877837"/>
    <w:rsid w:val="00882CB3"/>
    <w:rsid w:val="00892B43"/>
    <w:rsid w:val="00892F30"/>
    <w:rsid w:val="00893FFC"/>
    <w:rsid w:val="008A2F02"/>
    <w:rsid w:val="008A45E7"/>
    <w:rsid w:val="008B03B5"/>
    <w:rsid w:val="008B260C"/>
    <w:rsid w:val="008B5B43"/>
    <w:rsid w:val="008C20D7"/>
    <w:rsid w:val="008C62CF"/>
    <w:rsid w:val="008D3519"/>
    <w:rsid w:val="008D3C73"/>
    <w:rsid w:val="008D3DC6"/>
    <w:rsid w:val="008D5408"/>
    <w:rsid w:val="008E27DC"/>
    <w:rsid w:val="008E33F7"/>
    <w:rsid w:val="008E55A8"/>
    <w:rsid w:val="008F1136"/>
    <w:rsid w:val="008F5E6E"/>
    <w:rsid w:val="00907DAC"/>
    <w:rsid w:val="009105D3"/>
    <w:rsid w:val="00917CEF"/>
    <w:rsid w:val="0092499C"/>
    <w:rsid w:val="00931221"/>
    <w:rsid w:val="009317BA"/>
    <w:rsid w:val="00933A5B"/>
    <w:rsid w:val="00940C0C"/>
    <w:rsid w:val="00941C0F"/>
    <w:rsid w:val="0094334E"/>
    <w:rsid w:val="00944139"/>
    <w:rsid w:val="00950ACE"/>
    <w:rsid w:val="00955F69"/>
    <w:rsid w:val="0096151E"/>
    <w:rsid w:val="00961F8A"/>
    <w:rsid w:val="009630B7"/>
    <w:rsid w:val="00963350"/>
    <w:rsid w:val="00963B2C"/>
    <w:rsid w:val="00970121"/>
    <w:rsid w:val="0098110F"/>
    <w:rsid w:val="0098226F"/>
    <w:rsid w:val="00987811"/>
    <w:rsid w:val="0099340F"/>
    <w:rsid w:val="00994534"/>
    <w:rsid w:val="00996B2A"/>
    <w:rsid w:val="009A41A3"/>
    <w:rsid w:val="009A45AE"/>
    <w:rsid w:val="009A4E49"/>
    <w:rsid w:val="009A529A"/>
    <w:rsid w:val="009C0AB7"/>
    <w:rsid w:val="009C11AE"/>
    <w:rsid w:val="009C322E"/>
    <w:rsid w:val="009C5FC7"/>
    <w:rsid w:val="009C73F8"/>
    <w:rsid w:val="009C7558"/>
    <w:rsid w:val="009D14C0"/>
    <w:rsid w:val="009D5A5B"/>
    <w:rsid w:val="009E01DC"/>
    <w:rsid w:val="009E15B1"/>
    <w:rsid w:val="009F02C3"/>
    <w:rsid w:val="00A00790"/>
    <w:rsid w:val="00A0DA55"/>
    <w:rsid w:val="00A1569C"/>
    <w:rsid w:val="00A20E13"/>
    <w:rsid w:val="00A21FFC"/>
    <w:rsid w:val="00A2349F"/>
    <w:rsid w:val="00A32FEB"/>
    <w:rsid w:val="00A344A3"/>
    <w:rsid w:val="00A35521"/>
    <w:rsid w:val="00A3678D"/>
    <w:rsid w:val="00A45C69"/>
    <w:rsid w:val="00A4659D"/>
    <w:rsid w:val="00A4686F"/>
    <w:rsid w:val="00A53476"/>
    <w:rsid w:val="00A56526"/>
    <w:rsid w:val="00A65115"/>
    <w:rsid w:val="00A71940"/>
    <w:rsid w:val="00A75E68"/>
    <w:rsid w:val="00A858B0"/>
    <w:rsid w:val="00A9258B"/>
    <w:rsid w:val="00A9406D"/>
    <w:rsid w:val="00A94615"/>
    <w:rsid w:val="00AA11C1"/>
    <w:rsid w:val="00AA3CEB"/>
    <w:rsid w:val="00AB0F22"/>
    <w:rsid w:val="00AB3930"/>
    <w:rsid w:val="00AB65A9"/>
    <w:rsid w:val="00AC287F"/>
    <w:rsid w:val="00AC2B6F"/>
    <w:rsid w:val="00AC5956"/>
    <w:rsid w:val="00AD3B89"/>
    <w:rsid w:val="00AD5CE4"/>
    <w:rsid w:val="00AD6BFF"/>
    <w:rsid w:val="00AE0064"/>
    <w:rsid w:val="00AE1BBD"/>
    <w:rsid w:val="00AE77EC"/>
    <w:rsid w:val="00AF5F66"/>
    <w:rsid w:val="00B015D3"/>
    <w:rsid w:val="00B02B80"/>
    <w:rsid w:val="00B05CB1"/>
    <w:rsid w:val="00B20747"/>
    <w:rsid w:val="00B26A07"/>
    <w:rsid w:val="00B32AA0"/>
    <w:rsid w:val="00B34E9A"/>
    <w:rsid w:val="00B45732"/>
    <w:rsid w:val="00B466E7"/>
    <w:rsid w:val="00B56647"/>
    <w:rsid w:val="00B62B18"/>
    <w:rsid w:val="00B6796F"/>
    <w:rsid w:val="00B67D98"/>
    <w:rsid w:val="00B71A09"/>
    <w:rsid w:val="00B754B4"/>
    <w:rsid w:val="00B820B9"/>
    <w:rsid w:val="00B82CDF"/>
    <w:rsid w:val="00B85202"/>
    <w:rsid w:val="00B8755A"/>
    <w:rsid w:val="00B8777D"/>
    <w:rsid w:val="00B90698"/>
    <w:rsid w:val="00B9424F"/>
    <w:rsid w:val="00B9737A"/>
    <w:rsid w:val="00BA4368"/>
    <w:rsid w:val="00BA57CD"/>
    <w:rsid w:val="00BA60C9"/>
    <w:rsid w:val="00BB640F"/>
    <w:rsid w:val="00BB7947"/>
    <w:rsid w:val="00BC0BF3"/>
    <w:rsid w:val="00BC0C39"/>
    <w:rsid w:val="00BC2A4F"/>
    <w:rsid w:val="00BD002B"/>
    <w:rsid w:val="00BD74B7"/>
    <w:rsid w:val="00BE01D8"/>
    <w:rsid w:val="00BE187D"/>
    <w:rsid w:val="00BE31B4"/>
    <w:rsid w:val="00BE66DE"/>
    <w:rsid w:val="00BF2DD1"/>
    <w:rsid w:val="00BF6BFC"/>
    <w:rsid w:val="00C0366E"/>
    <w:rsid w:val="00C1400F"/>
    <w:rsid w:val="00C14479"/>
    <w:rsid w:val="00C17142"/>
    <w:rsid w:val="00C311DE"/>
    <w:rsid w:val="00C33F0F"/>
    <w:rsid w:val="00C43A79"/>
    <w:rsid w:val="00C45482"/>
    <w:rsid w:val="00C5350F"/>
    <w:rsid w:val="00C55260"/>
    <w:rsid w:val="00C55363"/>
    <w:rsid w:val="00C81E82"/>
    <w:rsid w:val="00C831C4"/>
    <w:rsid w:val="00C90A0E"/>
    <w:rsid w:val="00C92877"/>
    <w:rsid w:val="00C9500F"/>
    <w:rsid w:val="00C95247"/>
    <w:rsid w:val="00CA0DCD"/>
    <w:rsid w:val="00CA1146"/>
    <w:rsid w:val="00CA38BD"/>
    <w:rsid w:val="00CA468C"/>
    <w:rsid w:val="00CA7556"/>
    <w:rsid w:val="00CB1CB5"/>
    <w:rsid w:val="00CC2526"/>
    <w:rsid w:val="00CC6050"/>
    <w:rsid w:val="00CC7430"/>
    <w:rsid w:val="00CD0DFC"/>
    <w:rsid w:val="00CD2E7A"/>
    <w:rsid w:val="00CD6704"/>
    <w:rsid w:val="00CD68FD"/>
    <w:rsid w:val="00CD7608"/>
    <w:rsid w:val="00CE26F4"/>
    <w:rsid w:val="00CE34DB"/>
    <w:rsid w:val="00CE4C8C"/>
    <w:rsid w:val="00CE763C"/>
    <w:rsid w:val="00CF033E"/>
    <w:rsid w:val="00CF1096"/>
    <w:rsid w:val="00CF1719"/>
    <w:rsid w:val="00CF2D40"/>
    <w:rsid w:val="00CF3072"/>
    <w:rsid w:val="00CF37FF"/>
    <w:rsid w:val="00CF7F95"/>
    <w:rsid w:val="00D02172"/>
    <w:rsid w:val="00D048D0"/>
    <w:rsid w:val="00D04946"/>
    <w:rsid w:val="00D04D98"/>
    <w:rsid w:val="00D10265"/>
    <w:rsid w:val="00D24386"/>
    <w:rsid w:val="00D358FA"/>
    <w:rsid w:val="00D36561"/>
    <w:rsid w:val="00D53FE5"/>
    <w:rsid w:val="00D56563"/>
    <w:rsid w:val="00D579C9"/>
    <w:rsid w:val="00D6072D"/>
    <w:rsid w:val="00D64666"/>
    <w:rsid w:val="00D664FD"/>
    <w:rsid w:val="00D67918"/>
    <w:rsid w:val="00D74802"/>
    <w:rsid w:val="00D75B52"/>
    <w:rsid w:val="00D80223"/>
    <w:rsid w:val="00D82699"/>
    <w:rsid w:val="00D86C4A"/>
    <w:rsid w:val="00D970E4"/>
    <w:rsid w:val="00DA0C5D"/>
    <w:rsid w:val="00DA1306"/>
    <w:rsid w:val="00DA456B"/>
    <w:rsid w:val="00DB43AB"/>
    <w:rsid w:val="00DB4E7D"/>
    <w:rsid w:val="00DB4FD5"/>
    <w:rsid w:val="00DB5089"/>
    <w:rsid w:val="00DB67D5"/>
    <w:rsid w:val="00DC2F7F"/>
    <w:rsid w:val="00DC30B8"/>
    <w:rsid w:val="00DC4627"/>
    <w:rsid w:val="00DD3B60"/>
    <w:rsid w:val="00DD407D"/>
    <w:rsid w:val="00DE3A8F"/>
    <w:rsid w:val="00DF4341"/>
    <w:rsid w:val="00DF4F0D"/>
    <w:rsid w:val="00DF52CD"/>
    <w:rsid w:val="00DF7E3E"/>
    <w:rsid w:val="00E030C5"/>
    <w:rsid w:val="00E04A48"/>
    <w:rsid w:val="00E10E7E"/>
    <w:rsid w:val="00E11E2D"/>
    <w:rsid w:val="00E210FB"/>
    <w:rsid w:val="00E2660A"/>
    <w:rsid w:val="00E34BBB"/>
    <w:rsid w:val="00E353F1"/>
    <w:rsid w:val="00E40939"/>
    <w:rsid w:val="00E424B9"/>
    <w:rsid w:val="00E42992"/>
    <w:rsid w:val="00E4741F"/>
    <w:rsid w:val="00E515E3"/>
    <w:rsid w:val="00E51853"/>
    <w:rsid w:val="00E52EA6"/>
    <w:rsid w:val="00E55588"/>
    <w:rsid w:val="00E566E9"/>
    <w:rsid w:val="00E57605"/>
    <w:rsid w:val="00E67466"/>
    <w:rsid w:val="00E72C07"/>
    <w:rsid w:val="00E749E0"/>
    <w:rsid w:val="00E8493E"/>
    <w:rsid w:val="00E879E8"/>
    <w:rsid w:val="00E9091F"/>
    <w:rsid w:val="00E92F01"/>
    <w:rsid w:val="00E974FE"/>
    <w:rsid w:val="00EA3530"/>
    <w:rsid w:val="00EA7ED0"/>
    <w:rsid w:val="00EB64B4"/>
    <w:rsid w:val="00EC581E"/>
    <w:rsid w:val="00ED2D27"/>
    <w:rsid w:val="00ED346D"/>
    <w:rsid w:val="00ED5BD1"/>
    <w:rsid w:val="00EE24D7"/>
    <w:rsid w:val="00EE2B12"/>
    <w:rsid w:val="00EE3710"/>
    <w:rsid w:val="00EE50A2"/>
    <w:rsid w:val="00EE5FBB"/>
    <w:rsid w:val="00EE7124"/>
    <w:rsid w:val="00F063A4"/>
    <w:rsid w:val="00F10769"/>
    <w:rsid w:val="00F1750E"/>
    <w:rsid w:val="00F3284C"/>
    <w:rsid w:val="00F43DA5"/>
    <w:rsid w:val="00F447F7"/>
    <w:rsid w:val="00F44C3A"/>
    <w:rsid w:val="00F4691C"/>
    <w:rsid w:val="00F500C9"/>
    <w:rsid w:val="00F550C8"/>
    <w:rsid w:val="00F67734"/>
    <w:rsid w:val="00F67C79"/>
    <w:rsid w:val="00F709CD"/>
    <w:rsid w:val="00F72692"/>
    <w:rsid w:val="00F74E72"/>
    <w:rsid w:val="00F810AC"/>
    <w:rsid w:val="00F82BFD"/>
    <w:rsid w:val="00F82F4F"/>
    <w:rsid w:val="00F832F3"/>
    <w:rsid w:val="00F8362D"/>
    <w:rsid w:val="00F844DA"/>
    <w:rsid w:val="00F8507A"/>
    <w:rsid w:val="00F86F9F"/>
    <w:rsid w:val="00F9236A"/>
    <w:rsid w:val="00F933A0"/>
    <w:rsid w:val="00F9401C"/>
    <w:rsid w:val="00F96E70"/>
    <w:rsid w:val="00F9782D"/>
    <w:rsid w:val="00FA1F50"/>
    <w:rsid w:val="00FB1753"/>
    <w:rsid w:val="00FB1B4D"/>
    <w:rsid w:val="00FB31EB"/>
    <w:rsid w:val="00FB609D"/>
    <w:rsid w:val="00FB6DF6"/>
    <w:rsid w:val="00FC119C"/>
    <w:rsid w:val="00FC4116"/>
    <w:rsid w:val="00FC56A3"/>
    <w:rsid w:val="00FD04D3"/>
    <w:rsid w:val="00FD0A32"/>
    <w:rsid w:val="00FD3A84"/>
    <w:rsid w:val="00FD7BAD"/>
    <w:rsid w:val="00FE43D3"/>
    <w:rsid w:val="00FE6A11"/>
    <w:rsid w:val="00FE7B67"/>
    <w:rsid w:val="00FF328A"/>
    <w:rsid w:val="00FF4F64"/>
    <w:rsid w:val="00FF6868"/>
    <w:rsid w:val="01E66759"/>
    <w:rsid w:val="01F60D2C"/>
    <w:rsid w:val="02360D97"/>
    <w:rsid w:val="026BB690"/>
    <w:rsid w:val="02B98336"/>
    <w:rsid w:val="04F4091C"/>
    <w:rsid w:val="0504715F"/>
    <w:rsid w:val="050F74E1"/>
    <w:rsid w:val="05744B78"/>
    <w:rsid w:val="05D3C427"/>
    <w:rsid w:val="05D3EA5C"/>
    <w:rsid w:val="066709E0"/>
    <w:rsid w:val="06902EA0"/>
    <w:rsid w:val="0741A476"/>
    <w:rsid w:val="07BDB081"/>
    <w:rsid w:val="08284F29"/>
    <w:rsid w:val="08ABEC3A"/>
    <w:rsid w:val="095980E2"/>
    <w:rsid w:val="0973FF6D"/>
    <w:rsid w:val="0976F3CA"/>
    <w:rsid w:val="09F546AE"/>
    <w:rsid w:val="0A22F7CF"/>
    <w:rsid w:val="0AAF6812"/>
    <w:rsid w:val="0BC16B60"/>
    <w:rsid w:val="0C151599"/>
    <w:rsid w:val="0C8E4E00"/>
    <w:rsid w:val="0DEB5515"/>
    <w:rsid w:val="0E135A69"/>
    <w:rsid w:val="0F4CB65B"/>
    <w:rsid w:val="0FD53DB1"/>
    <w:rsid w:val="106C6007"/>
    <w:rsid w:val="10CDF301"/>
    <w:rsid w:val="1220AA21"/>
    <w:rsid w:val="124FA0B1"/>
    <w:rsid w:val="1269C362"/>
    <w:rsid w:val="14211C70"/>
    <w:rsid w:val="14C039A1"/>
    <w:rsid w:val="14D833B0"/>
    <w:rsid w:val="161E6C4E"/>
    <w:rsid w:val="16395A18"/>
    <w:rsid w:val="16494554"/>
    <w:rsid w:val="165E9A06"/>
    <w:rsid w:val="173D3485"/>
    <w:rsid w:val="176052C5"/>
    <w:rsid w:val="17BA3CAF"/>
    <w:rsid w:val="1800DA39"/>
    <w:rsid w:val="18550633"/>
    <w:rsid w:val="186BCB3A"/>
    <w:rsid w:val="18ADFFA2"/>
    <w:rsid w:val="1A7F0A18"/>
    <w:rsid w:val="1BDEB165"/>
    <w:rsid w:val="1C2B3963"/>
    <w:rsid w:val="1C8DADD2"/>
    <w:rsid w:val="1C959B58"/>
    <w:rsid w:val="1CA258D3"/>
    <w:rsid w:val="1CFC7B15"/>
    <w:rsid w:val="1D47E3D7"/>
    <w:rsid w:val="1E4A026C"/>
    <w:rsid w:val="1F8BA9C2"/>
    <w:rsid w:val="1FDC0A5D"/>
    <w:rsid w:val="2049663B"/>
    <w:rsid w:val="21277A23"/>
    <w:rsid w:val="2127DECA"/>
    <w:rsid w:val="21358334"/>
    <w:rsid w:val="21A7C50F"/>
    <w:rsid w:val="21BA5234"/>
    <w:rsid w:val="21CFEC38"/>
    <w:rsid w:val="22BCD74D"/>
    <w:rsid w:val="22DD1CE8"/>
    <w:rsid w:val="23B2488C"/>
    <w:rsid w:val="23F5F453"/>
    <w:rsid w:val="25D03FB6"/>
    <w:rsid w:val="25EF0E3F"/>
    <w:rsid w:val="266D3814"/>
    <w:rsid w:val="26971BAD"/>
    <w:rsid w:val="26DF5DD0"/>
    <w:rsid w:val="27C06C59"/>
    <w:rsid w:val="2874A43C"/>
    <w:rsid w:val="2911A9F1"/>
    <w:rsid w:val="2922C201"/>
    <w:rsid w:val="295A6B70"/>
    <w:rsid w:val="299E38BC"/>
    <w:rsid w:val="29CEBC6F"/>
    <w:rsid w:val="29E2EBA3"/>
    <w:rsid w:val="2A97030A"/>
    <w:rsid w:val="2DE51B14"/>
    <w:rsid w:val="2DFADDDF"/>
    <w:rsid w:val="2E25B052"/>
    <w:rsid w:val="2E478F83"/>
    <w:rsid w:val="2ED5AB46"/>
    <w:rsid w:val="2F80EB75"/>
    <w:rsid w:val="30539885"/>
    <w:rsid w:val="30E67880"/>
    <w:rsid w:val="3180F5B2"/>
    <w:rsid w:val="319C4D83"/>
    <w:rsid w:val="31EE7F24"/>
    <w:rsid w:val="326C978A"/>
    <w:rsid w:val="32736277"/>
    <w:rsid w:val="32B2D458"/>
    <w:rsid w:val="32B88C37"/>
    <w:rsid w:val="32EB2F22"/>
    <w:rsid w:val="32F52496"/>
    <w:rsid w:val="331CC613"/>
    <w:rsid w:val="3389CDE9"/>
    <w:rsid w:val="34074397"/>
    <w:rsid w:val="340F32D8"/>
    <w:rsid w:val="34B9CB40"/>
    <w:rsid w:val="35F1F92A"/>
    <w:rsid w:val="36CAC78F"/>
    <w:rsid w:val="36D234B7"/>
    <w:rsid w:val="36F8F4FC"/>
    <w:rsid w:val="3787DA0D"/>
    <w:rsid w:val="37D4801E"/>
    <w:rsid w:val="3A340C55"/>
    <w:rsid w:val="3A6FBEA3"/>
    <w:rsid w:val="3B9E38B2"/>
    <w:rsid w:val="3C5B4B30"/>
    <w:rsid w:val="3DECBAFB"/>
    <w:rsid w:val="3EE949F2"/>
    <w:rsid w:val="3EF2C0E9"/>
    <w:rsid w:val="3F384DE3"/>
    <w:rsid w:val="40D41E44"/>
    <w:rsid w:val="40E988CC"/>
    <w:rsid w:val="419C7BFA"/>
    <w:rsid w:val="419F0702"/>
    <w:rsid w:val="41A9A0DF"/>
    <w:rsid w:val="41AE5A41"/>
    <w:rsid w:val="41F2E67B"/>
    <w:rsid w:val="42D0E5A8"/>
    <w:rsid w:val="432F5370"/>
    <w:rsid w:val="43912865"/>
    <w:rsid w:val="43AEA8C0"/>
    <w:rsid w:val="43BCBB15"/>
    <w:rsid w:val="443BC0BE"/>
    <w:rsid w:val="446CB609"/>
    <w:rsid w:val="446E4A9B"/>
    <w:rsid w:val="44CB23D1"/>
    <w:rsid w:val="457329A0"/>
    <w:rsid w:val="46A26A75"/>
    <w:rsid w:val="46C6579E"/>
    <w:rsid w:val="47919FF3"/>
    <w:rsid w:val="4856A51E"/>
    <w:rsid w:val="496D4BEC"/>
    <w:rsid w:val="49A74BC8"/>
    <w:rsid w:val="4A46F420"/>
    <w:rsid w:val="4AB215A6"/>
    <w:rsid w:val="4B3EB0C9"/>
    <w:rsid w:val="4C85E38E"/>
    <w:rsid w:val="4D88B52D"/>
    <w:rsid w:val="4D9978EF"/>
    <w:rsid w:val="4DF93ED6"/>
    <w:rsid w:val="4EAE10E3"/>
    <w:rsid w:val="4EEBFD3E"/>
    <w:rsid w:val="4F00C243"/>
    <w:rsid w:val="4F1635CF"/>
    <w:rsid w:val="5008C348"/>
    <w:rsid w:val="51B2E150"/>
    <w:rsid w:val="51C2F050"/>
    <w:rsid w:val="51CFBE87"/>
    <w:rsid w:val="52094FA5"/>
    <w:rsid w:val="52E89E04"/>
    <w:rsid w:val="531E789D"/>
    <w:rsid w:val="542011D0"/>
    <w:rsid w:val="54C98C81"/>
    <w:rsid w:val="5536BAAB"/>
    <w:rsid w:val="55646B39"/>
    <w:rsid w:val="556758A7"/>
    <w:rsid w:val="55917AB4"/>
    <w:rsid w:val="5594E501"/>
    <w:rsid w:val="5663EB1C"/>
    <w:rsid w:val="577FC21E"/>
    <w:rsid w:val="582B641F"/>
    <w:rsid w:val="5881A4AD"/>
    <w:rsid w:val="593EB72B"/>
    <w:rsid w:val="596D7A1A"/>
    <w:rsid w:val="598B5D3C"/>
    <w:rsid w:val="5A783035"/>
    <w:rsid w:val="5A7FE97D"/>
    <w:rsid w:val="5AD7E72A"/>
    <w:rsid w:val="5ADA878C"/>
    <w:rsid w:val="5B272D9D"/>
    <w:rsid w:val="5B7F583C"/>
    <w:rsid w:val="5C36A7A8"/>
    <w:rsid w:val="5CA51ADC"/>
    <w:rsid w:val="5D29146D"/>
    <w:rsid w:val="5DE3665F"/>
    <w:rsid w:val="5E109FD0"/>
    <w:rsid w:val="5EC4E4CE"/>
    <w:rsid w:val="5EE3485F"/>
    <w:rsid w:val="5F2888A5"/>
    <w:rsid w:val="612C0401"/>
    <w:rsid w:val="623BF771"/>
    <w:rsid w:val="63BD6E59"/>
    <w:rsid w:val="641D0D3D"/>
    <w:rsid w:val="65510F21"/>
    <w:rsid w:val="658AC757"/>
    <w:rsid w:val="67B4116B"/>
    <w:rsid w:val="67DE0470"/>
    <w:rsid w:val="6804A8F3"/>
    <w:rsid w:val="6940DA70"/>
    <w:rsid w:val="6947B946"/>
    <w:rsid w:val="6974CC5D"/>
    <w:rsid w:val="69A07954"/>
    <w:rsid w:val="6C26A1B6"/>
    <w:rsid w:val="6F02E6AE"/>
    <w:rsid w:val="6F108384"/>
    <w:rsid w:val="6FAE4FAA"/>
    <w:rsid w:val="701ED7A0"/>
    <w:rsid w:val="70441900"/>
    <w:rsid w:val="711D57D4"/>
    <w:rsid w:val="72A4FCF8"/>
    <w:rsid w:val="7403AF62"/>
    <w:rsid w:val="759BB7EC"/>
    <w:rsid w:val="76B35A84"/>
    <w:rsid w:val="76CE484E"/>
    <w:rsid w:val="773B5024"/>
    <w:rsid w:val="77B611C8"/>
    <w:rsid w:val="77ECB676"/>
    <w:rsid w:val="78F66F05"/>
    <w:rsid w:val="79194195"/>
    <w:rsid w:val="799D8BE7"/>
    <w:rsid w:val="79ED2D1C"/>
    <w:rsid w:val="7A459955"/>
    <w:rsid w:val="7A923F66"/>
    <w:rsid w:val="7B89014E"/>
    <w:rsid w:val="7C024E50"/>
    <w:rsid w:val="7D62A4FA"/>
    <w:rsid w:val="7D91694B"/>
    <w:rsid w:val="7E231C76"/>
    <w:rsid w:val="7F2E7CF5"/>
    <w:rsid w:val="7FA2BB4A"/>
    <w:rsid w:val="7FE939E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A36D"/>
  <w15:chartTrackingRefBased/>
  <w15:docId w15:val="{37D8732B-20C6-42E1-8444-2A88707D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b/>
        <w:bCs/>
        <w:kern w:val="2"/>
        <w:sz w:val="24"/>
        <w:szCs w:val="28"/>
        <w:lang w:val="en-AU"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09"/>
    <w:pPr>
      <w:spacing w:after="200" w:line="288" w:lineRule="auto"/>
    </w:pPr>
    <w:rPr>
      <w:rFonts w:eastAsia="Times New Roman" w:cs="Times New Roman"/>
      <w:b w:val="0"/>
      <w:bCs w:val="0"/>
      <w:kern w:val="0"/>
      <w:szCs w:val="24"/>
      <w:lang w:val="en-US" w:eastAsia="ja-JP" w:bidi="ar-SA"/>
      <w14:ligatures w14:val="none"/>
    </w:rPr>
  </w:style>
  <w:style w:type="paragraph" w:styleId="Heading1">
    <w:name w:val="heading 1"/>
    <w:basedOn w:val="Normal"/>
    <w:next w:val="Normal"/>
    <w:link w:val="Heading1Char"/>
    <w:uiPriority w:val="9"/>
    <w:qFormat/>
    <w:rsid w:val="00B015D3"/>
    <w:pPr>
      <w:spacing w:before="2000" w:after="240"/>
      <w:outlineLvl w:val="0"/>
    </w:pPr>
    <w:rPr>
      <w:rFonts w:cs="Arial"/>
      <w:b/>
      <w:color w:val="6B2976"/>
      <w:sz w:val="60"/>
      <w:szCs w:val="60"/>
      <w:lang w:val="en-AU"/>
    </w:rPr>
  </w:style>
  <w:style w:type="paragraph" w:styleId="Heading2">
    <w:name w:val="heading 2"/>
    <w:basedOn w:val="Normal"/>
    <w:next w:val="Normal"/>
    <w:link w:val="Heading2Char"/>
    <w:uiPriority w:val="9"/>
    <w:unhideWhenUsed/>
    <w:qFormat/>
    <w:rsid w:val="00B015D3"/>
    <w:pPr>
      <w:spacing w:before="600" w:after="1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B015D3"/>
    <w:pPr>
      <w:spacing w:before="400" w:after="120"/>
      <w:outlineLvl w:val="2"/>
    </w:pPr>
    <w:rPr>
      <w:b/>
      <w:color w:val="6B2976"/>
      <w:sz w:val="30"/>
      <w:szCs w:val="30"/>
    </w:rPr>
  </w:style>
  <w:style w:type="paragraph" w:styleId="Heading4">
    <w:name w:val="heading 4"/>
    <w:basedOn w:val="Normal"/>
    <w:next w:val="Normal"/>
    <w:link w:val="Heading4Char"/>
    <w:uiPriority w:val="9"/>
    <w:unhideWhenUsed/>
    <w:qFormat/>
    <w:rsid w:val="00051809"/>
    <w:pPr>
      <w:spacing w:before="360" w:after="120"/>
      <w:outlineLvl w:val="3"/>
    </w:pPr>
    <w:rPr>
      <w:b/>
    </w:rPr>
  </w:style>
  <w:style w:type="paragraph" w:styleId="Heading5">
    <w:name w:val="heading 5"/>
    <w:basedOn w:val="Normal"/>
    <w:next w:val="Normal"/>
    <w:link w:val="Heading5Char"/>
    <w:uiPriority w:val="9"/>
    <w:unhideWhenUsed/>
    <w:qFormat/>
    <w:rsid w:val="00051809"/>
    <w:pPr>
      <w:spacing w:before="360" w:after="120"/>
      <w:outlineLvl w:val="4"/>
    </w:pPr>
    <w:rPr>
      <w:b/>
    </w:rPr>
  </w:style>
  <w:style w:type="paragraph" w:styleId="Heading6">
    <w:name w:val="heading 6"/>
    <w:basedOn w:val="Normal"/>
    <w:next w:val="Normal"/>
    <w:link w:val="Heading6Char"/>
    <w:uiPriority w:val="9"/>
    <w:unhideWhenUsed/>
    <w:qFormat/>
    <w:rsid w:val="00051809"/>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051809"/>
    <w:pPr>
      <w:spacing w:after="0"/>
      <w:outlineLvl w:val="6"/>
    </w:pPr>
    <w:rPr>
      <w:i/>
      <w:iCs/>
    </w:rPr>
  </w:style>
  <w:style w:type="paragraph" w:styleId="Heading8">
    <w:name w:val="heading 8"/>
    <w:basedOn w:val="Normal"/>
    <w:next w:val="Normal"/>
    <w:link w:val="Heading8Char"/>
    <w:uiPriority w:val="9"/>
    <w:unhideWhenUsed/>
    <w:rsid w:val="00051809"/>
    <w:pPr>
      <w:spacing w:after="0"/>
      <w:outlineLvl w:val="7"/>
    </w:pPr>
    <w:rPr>
      <w:sz w:val="20"/>
      <w:szCs w:val="20"/>
    </w:rPr>
  </w:style>
  <w:style w:type="paragraph" w:styleId="Heading9">
    <w:name w:val="heading 9"/>
    <w:basedOn w:val="Normal"/>
    <w:next w:val="Normal"/>
    <w:link w:val="Heading9Char"/>
    <w:uiPriority w:val="9"/>
    <w:unhideWhenUsed/>
    <w:rsid w:val="00051809"/>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5D3"/>
    <w:rPr>
      <w:rFonts w:eastAsia="Times New Roman" w:cs="Arial"/>
      <w:bCs w:val="0"/>
      <w:color w:val="6B2976"/>
      <w:kern w:val="0"/>
      <w:sz w:val="60"/>
      <w:szCs w:val="60"/>
      <w:lang w:eastAsia="ja-JP" w:bidi="ar-SA"/>
      <w14:ligatures w14:val="none"/>
    </w:rPr>
  </w:style>
  <w:style w:type="character" w:customStyle="1" w:styleId="Heading2Char">
    <w:name w:val="Heading 2 Char"/>
    <w:link w:val="Heading2"/>
    <w:uiPriority w:val="9"/>
    <w:rsid w:val="00B015D3"/>
    <w:rPr>
      <w:rFonts w:eastAsia="Times New Roman" w:cs="Times New Roman"/>
      <w:color w:val="6B2976"/>
      <w:kern w:val="0"/>
      <w:sz w:val="40"/>
      <w:szCs w:val="40"/>
      <w:lang w:val="en-US" w:eastAsia="ja-JP" w:bidi="ar-SA"/>
      <w14:ligatures w14:val="none"/>
    </w:rPr>
  </w:style>
  <w:style w:type="character" w:customStyle="1" w:styleId="Heading3Char">
    <w:name w:val="Heading 3 Char"/>
    <w:link w:val="Heading3"/>
    <w:uiPriority w:val="9"/>
    <w:rsid w:val="00B015D3"/>
    <w:rPr>
      <w:rFonts w:eastAsia="Times New Roman" w:cs="Times New Roman"/>
      <w:bCs w:val="0"/>
      <w:color w:val="6B2976"/>
      <w:kern w:val="0"/>
      <w:sz w:val="30"/>
      <w:szCs w:val="30"/>
      <w:lang w:val="en-US" w:eastAsia="ja-JP" w:bidi="ar-SA"/>
      <w14:ligatures w14:val="none"/>
    </w:rPr>
  </w:style>
  <w:style w:type="paragraph" w:styleId="Footer">
    <w:name w:val="footer"/>
    <w:basedOn w:val="Normal"/>
    <w:link w:val="FooterChar"/>
    <w:uiPriority w:val="99"/>
    <w:unhideWhenUsed/>
    <w:rsid w:val="00051809"/>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051809"/>
    <w:rPr>
      <w:rFonts w:eastAsia="Times New Roman" w:cs="Times New Roman"/>
      <w:b w:val="0"/>
      <w:bCs w:val="0"/>
      <w:color w:val="6B2976"/>
      <w:kern w:val="0"/>
      <w:szCs w:val="24"/>
      <w:lang w:val="en-US" w:eastAsia="ja-JP" w:bidi="ar-SA"/>
      <w14:ligatures w14:val="none"/>
    </w:rPr>
  </w:style>
  <w:style w:type="paragraph" w:customStyle="1" w:styleId="Headerlogoandwebsite">
    <w:name w:val="Header logo and website"/>
    <w:basedOn w:val="Normal"/>
    <w:qFormat/>
    <w:rsid w:val="00FB1B4D"/>
    <w:pPr>
      <w:shd w:val="clear" w:color="auto" w:fill="6B2976"/>
      <w:tabs>
        <w:tab w:val="left" w:pos="7655"/>
      </w:tabs>
      <w:spacing w:line="240" w:lineRule="auto"/>
    </w:pPr>
    <w:rPr>
      <w:noProof/>
      <w:color w:val="FFFFFF" w:themeColor="background1"/>
      <w:sz w:val="36"/>
    </w:rPr>
  </w:style>
  <w:style w:type="paragraph" w:customStyle="1" w:styleId="Website">
    <w:name w:val="Website"/>
    <w:basedOn w:val="Title"/>
    <w:link w:val="WebsiteChar"/>
    <w:qFormat/>
    <w:rsid w:val="00FB1B4D"/>
    <w:pPr>
      <w:spacing w:before="160"/>
    </w:pPr>
    <w:rPr>
      <w:rFonts w:asciiTheme="minorHAnsi" w:hAnsiTheme="minorHAnsi"/>
      <w:b/>
      <w:color w:val="E7E6E6" w:themeColor="background2"/>
      <w:sz w:val="28"/>
    </w:rPr>
  </w:style>
  <w:style w:type="character" w:customStyle="1" w:styleId="WebsiteChar">
    <w:name w:val="Website Char"/>
    <w:basedOn w:val="DefaultParagraphFont"/>
    <w:link w:val="Website"/>
    <w:rsid w:val="00FB1B4D"/>
    <w:rPr>
      <w:rFonts w:asciiTheme="minorHAnsi" w:eastAsiaTheme="majorEastAsia" w:hAnsiTheme="minorHAnsi" w:cstheme="majorBidi"/>
      <w:bCs w:val="0"/>
      <w:color w:val="E7E6E6" w:themeColor="background2"/>
      <w:spacing w:val="-10"/>
      <w:kern w:val="28"/>
      <w:sz w:val="28"/>
      <w:szCs w:val="56"/>
      <w:lang w:bidi="ar-SA"/>
      <w14:ligatures w14:val="none"/>
    </w:rPr>
  </w:style>
  <w:style w:type="paragraph" w:styleId="ListParagraph">
    <w:name w:val="List Paragraph"/>
    <w:basedOn w:val="Normal"/>
    <w:link w:val="ListParagraphChar"/>
    <w:uiPriority w:val="34"/>
    <w:qFormat/>
    <w:rsid w:val="00051809"/>
    <w:pPr>
      <w:ind w:left="720"/>
      <w:contextualSpacing/>
    </w:pPr>
  </w:style>
  <w:style w:type="character" w:customStyle="1" w:styleId="ListParagraphChar">
    <w:name w:val="List Paragraph Char"/>
    <w:link w:val="ListParagraph"/>
    <w:uiPriority w:val="34"/>
    <w:qFormat/>
    <w:locked/>
    <w:rsid w:val="00FB1B4D"/>
    <w:rPr>
      <w:rFonts w:eastAsia="Times New Roman" w:cs="Times New Roman"/>
      <w:b w:val="0"/>
      <w:bCs w:val="0"/>
      <w:kern w:val="0"/>
      <w:szCs w:val="24"/>
      <w:lang w:val="en-US" w:eastAsia="ja-JP" w:bidi="ar-SA"/>
      <w14:ligatures w14:val="none"/>
    </w:rPr>
  </w:style>
  <w:style w:type="character" w:styleId="Hyperlink">
    <w:name w:val="Hyperlink"/>
    <w:uiPriority w:val="99"/>
    <w:unhideWhenUsed/>
    <w:rsid w:val="00051809"/>
    <w:rPr>
      <w:color w:val="0432FF"/>
      <w:u w:val="single"/>
    </w:rPr>
  </w:style>
  <w:style w:type="paragraph" w:styleId="NormalWeb">
    <w:name w:val="Normal (Web)"/>
    <w:basedOn w:val="Normal"/>
    <w:uiPriority w:val="99"/>
    <w:unhideWhenUsed/>
    <w:rsid w:val="00FB1B4D"/>
    <w:pPr>
      <w:spacing w:before="100" w:beforeAutospacing="1" w:after="100" w:afterAutospacing="1" w:line="240" w:lineRule="auto"/>
    </w:pPr>
    <w:rPr>
      <w:rFonts w:ascii="Times New Roman" w:hAnsi="Times New Roman"/>
      <w:lang w:eastAsia="en-AU"/>
    </w:rPr>
  </w:style>
  <w:style w:type="paragraph" w:styleId="TOC1">
    <w:name w:val="toc 1"/>
    <w:basedOn w:val="Normal"/>
    <w:next w:val="Normal"/>
    <w:autoRedefine/>
    <w:uiPriority w:val="39"/>
    <w:unhideWhenUsed/>
    <w:qFormat/>
    <w:rsid w:val="00051809"/>
    <w:pPr>
      <w:tabs>
        <w:tab w:val="right" w:pos="9016"/>
      </w:tabs>
      <w:spacing w:before="480" w:after="100"/>
    </w:pPr>
    <w:rPr>
      <w:noProof/>
    </w:rPr>
  </w:style>
  <w:style w:type="paragraph" w:styleId="TOC2">
    <w:name w:val="toc 2"/>
    <w:basedOn w:val="Normal"/>
    <w:next w:val="Normal"/>
    <w:autoRedefine/>
    <w:uiPriority w:val="39"/>
    <w:unhideWhenUsed/>
    <w:qFormat/>
    <w:rsid w:val="00051809"/>
    <w:pPr>
      <w:tabs>
        <w:tab w:val="left" w:pos="660"/>
        <w:tab w:val="right" w:pos="9016"/>
        <w:tab w:val="right" w:pos="10206"/>
      </w:tabs>
      <w:spacing w:after="100"/>
      <w:ind w:left="220"/>
    </w:pPr>
  </w:style>
  <w:style w:type="paragraph" w:styleId="TOCHeading">
    <w:name w:val="TOC Heading"/>
    <w:basedOn w:val="Heading1"/>
    <w:next w:val="Normal"/>
    <w:uiPriority w:val="39"/>
    <w:unhideWhenUsed/>
    <w:qFormat/>
    <w:rsid w:val="00FB1B4D"/>
    <w:pPr>
      <w:keepNext/>
      <w:keepLines/>
      <w:spacing w:after="0" w:line="259" w:lineRule="auto"/>
      <w:outlineLvl w:val="9"/>
    </w:pPr>
    <w:rPr>
      <w:rFonts w:asciiTheme="majorHAnsi" w:eastAsiaTheme="majorEastAsia" w:hAnsiTheme="majorHAnsi" w:cstheme="majorBidi"/>
      <w:b w:val="0"/>
      <w:color w:val="2F5496" w:themeColor="accent1" w:themeShade="BF"/>
      <w:sz w:val="32"/>
      <w:szCs w:val="32"/>
      <w:lang w:eastAsia="en-US"/>
    </w:rPr>
  </w:style>
  <w:style w:type="paragraph" w:styleId="TOC3">
    <w:name w:val="toc 3"/>
    <w:basedOn w:val="Normal"/>
    <w:next w:val="Normal"/>
    <w:autoRedefine/>
    <w:uiPriority w:val="39"/>
    <w:unhideWhenUsed/>
    <w:qFormat/>
    <w:rsid w:val="00051809"/>
    <w:pPr>
      <w:tabs>
        <w:tab w:val="right" w:pos="9016"/>
      </w:tabs>
      <w:spacing w:after="100"/>
      <w:ind w:left="440"/>
    </w:pPr>
  </w:style>
  <w:style w:type="paragraph" w:styleId="Title">
    <w:name w:val="Title"/>
    <w:aliases w:val="Intro paragraph"/>
    <w:basedOn w:val="Normal"/>
    <w:next w:val="Normal"/>
    <w:link w:val="TitleChar"/>
    <w:uiPriority w:val="10"/>
    <w:qFormat/>
    <w:rsid w:val="00051809"/>
    <w:pPr>
      <w:suppressAutoHyphens/>
      <w:spacing w:after="240" w:line="276" w:lineRule="auto"/>
    </w:pPr>
    <w:rPr>
      <w:rFonts w:eastAsiaTheme="majorEastAsia" w:cs="Arial"/>
      <w:color w:val="44546A"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051809"/>
    <w:rPr>
      <w:rFonts w:eastAsiaTheme="majorEastAsia" w:cs="Arial"/>
      <w:b w:val="0"/>
      <w:bCs w:val="0"/>
      <w:color w:val="44546A" w:themeColor="text2"/>
      <w:spacing w:val="-10"/>
      <w:kern w:val="28"/>
      <w:sz w:val="32"/>
      <w:szCs w:val="56"/>
      <w:lang w:bidi="ar-SA"/>
      <w14:ligatures w14:val="none"/>
    </w:rPr>
  </w:style>
  <w:style w:type="character" w:styleId="UnresolvedMention">
    <w:name w:val="Unresolved Mention"/>
    <w:basedOn w:val="DefaultParagraphFont"/>
    <w:uiPriority w:val="99"/>
    <w:semiHidden/>
    <w:unhideWhenUsed/>
    <w:rsid w:val="00051809"/>
    <w:rPr>
      <w:color w:val="605E5C"/>
      <w:shd w:val="clear" w:color="auto" w:fill="E1DFDD"/>
    </w:rPr>
  </w:style>
  <w:style w:type="character" w:styleId="FollowedHyperlink">
    <w:name w:val="FollowedHyperlink"/>
    <w:basedOn w:val="DefaultParagraphFont"/>
    <w:uiPriority w:val="99"/>
    <w:semiHidden/>
    <w:unhideWhenUsed/>
    <w:rsid w:val="00051809"/>
    <w:rPr>
      <w:color w:val="954F72" w:themeColor="followedHyperlink"/>
      <w:u w:val="single"/>
    </w:rPr>
  </w:style>
  <w:style w:type="character" w:styleId="Strong">
    <w:name w:val="Strong"/>
    <w:basedOn w:val="DefaultParagraphFont"/>
    <w:uiPriority w:val="22"/>
    <w:qFormat/>
    <w:rsid w:val="00854D1C"/>
    <w:rPr>
      <w:b w:val="0"/>
      <w:bCs w:val="0"/>
    </w:rPr>
  </w:style>
  <w:style w:type="paragraph" w:styleId="Header">
    <w:name w:val="header"/>
    <w:aliases w:val="Security markings"/>
    <w:basedOn w:val="Normal"/>
    <w:link w:val="HeaderChar"/>
    <w:uiPriority w:val="99"/>
    <w:unhideWhenUsed/>
    <w:rsid w:val="00051809"/>
    <w:pPr>
      <w:jc w:val="center"/>
    </w:pPr>
    <w:rPr>
      <w:b/>
      <w:color w:val="C00000"/>
    </w:rPr>
  </w:style>
  <w:style w:type="character" w:customStyle="1" w:styleId="HeaderChar">
    <w:name w:val="Header Char"/>
    <w:aliases w:val="Security markings Char"/>
    <w:link w:val="Header"/>
    <w:uiPriority w:val="99"/>
    <w:rsid w:val="00051809"/>
    <w:rPr>
      <w:rFonts w:eastAsia="Times New Roman" w:cs="Times New Roman"/>
      <w:bCs w:val="0"/>
      <w:color w:val="C00000"/>
      <w:kern w:val="0"/>
      <w:szCs w:val="24"/>
      <w:lang w:val="en-US" w:eastAsia="ja-JP" w:bidi="ar-SA"/>
      <w14:ligatures w14:val="none"/>
    </w:rPr>
  </w:style>
  <w:style w:type="character" w:customStyle="1" w:styleId="field">
    <w:name w:val="field"/>
    <w:basedOn w:val="DefaultParagraphFont"/>
    <w:rsid w:val="009A529A"/>
  </w:style>
  <w:style w:type="character" w:styleId="Emphasis">
    <w:name w:val="Emphasis"/>
    <w:basedOn w:val="DefaultParagraphFont"/>
    <w:uiPriority w:val="20"/>
    <w:qFormat/>
    <w:rsid w:val="007F7393"/>
    <w:rPr>
      <w:i/>
      <w:iCs/>
    </w:rPr>
  </w:style>
  <w:style w:type="paragraph" w:styleId="BalloonText">
    <w:name w:val="Balloon Text"/>
    <w:basedOn w:val="Normal"/>
    <w:link w:val="BalloonTextChar"/>
    <w:uiPriority w:val="99"/>
    <w:semiHidden/>
    <w:unhideWhenUsed/>
    <w:rsid w:val="000518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1809"/>
    <w:rPr>
      <w:rFonts w:ascii="Tahoma" w:eastAsia="Times New Roman" w:hAnsi="Tahoma" w:cs="Tahoma"/>
      <w:b w:val="0"/>
      <w:bCs w:val="0"/>
      <w:kern w:val="0"/>
      <w:sz w:val="16"/>
      <w:szCs w:val="16"/>
      <w:lang w:val="en-US" w:eastAsia="ja-JP" w:bidi="ar-SA"/>
      <w14:ligatures w14:val="none"/>
    </w:rPr>
  </w:style>
  <w:style w:type="paragraph" w:customStyle="1" w:styleId="Bullet">
    <w:name w:val="Bullet"/>
    <w:basedOn w:val="ListParagraph"/>
    <w:qFormat/>
    <w:rsid w:val="00051809"/>
    <w:pPr>
      <w:numPr>
        <w:numId w:val="37"/>
      </w:numPr>
    </w:pPr>
  </w:style>
  <w:style w:type="table" w:customStyle="1" w:styleId="Coverpagetable">
    <w:name w:val="Cover page table"/>
    <w:basedOn w:val="TableNormal"/>
    <w:uiPriority w:val="99"/>
    <w:rsid w:val="00051809"/>
    <w:rPr>
      <w:rFonts w:cs="Times New Roman (Body CS)"/>
      <w:b w:val="0"/>
      <w:bCs w:val="0"/>
      <w:color w:val="FFFFFF" w:themeColor="background1"/>
      <w:kern w:val="0"/>
      <w:szCs w:val="24"/>
      <w:lang w:bidi="ar-SA"/>
      <w14:ligatures w14:val="none"/>
    </w:rPr>
    <w:tblPr/>
  </w:style>
  <w:style w:type="numbering" w:customStyle="1" w:styleId="CurrentList1">
    <w:name w:val="Current List1"/>
    <w:uiPriority w:val="99"/>
    <w:rsid w:val="00051809"/>
    <w:pPr>
      <w:numPr>
        <w:numId w:val="38"/>
      </w:numPr>
    </w:pPr>
  </w:style>
  <w:style w:type="numbering" w:customStyle="1" w:styleId="CurrentList2">
    <w:name w:val="Current List2"/>
    <w:uiPriority w:val="99"/>
    <w:rsid w:val="00051809"/>
    <w:pPr>
      <w:numPr>
        <w:numId w:val="39"/>
      </w:numPr>
    </w:pPr>
  </w:style>
  <w:style w:type="numbering" w:customStyle="1" w:styleId="CurrentList3">
    <w:name w:val="Current List3"/>
    <w:uiPriority w:val="99"/>
    <w:rsid w:val="00051809"/>
    <w:pPr>
      <w:numPr>
        <w:numId w:val="40"/>
      </w:numPr>
    </w:pPr>
  </w:style>
  <w:style w:type="numbering" w:customStyle="1" w:styleId="CurrentList4">
    <w:name w:val="Current List4"/>
    <w:uiPriority w:val="99"/>
    <w:rsid w:val="00051809"/>
    <w:pPr>
      <w:numPr>
        <w:numId w:val="41"/>
      </w:numPr>
    </w:pPr>
  </w:style>
  <w:style w:type="numbering" w:customStyle="1" w:styleId="CurrentList5">
    <w:name w:val="Current List5"/>
    <w:uiPriority w:val="99"/>
    <w:rsid w:val="00051809"/>
    <w:pPr>
      <w:numPr>
        <w:numId w:val="42"/>
      </w:numPr>
    </w:pPr>
  </w:style>
  <w:style w:type="numbering" w:customStyle="1" w:styleId="CurrentList6">
    <w:name w:val="Current List6"/>
    <w:uiPriority w:val="99"/>
    <w:rsid w:val="00051809"/>
    <w:pPr>
      <w:numPr>
        <w:numId w:val="43"/>
      </w:numPr>
    </w:pPr>
  </w:style>
  <w:style w:type="table" w:styleId="GridTable4">
    <w:name w:val="Grid Table 4"/>
    <w:basedOn w:val="TableNormal"/>
    <w:uiPriority w:val="49"/>
    <w:rsid w:val="00051809"/>
    <w:pPr>
      <w:spacing w:before="120" w:after="120"/>
    </w:pPr>
    <w:rPr>
      <w:rFonts w:ascii="FSMePro" w:eastAsia="FSMePro" w:hAnsi="FSMePro" w:cs="Times New Roman"/>
      <w:b w:val="0"/>
      <w:bCs w:val="0"/>
      <w:kern w:val="0"/>
      <w:sz w:val="20"/>
      <w:szCs w:val="20"/>
      <w:lang w:eastAsia="en-AU" w:bidi="ar-SA"/>
      <w14:ligatures w14:val="none"/>
    </w:rPr>
    <w:tblPr>
      <w:tblStyleRowBandSize w:val="1"/>
      <w:tblStyleCol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rPr>
        <w:b/>
        <w:bCs/>
        <w:color w:val="FFFFFF" w:themeColor="background1"/>
      </w:rPr>
      <w:tblPr/>
      <w:tcPr>
        <w:tcBorders>
          <w:bottom w:val="nil"/>
          <w:insideH w:val="single" w:sz="4" w:space="0" w:color="FFFFFF" w:themeColor="background1"/>
          <w:insideV w:val="single" w:sz="4" w:space="0" w:color="FFFFFF" w:themeColor="background1"/>
        </w:tcBorders>
        <w:shd w:val="clear" w:color="auto" w:fill="44546A" w:themeFill="text2"/>
      </w:tcPr>
    </w:tblStylePr>
    <w:tblStylePr w:type="lastRow">
      <w:rPr>
        <w:b/>
        <w:bCs/>
      </w:r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44546A"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customStyle="1" w:styleId="Heading4Char">
    <w:name w:val="Heading 4 Char"/>
    <w:link w:val="Heading4"/>
    <w:uiPriority w:val="9"/>
    <w:rsid w:val="00051809"/>
    <w:rPr>
      <w:rFonts w:eastAsia="Times New Roman" w:cs="Times New Roman"/>
      <w:bCs w:val="0"/>
      <w:kern w:val="0"/>
      <w:szCs w:val="24"/>
      <w:lang w:val="en-US" w:eastAsia="ja-JP" w:bidi="ar-SA"/>
      <w14:ligatures w14:val="none"/>
    </w:rPr>
  </w:style>
  <w:style w:type="character" w:customStyle="1" w:styleId="Heading5Char">
    <w:name w:val="Heading 5 Char"/>
    <w:link w:val="Heading5"/>
    <w:uiPriority w:val="9"/>
    <w:rsid w:val="00051809"/>
    <w:rPr>
      <w:rFonts w:eastAsia="Times New Roman" w:cs="Times New Roman"/>
      <w:bCs w:val="0"/>
      <w:kern w:val="0"/>
      <w:szCs w:val="24"/>
      <w:lang w:val="en-US" w:eastAsia="ja-JP" w:bidi="ar-SA"/>
      <w14:ligatures w14:val="none"/>
    </w:rPr>
  </w:style>
  <w:style w:type="character" w:customStyle="1" w:styleId="Heading6Char">
    <w:name w:val="Heading 6 Char"/>
    <w:link w:val="Heading6"/>
    <w:uiPriority w:val="9"/>
    <w:rsid w:val="00051809"/>
    <w:rPr>
      <w:rFonts w:eastAsia="Times New Roman" w:cs="Times New Roman"/>
      <w:b w:val="0"/>
      <w:bCs w:val="0"/>
      <w:i/>
      <w:iCs/>
      <w:kern w:val="0"/>
      <w:szCs w:val="24"/>
      <w:lang w:val="en-US" w:eastAsia="ja-JP" w:bidi="ar-SA"/>
      <w14:ligatures w14:val="none"/>
    </w:rPr>
  </w:style>
  <w:style w:type="character" w:customStyle="1" w:styleId="Heading7Char">
    <w:name w:val="Heading 7 Char"/>
    <w:link w:val="Heading7"/>
    <w:uiPriority w:val="9"/>
    <w:rsid w:val="00051809"/>
    <w:rPr>
      <w:rFonts w:eastAsia="Times New Roman" w:cs="Times New Roman"/>
      <w:b w:val="0"/>
      <w:bCs w:val="0"/>
      <w:i/>
      <w:iCs/>
      <w:kern w:val="0"/>
      <w:szCs w:val="24"/>
      <w:lang w:val="en-US" w:eastAsia="ja-JP" w:bidi="ar-SA"/>
      <w14:ligatures w14:val="none"/>
    </w:rPr>
  </w:style>
  <w:style w:type="character" w:customStyle="1" w:styleId="Heading8Char">
    <w:name w:val="Heading 8 Char"/>
    <w:link w:val="Heading8"/>
    <w:uiPriority w:val="9"/>
    <w:rsid w:val="00051809"/>
    <w:rPr>
      <w:rFonts w:eastAsia="Times New Roman" w:cs="Times New Roman"/>
      <w:b w:val="0"/>
      <w:bCs w:val="0"/>
      <w:kern w:val="0"/>
      <w:sz w:val="20"/>
      <w:szCs w:val="20"/>
      <w:lang w:val="en-US" w:eastAsia="ja-JP" w:bidi="ar-SA"/>
      <w14:ligatures w14:val="none"/>
    </w:rPr>
  </w:style>
  <w:style w:type="character" w:customStyle="1" w:styleId="Heading9Char">
    <w:name w:val="Heading 9 Char"/>
    <w:link w:val="Heading9"/>
    <w:uiPriority w:val="9"/>
    <w:rsid w:val="00051809"/>
    <w:rPr>
      <w:rFonts w:eastAsia="Times New Roman" w:cs="Times New Roman"/>
      <w:b w:val="0"/>
      <w:bCs w:val="0"/>
      <w:i/>
      <w:iCs/>
      <w:spacing w:val="5"/>
      <w:kern w:val="0"/>
      <w:sz w:val="20"/>
      <w:szCs w:val="20"/>
      <w:lang w:val="en-US" w:eastAsia="ja-JP" w:bidi="ar-SA"/>
      <w14:ligatures w14:val="none"/>
    </w:rPr>
  </w:style>
  <w:style w:type="table" w:styleId="LightShading-Accent4">
    <w:name w:val="Light Shading Accent 4"/>
    <w:aliases w:val="NDIS purple table"/>
    <w:basedOn w:val="TableNormal"/>
    <w:uiPriority w:val="60"/>
    <w:rsid w:val="00051809"/>
    <w:pPr>
      <w:keepLines/>
      <w:spacing w:after="80"/>
      <w:ind w:left="113" w:right="113"/>
    </w:pPr>
    <w:rPr>
      <w:rFonts w:eastAsia="Times New Roman" w:cs="Times New Roman"/>
      <w:b w:val="0"/>
      <w:bCs w:val="0"/>
      <w:kern w:val="0"/>
      <w:sz w:val="20"/>
      <w:szCs w:val="20"/>
      <w:lang w:val="en-US" w:eastAsia="ja-JP" w:bidi="ar-SA"/>
      <w14:ligatures w14:val="none"/>
    </w:rPr>
    <w:tblPr>
      <w:tblStyleRowBandSize w:val="1"/>
      <w:tblStyleColBandSize w:val="1"/>
      <w:tblBorders>
        <w:top w:val="single" w:sz="4" w:space="0" w:color="44546A" w:themeColor="text2"/>
        <w:bottom w:val="single" w:sz="4" w:space="0" w:color="44546A"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051809"/>
    <w:pPr>
      <w:numPr>
        <w:numId w:val="45"/>
      </w:numPr>
      <w:contextualSpacing/>
    </w:pPr>
    <w:rPr>
      <w:rFonts w:cs="Arial"/>
      <w:spacing w:val="-3"/>
      <w:kern w:val="1"/>
      <w:szCs w:val="20"/>
      <w:shd w:val="clear" w:color="auto" w:fill="FFFFFF"/>
      <w:lang w:val="en-GB" w:eastAsia="en-US"/>
    </w:rPr>
  </w:style>
  <w:style w:type="table" w:styleId="ListTable2">
    <w:name w:val="List Table 2"/>
    <w:basedOn w:val="TableNormal"/>
    <w:uiPriority w:val="47"/>
    <w:rsid w:val="00051809"/>
    <w:rPr>
      <w:rFonts w:ascii="FSMePro" w:eastAsia="FSMePro" w:hAnsi="FSMePro" w:cs="Times New Roman"/>
      <w:b w:val="0"/>
      <w:bCs w:val="0"/>
      <w:kern w:val="0"/>
      <w:sz w:val="20"/>
      <w:szCs w:val="20"/>
      <w:lang w:eastAsia="en-AU" w:bidi="ar-SA"/>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51809"/>
    <w:rPr>
      <w:rFonts w:ascii="FSMePro" w:eastAsia="FSMePro" w:hAnsi="FSMePro" w:cs="Times New Roman"/>
      <w:b w:val="0"/>
      <w:bCs w:val="0"/>
      <w:color w:val="000000" w:themeColor="text1"/>
      <w:kern w:val="0"/>
      <w:sz w:val="20"/>
      <w:szCs w:val="20"/>
      <w:lang w:eastAsia="en-AU"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1809"/>
    <w:rPr>
      <w:rFonts w:ascii="FSMePro" w:eastAsia="FSMePro" w:hAnsi="FSMePro" w:cs="Times New Roman"/>
      <w:b w:val="0"/>
      <w:bCs w:val="0"/>
      <w:color w:val="538135" w:themeColor="accent6" w:themeShade="BF"/>
      <w:kern w:val="0"/>
      <w:sz w:val="20"/>
      <w:szCs w:val="20"/>
      <w:lang w:eastAsia="en-AU"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051809"/>
  </w:style>
  <w:style w:type="paragraph" w:customStyle="1" w:styleId="Securityinformation">
    <w:name w:val="Security information"/>
    <w:basedOn w:val="Normal"/>
    <w:link w:val="SecurityinformationChar"/>
    <w:qFormat/>
    <w:rsid w:val="00051809"/>
    <w:pPr>
      <w:spacing w:after="240"/>
      <w:ind w:right="96"/>
    </w:pPr>
    <w:rPr>
      <w:b/>
      <w:color w:val="70AD47" w:themeColor="accent6"/>
      <w:sz w:val="28"/>
      <w:szCs w:val="28"/>
    </w:rPr>
  </w:style>
  <w:style w:type="character" w:customStyle="1" w:styleId="SecurityinformationChar">
    <w:name w:val="Security information Char"/>
    <w:link w:val="Securityinformation"/>
    <w:rsid w:val="00051809"/>
    <w:rPr>
      <w:rFonts w:eastAsia="Times New Roman" w:cs="Times New Roman"/>
      <w:bCs w:val="0"/>
      <w:color w:val="70AD47" w:themeColor="accent6"/>
      <w:kern w:val="0"/>
      <w:sz w:val="28"/>
      <w:lang w:val="en-US" w:eastAsia="ja-JP" w:bidi="ar-SA"/>
      <w14:ligatures w14:val="none"/>
    </w:rPr>
  </w:style>
  <w:style w:type="table" w:customStyle="1" w:styleId="Style1">
    <w:name w:val="Style1"/>
    <w:basedOn w:val="TableNormal"/>
    <w:uiPriority w:val="99"/>
    <w:rsid w:val="00051809"/>
    <w:rPr>
      <w:rFonts w:ascii="FSMePro" w:eastAsia="FSMePro" w:hAnsi="FSMePro" w:cs="Times New Roman"/>
      <w:b w:val="0"/>
      <w:bCs w:val="0"/>
      <w:kern w:val="0"/>
      <w:sz w:val="20"/>
      <w:szCs w:val="20"/>
      <w:lang w:eastAsia="en-AU" w:bidi="ar-SA"/>
      <w14:ligatures w14:val="none"/>
    </w:rPr>
    <w:tblPr/>
  </w:style>
  <w:style w:type="paragraph" w:customStyle="1" w:styleId="Tablebullet">
    <w:name w:val="Table bullet"/>
    <w:qFormat/>
    <w:rsid w:val="00051809"/>
    <w:pPr>
      <w:numPr>
        <w:numId w:val="46"/>
      </w:numPr>
    </w:pPr>
    <w:rPr>
      <w:rFonts w:eastAsia="Times New Roman" w:cs="Times New Roman"/>
      <w:b w:val="0"/>
      <w:bCs w:val="0"/>
      <w:kern w:val="0"/>
      <w:szCs w:val="24"/>
      <w:lang w:eastAsia="ja-JP" w:bidi="ar-SA"/>
      <w14:ligatures w14:val="none"/>
    </w:rPr>
  </w:style>
  <w:style w:type="paragraph" w:customStyle="1" w:styleId="TableDescription">
    <w:name w:val="Table Description"/>
    <w:basedOn w:val="Normal"/>
    <w:link w:val="TableDescriptionChar"/>
    <w:qFormat/>
    <w:rsid w:val="00051809"/>
    <w:pPr>
      <w:spacing w:before="360" w:after="120"/>
    </w:pPr>
    <w:rPr>
      <w:bCs/>
      <w:u w:val="single"/>
    </w:rPr>
  </w:style>
  <w:style w:type="character" w:customStyle="1" w:styleId="TableDescriptionChar">
    <w:name w:val="Table Description Char"/>
    <w:link w:val="TableDescription"/>
    <w:rsid w:val="00051809"/>
    <w:rPr>
      <w:rFonts w:eastAsia="Times New Roman" w:cs="Times New Roman"/>
      <w:b w:val="0"/>
      <w:kern w:val="0"/>
      <w:szCs w:val="24"/>
      <w:u w:val="single"/>
      <w:lang w:val="en-US" w:eastAsia="ja-JP" w:bidi="ar-SA"/>
      <w14:ligatures w14:val="none"/>
    </w:rPr>
  </w:style>
  <w:style w:type="table" w:styleId="TableGrid">
    <w:name w:val="Table Grid"/>
    <w:basedOn w:val="TableNormal"/>
    <w:uiPriority w:val="39"/>
    <w:rsid w:val="00051809"/>
    <w:rPr>
      <w:rFonts w:ascii="FSMePro" w:eastAsia="FSMePro" w:hAnsi="FSMePro" w:cs="Times New Roman"/>
      <w:b w:val="0"/>
      <w:bCs w:val="0"/>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1809"/>
    <w:rPr>
      <w:rFonts w:ascii="FSMePro" w:eastAsia="FSMePro" w:hAnsi="FSMePro" w:cs="Times New Roman"/>
      <w:b w:val="0"/>
      <w:bCs w:val="0"/>
      <w:kern w:val="0"/>
      <w:sz w:val="20"/>
      <w:szCs w:val="20"/>
      <w:lang w:eastAsia="en-AU"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
    <w:name w:val="table list bullet"/>
    <w:basedOn w:val="ListParagraph"/>
    <w:qFormat/>
    <w:rsid w:val="00051809"/>
    <w:pPr>
      <w:tabs>
        <w:tab w:val="num" w:pos="360"/>
      </w:tabs>
      <w:spacing w:after="120" w:line="240" w:lineRule="auto"/>
    </w:pPr>
    <w:rPr>
      <w:rFonts w:eastAsia="MS Mincho" w:cs="FSMe-Bold"/>
      <w:spacing w:val="-2"/>
      <w:szCs w:val="20"/>
      <w:lang w:eastAsia="en-US"/>
    </w:rPr>
  </w:style>
  <w:style w:type="paragraph" w:styleId="TOC4">
    <w:name w:val="toc 4"/>
    <w:basedOn w:val="Normal"/>
    <w:next w:val="Normal"/>
    <w:autoRedefine/>
    <w:uiPriority w:val="39"/>
    <w:unhideWhenUsed/>
    <w:rsid w:val="00051809"/>
    <w:pPr>
      <w:tabs>
        <w:tab w:val="left" w:pos="1540"/>
        <w:tab w:val="right" w:pos="9016"/>
      </w:tabs>
      <w:spacing w:after="100"/>
      <w:ind w:left="660"/>
    </w:pPr>
    <w:rPr>
      <w:noProof/>
    </w:rPr>
  </w:style>
  <w:style w:type="paragraph" w:styleId="TOC5">
    <w:name w:val="toc 5"/>
    <w:basedOn w:val="Normal"/>
    <w:next w:val="Normal"/>
    <w:autoRedefine/>
    <w:uiPriority w:val="39"/>
    <w:unhideWhenUsed/>
    <w:rsid w:val="00051809"/>
    <w:pPr>
      <w:tabs>
        <w:tab w:val="right" w:pos="9016"/>
      </w:tabs>
      <w:spacing w:after="100"/>
      <w:ind w:left="880"/>
    </w:pPr>
    <w:rPr>
      <w:noProof/>
    </w:rPr>
  </w:style>
  <w:style w:type="character" w:styleId="CommentReference">
    <w:name w:val="annotation reference"/>
    <w:basedOn w:val="DefaultParagraphFont"/>
    <w:uiPriority w:val="99"/>
    <w:semiHidden/>
    <w:unhideWhenUsed/>
    <w:rsid w:val="000058E1"/>
    <w:rPr>
      <w:sz w:val="16"/>
      <w:szCs w:val="16"/>
    </w:rPr>
  </w:style>
  <w:style w:type="paragraph" w:styleId="CommentText">
    <w:name w:val="annotation text"/>
    <w:basedOn w:val="Normal"/>
    <w:link w:val="CommentTextChar"/>
    <w:uiPriority w:val="99"/>
    <w:unhideWhenUsed/>
    <w:rsid w:val="000058E1"/>
    <w:pPr>
      <w:spacing w:line="240" w:lineRule="auto"/>
    </w:pPr>
    <w:rPr>
      <w:sz w:val="20"/>
      <w:szCs w:val="20"/>
    </w:rPr>
  </w:style>
  <w:style w:type="character" w:customStyle="1" w:styleId="CommentTextChar">
    <w:name w:val="Comment Text Char"/>
    <w:basedOn w:val="DefaultParagraphFont"/>
    <w:link w:val="CommentText"/>
    <w:uiPriority w:val="99"/>
    <w:rsid w:val="000058E1"/>
    <w:rPr>
      <w:rFonts w:eastAsia="Times New Roman" w:cs="Times New Roman"/>
      <w:b w:val="0"/>
      <w:bCs w:val="0"/>
      <w:kern w:val="0"/>
      <w:sz w:val="20"/>
      <w:szCs w:val="20"/>
      <w:lang w:val="en-US" w:eastAsia="ja-JP" w:bidi="ar-SA"/>
      <w14:ligatures w14:val="none"/>
    </w:rPr>
  </w:style>
  <w:style w:type="paragraph" w:styleId="CommentSubject">
    <w:name w:val="annotation subject"/>
    <w:basedOn w:val="CommentText"/>
    <w:next w:val="CommentText"/>
    <w:link w:val="CommentSubjectChar"/>
    <w:uiPriority w:val="99"/>
    <w:semiHidden/>
    <w:unhideWhenUsed/>
    <w:rsid w:val="000058E1"/>
    <w:rPr>
      <w:b/>
      <w:bCs/>
    </w:rPr>
  </w:style>
  <w:style w:type="character" w:customStyle="1" w:styleId="CommentSubjectChar">
    <w:name w:val="Comment Subject Char"/>
    <w:basedOn w:val="CommentTextChar"/>
    <w:link w:val="CommentSubject"/>
    <w:uiPriority w:val="99"/>
    <w:semiHidden/>
    <w:rsid w:val="000058E1"/>
    <w:rPr>
      <w:rFonts w:eastAsia="Times New Roman" w:cs="Times New Roman"/>
      <w:b/>
      <w:bCs/>
      <w:kern w:val="0"/>
      <w:sz w:val="20"/>
      <w:szCs w:val="20"/>
      <w:lang w:val="en-US" w:eastAsia="ja-JP" w:bidi="ar-SA"/>
      <w14:ligatures w14:val="none"/>
    </w:rPr>
  </w:style>
  <w:style w:type="character" w:styleId="Mention">
    <w:name w:val="Mention"/>
    <w:basedOn w:val="DefaultParagraphFont"/>
    <w:uiPriority w:val="99"/>
    <w:unhideWhenUsed/>
    <w:rsid w:val="001660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82936">
      <w:bodyDiv w:val="1"/>
      <w:marLeft w:val="0"/>
      <w:marRight w:val="0"/>
      <w:marTop w:val="0"/>
      <w:marBottom w:val="0"/>
      <w:divBdr>
        <w:top w:val="none" w:sz="0" w:space="0" w:color="auto"/>
        <w:left w:val="none" w:sz="0" w:space="0" w:color="auto"/>
        <w:bottom w:val="none" w:sz="0" w:space="0" w:color="auto"/>
        <w:right w:val="none" w:sz="0" w:space="0" w:color="auto"/>
      </w:divBdr>
      <w:divsChild>
        <w:div w:id="228997718">
          <w:marLeft w:val="0"/>
          <w:marRight w:val="0"/>
          <w:marTop w:val="0"/>
          <w:marBottom w:val="0"/>
          <w:divBdr>
            <w:top w:val="none" w:sz="0" w:space="0" w:color="auto"/>
            <w:left w:val="none" w:sz="0" w:space="0" w:color="auto"/>
            <w:bottom w:val="none" w:sz="0" w:space="0" w:color="auto"/>
            <w:right w:val="none" w:sz="0" w:space="0" w:color="auto"/>
          </w:divBdr>
        </w:div>
      </w:divsChild>
    </w:div>
    <w:div w:id="615137929">
      <w:bodyDiv w:val="1"/>
      <w:marLeft w:val="0"/>
      <w:marRight w:val="0"/>
      <w:marTop w:val="0"/>
      <w:marBottom w:val="0"/>
      <w:divBdr>
        <w:top w:val="none" w:sz="0" w:space="0" w:color="auto"/>
        <w:left w:val="none" w:sz="0" w:space="0" w:color="auto"/>
        <w:bottom w:val="none" w:sz="0" w:space="0" w:color="auto"/>
        <w:right w:val="none" w:sz="0" w:space="0" w:color="auto"/>
      </w:divBdr>
    </w:div>
    <w:div w:id="744036636">
      <w:bodyDiv w:val="1"/>
      <w:marLeft w:val="0"/>
      <w:marRight w:val="0"/>
      <w:marTop w:val="0"/>
      <w:marBottom w:val="0"/>
      <w:divBdr>
        <w:top w:val="none" w:sz="0" w:space="0" w:color="auto"/>
        <w:left w:val="none" w:sz="0" w:space="0" w:color="auto"/>
        <w:bottom w:val="none" w:sz="0" w:space="0" w:color="auto"/>
        <w:right w:val="none" w:sz="0" w:space="0" w:color="auto"/>
      </w:divBdr>
    </w:div>
    <w:div w:id="768087303">
      <w:bodyDiv w:val="1"/>
      <w:marLeft w:val="0"/>
      <w:marRight w:val="0"/>
      <w:marTop w:val="0"/>
      <w:marBottom w:val="0"/>
      <w:divBdr>
        <w:top w:val="none" w:sz="0" w:space="0" w:color="auto"/>
        <w:left w:val="none" w:sz="0" w:space="0" w:color="auto"/>
        <w:bottom w:val="none" w:sz="0" w:space="0" w:color="auto"/>
        <w:right w:val="none" w:sz="0" w:space="0" w:color="auto"/>
      </w:divBdr>
      <w:divsChild>
        <w:div w:id="1587303514">
          <w:marLeft w:val="0"/>
          <w:marRight w:val="0"/>
          <w:marTop w:val="0"/>
          <w:marBottom w:val="0"/>
          <w:divBdr>
            <w:top w:val="none" w:sz="0" w:space="0" w:color="auto"/>
            <w:left w:val="none" w:sz="0" w:space="0" w:color="auto"/>
            <w:bottom w:val="none" w:sz="0" w:space="0" w:color="auto"/>
            <w:right w:val="none" w:sz="0" w:space="0" w:color="auto"/>
          </w:divBdr>
        </w:div>
      </w:divsChild>
    </w:div>
    <w:div w:id="947811489">
      <w:bodyDiv w:val="1"/>
      <w:marLeft w:val="0"/>
      <w:marRight w:val="0"/>
      <w:marTop w:val="0"/>
      <w:marBottom w:val="0"/>
      <w:divBdr>
        <w:top w:val="none" w:sz="0" w:space="0" w:color="auto"/>
        <w:left w:val="none" w:sz="0" w:space="0" w:color="auto"/>
        <w:bottom w:val="none" w:sz="0" w:space="0" w:color="auto"/>
        <w:right w:val="none" w:sz="0" w:space="0" w:color="auto"/>
      </w:divBdr>
    </w:div>
    <w:div w:id="1283225103">
      <w:bodyDiv w:val="1"/>
      <w:marLeft w:val="0"/>
      <w:marRight w:val="0"/>
      <w:marTop w:val="0"/>
      <w:marBottom w:val="0"/>
      <w:divBdr>
        <w:top w:val="none" w:sz="0" w:space="0" w:color="auto"/>
        <w:left w:val="none" w:sz="0" w:space="0" w:color="auto"/>
        <w:bottom w:val="none" w:sz="0" w:space="0" w:color="auto"/>
        <w:right w:val="none" w:sz="0" w:space="0" w:color="auto"/>
      </w:divBdr>
    </w:div>
    <w:div w:id="1521771484">
      <w:bodyDiv w:val="1"/>
      <w:marLeft w:val="0"/>
      <w:marRight w:val="0"/>
      <w:marTop w:val="0"/>
      <w:marBottom w:val="0"/>
      <w:divBdr>
        <w:top w:val="none" w:sz="0" w:space="0" w:color="auto"/>
        <w:left w:val="none" w:sz="0" w:space="0" w:color="auto"/>
        <w:bottom w:val="none" w:sz="0" w:space="0" w:color="auto"/>
        <w:right w:val="none" w:sz="0" w:space="0" w:color="auto"/>
      </w:divBdr>
    </w:div>
    <w:div w:id="1527673356">
      <w:bodyDiv w:val="1"/>
      <w:marLeft w:val="0"/>
      <w:marRight w:val="0"/>
      <w:marTop w:val="0"/>
      <w:marBottom w:val="0"/>
      <w:divBdr>
        <w:top w:val="none" w:sz="0" w:space="0" w:color="auto"/>
        <w:left w:val="none" w:sz="0" w:space="0" w:color="auto"/>
        <w:bottom w:val="none" w:sz="0" w:space="0" w:color="auto"/>
        <w:right w:val="none" w:sz="0" w:space="0" w:color="auto"/>
      </w:divBdr>
      <w:divsChild>
        <w:div w:id="337779813">
          <w:marLeft w:val="0"/>
          <w:marRight w:val="0"/>
          <w:marTop w:val="0"/>
          <w:marBottom w:val="0"/>
          <w:divBdr>
            <w:top w:val="none" w:sz="0" w:space="0" w:color="auto"/>
            <w:left w:val="none" w:sz="0" w:space="0" w:color="auto"/>
            <w:bottom w:val="none" w:sz="0" w:space="0" w:color="auto"/>
            <w:right w:val="none" w:sz="0" w:space="0" w:color="auto"/>
          </w:divBdr>
        </w:div>
      </w:divsChild>
    </w:div>
    <w:div w:id="1682853845">
      <w:bodyDiv w:val="1"/>
      <w:marLeft w:val="0"/>
      <w:marRight w:val="0"/>
      <w:marTop w:val="0"/>
      <w:marBottom w:val="0"/>
      <w:divBdr>
        <w:top w:val="none" w:sz="0" w:space="0" w:color="auto"/>
        <w:left w:val="none" w:sz="0" w:space="0" w:color="auto"/>
        <w:bottom w:val="none" w:sz="0" w:space="0" w:color="auto"/>
        <w:right w:val="none" w:sz="0" w:space="0" w:color="auto"/>
      </w:divBdr>
      <w:divsChild>
        <w:div w:id="556165357">
          <w:marLeft w:val="0"/>
          <w:marRight w:val="0"/>
          <w:marTop w:val="0"/>
          <w:marBottom w:val="0"/>
          <w:divBdr>
            <w:top w:val="none" w:sz="0" w:space="0" w:color="auto"/>
            <w:left w:val="none" w:sz="0" w:space="0" w:color="auto"/>
            <w:bottom w:val="none" w:sz="0" w:space="0" w:color="auto"/>
            <w:right w:val="none" w:sz="0" w:space="0" w:color="auto"/>
          </w:divBdr>
          <w:divsChild>
            <w:div w:id="648628680">
              <w:marLeft w:val="0"/>
              <w:marRight w:val="0"/>
              <w:marTop w:val="0"/>
              <w:marBottom w:val="0"/>
              <w:divBdr>
                <w:top w:val="none" w:sz="0" w:space="0" w:color="auto"/>
                <w:left w:val="none" w:sz="0" w:space="0" w:color="auto"/>
                <w:bottom w:val="none" w:sz="0" w:space="0" w:color="auto"/>
                <w:right w:val="none" w:sz="0" w:space="0" w:color="auto"/>
              </w:divBdr>
            </w:div>
          </w:divsChild>
        </w:div>
        <w:div w:id="1504390975">
          <w:marLeft w:val="0"/>
          <w:marRight w:val="0"/>
          <w:marTop w:val="0"/>
          <w:marBottom w:val="0"/>
          <w:divBdr>
            <w:top w:val="none" w:sz="0" w:space="0" w:color="auto"/>
            <w:left w:val="none" w:sz="0" w:space="0" w:color="auto"/>
            <w:bottom w:val="none" w:sz="0" w:space="0" w:color="auto"/>
            <w:right w:val="none" w:sz="0" w:space="0" w:color="auto"/>
          </w:divBdr>
          <w:divsChild>
            <w:div w:id="1192037582">
              <w:marLeft w:val="0"/>
              <w:marRight w:val="0"/>
              <w:marTop w:val="0"/>
              <w:marBottom w:val="0"/>
              <w:divBdr>
                <w:top w:val="none" w:sz="0" w:space="0" w:color="auto"/>
                <w:left w:val="none" w:sz="0" w:space="0" w:color="auto"/>
                <w:bottom w:val="none" w:sz="0" w:space="0" w:color="auto"/>
                <w:right w:val="none" w:sz="0" w:space="0" w:color="auto"/>
              </w:divBdr>
              <w:divsChild>
                <w:div w:id="17827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405">
          <w:marLeft w:val="0"/>
          <w:marRight w:val="0"/>
          <w:marTop w:val="0"/>
          <w:marBottom w:val="0"/>
          <w:divBdr>
            <w:top w:val="none" w:sz="0" w:space="0" w:color="auto"/>
            <w:left w:val="none" w:sz="0" w:space="0" w:color="auto"/>
            <w:bottom w:val="none" w:sz="0" w:space="0" w:color="auto"/>
            <w:right w:val="none" w:sz="0" w:space="0" w:color="auto"/>
          </w:divBdr>
          <w:divsChild>
            <w:div w:id="1166551196">
              <w:marLeft w:val="0"/>
              <w:marRight w:val="0"/>
              <w:marTop w:val="0"/>
              <w:marBottom w:val="0"/>
              <w:divBdr>
                <w:top w:val="none" w:sz="0" w:space="0" w:color="auto"/>
                <w:left w:val="none" w:sz="0" w:space="0" w:color="auto"/>
                <w:bottom w:val="none" w:sz="0" w:space="0" w:color="auto"/>
                <w:right w:val="none" w:sz="0" w:space="0" w:color="auto"/>
              </w:divBdr>
              <w:divsChild>
                <w:div w:id="180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584">
      <w:bodyDiv w:val="1"/>
      <w:marLeft w:val="0"/>
      <w:marRight w:val="0"/>
      <w:marTop w:val="0"/>
      <w:marBottom w:val="0"/>
      <w:divBdr>
        <w:top w:val="none" w:sz="0" w:space="0" w:color="auto"/>
        <w:left w:val="none" w:sz="0" w:space="0" w:color="auto"/>
        <w:bottom w:val="none" w:sz="0" w:space="0" w:color="auto"/>
        <w:right w:val="none" w:sz="0" w:space="0" w:color="auto"/>
      </w:divBdr>
    </w:div>
    <w:div w:id="1822041749">
      <w:bodyDiv w:val="1"/>
      <w:marLeft w:val="0"/>
      <w:marRight w:val="0"/>
      <w:marTop w:val="0"/>
      <w:marBottom w:val="0"/>
      <w:divBdr>
        <w:top w:val="none" w:sz="0" w:space="0" w:color="auto"/>
        <w:left w:val="none" w:sz="0" w:space="0" w:color="auto"/>
        <w:bottom w:val="none" w:sz="0" w:space="0" w:color="auto"/>
        <w:right w:val="none" w:sz="0" w:space="0" w:color="auto"/>
      </w:divBdr>
    </w:div>
    <w:div w:id="20634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news/10440-information-about-self-management-evidence-requirements" TargetMode="External"/><Relationship Id="rId18" Type="http://schemas.openxmlformats.org/officeDocument/2006/relationships/hyperlink" Target="https://ourguidelines.ndis.gov.au/would-we-fund-it/what-does-ndis-fund" TargetMode="External"/><Relationship Id="rId26" Type="http://schemas.openxmlformats.org/officeDocument/2006/relationships/hyperlink" Target="https://www.ndis.gov.au/news/10444-participant-reference-group-meeting-summary-30-august-2024" TargetMode="External"/><Relationship Id="rId39" Type="http://schemas.openxmlformats.org/officeDocument/2006/relationships/hyperlink" Target="https://www.ndis.gov.au/events/10446-introducing-changes-ndis-legislation-providers" TargetMode="External"/><Relationship Id="rId21" Type="http://schemas.openxmlformats.org/officeDocument/2006/relationships/hyperlink" Target="https://www.ndis.gov.au/news/10479-ndis-1-billion-dollars-better-forecast-scheme-track-hit-growth-target" TargetMode="External"/><Relationship Id="rId34" Type="http://schemas.openxmlformats.org/officeDocument/2006/relationships/hyperlink" Target="https://www.ndis.gov.au/events/10389-information-about-ndis-supports-and-your-funding" TargetMode="External"/><Relationship Id="rId42" Type="http://schemas.openxmlformats.org/officeDocument/2006/relationships/hyperlink" Target="https://www.ndis.gov.au/events/10449-introducing-changes-ndis-legislation-providers" TargetMode="External"/><Relationship Id="rId47" Type="http://schemas.openxmlformats.org/officeDocument/2006/relationships/hyperlink" Target="mailto:enquiries@ndis.gov.au" TargetMode="External"/><Relationship Id="rId50" Type="http://schemas.openxmlformats.org/officeDocument/2006/relationships/hyperlink" Target="https://ndis.gov.au/news/events" TargetMode="External"/><Relationship Id="rId55" Type="http://schemas.openxmlformats.org/officeDocument/2006/relationships/header" Target="header1.xm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inisters.dss.gov.au/media-releases/16496" TargetMode="External"/><Relationship Id="rId29" Type="http://schemas.openxmlformats.org/officeDocument/2006/relationships/hyperlink" Target="https://www.ndis.gov.au/events/10399-information-about-changes-ndis-planning-and-budgets" TargetMode="External"/><Relationship Id="rId11" Type="http://schemas.openxmlformats.org/officeDocument/2006/relationships/hyperlink" Target="https://www.ndis.gov.au/news/10428-support-lists-boost-clarity-ndis-participants-and-providers" TargetMode="External"/><Relationship Id="rId24" Type="http://schemas.openxmlformats.org/officeDocument/2006/relationships/hyperlink" Target="https://www.ndis.gov.au/news/10445-participant-reference-group-meeting-summary-24-july-2024" TargetMode="External"/><Relationship Id="rId32" Type="http://schemas.openxmlformats.org/officeDocument/2006/relationships/hyperlink" Target="https://www.ndis.gov.au/events/10402-information-about-changes-ndis-planning-and-budgets" TargetMode="External"/><Relationship Id="rId37" Type="http://schemas.openxmlformats.org/officeDocument/2006/relationships/hyperlink" Target="https://www.ndis.gov.au/events/10392-information-about-ndis-supports-and-your-funding" TargetMode="External"/><Relationship Id="rId40" Type="http://schemas.openxmlformats.org/officeDocument/2006/relationships/hyperlink" Target="https://www.ndis.gov.au/events/10447-introducing-changes-ndis-legislation-providers" TargetMode="External"/><Relationship Id="rId45" Type="http://schemas.openxmlformats.org/officeDocument/2006/relationships/hyperlink" Target="https://www.ndis.gov.au/events/10451-introducing-changes-ndis-legislation-providers" TargetMode="External"/><Relationship Id="rId53" Type="http://schemas.openxmlformats.org/officeDocument/2006/relationships/hyperlink" Target="https://aus01.safelinks.protection.outlook.com/?url=https%3A%2F%2Fwww.ndis.gov.au%2Fcommunity%2Fhave-your-say%2Fparticipant-first-help-improve-ndis&amp;data=05%7C02%7CCandice.BULL%40ndis.gov.au%7C7edb12fb39d549afaeea08dc8f234d85%7Ccd778b65752d454a87cfb9990fe58993%7C0%7C0%7C638542628989867149%7CUnknown%7CTWFpbGZsb3d8eyJWIjoiMC4wLjAwMDAiLCJQIjoiV2luMzIiLCJBTiI6Ik1haWwiLCJXVCI6Mn0%3D%7C0%7C%7C%7C&amp;sdata=AC9clP8Sr5FxUloiavpsLx5D0Cwsekyic6hGjwlbDlg%3D&amp;reserved=0"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ndis.gov.au/news/10471-refreshed-continence-provider-list" TargetMode="External"/><Relationship Id="rId14" Type="http://schemas.openxmlformats.org/officeDocument/2006/relationships/hyperlink" Target="https://ministers.dss.gov.au/media-releases/16401" TargetMode="External"/><Relationship Id="rId22" Type="http://schemas.openxmlformats.org/officeDocument/2006/relationships/hyperlink" Target="https://www.ndis.gov.au/news/10455-childrens-expert-advisory-group-october-2024-communique" TargetMode="External"/><Relationship Id="rId27" Type="http://schemas.openxmlformats.org/officeDocument/2006/relationships/hyperlink" Target="https://www.ndis.gov.au/news/10443-participant-reference-group-meeting-summary-4-september-2024" TargetMode="External"/><Relationship Id="rId30" Type="http://schemas.openxmlformats.org/officeDocument/2006/relationships/hyperlink" Target="https://www.ndis.gov.au/events/10400-information-about-changes-ndis-planning-and-budgets" TargetMode="External"/><Relationship Id="rId35" Type="http://schemas.openxmlformats.org/officeDocument/2006/relationships/hyperlink" Target="https://www.ndis.gov.au/events/10390-information-about-ndis-supports-and-your-funding" TargetMode="External"/><Relationship Id="rId43" Type="http://schemas.openxmlformats.org/officeDocument/2006/relationships/hyperlink" Target="https://www.ndis.gov.au/events/10460-introducing-changes-ndis-legislation-providers" TargetMode="External"/><Relationship Id="rId48" Type="http://schemas.openxmlformats.org/officeDocument/2006/relationships/hyperlink" Target="mailto:community.engagement.east@ndis.gov.au"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ndis.gov.au/news/enewsletters" TargetMode="External"/><Relationship Id="rId3" Type="http://schemas.openxmlformats.org/officeDocument/2006/relationships/customXml" Target="../customXml/item3.xml"/><Relationship Id="rId12" Type="http://schemas.openxmlformats.org/officeDocument/2006/relationships/hyperlink" Target="https://ministers.dss.gov.au/media-releases/16251" TargetMode="External"/><Relationship Id="rId17" Type="http://schemas.openxmlformats.org/officeDocument/2006/relationships/hyperlink" Target="https://www.ndis.gov.au/news/10469-email-ceo-about-ndis-supports-transition-period-providers" TargetMode="External"/><Relationship Id="rId25" Type="http://schemas.openxmlformats.org/officeDocument/2006/relationships/hyperlink" Target="https://www.ndis.gov.au/news/10454-participant-reference-group-meeting-summary-14-august-2024" TargetMode="External"/><Relationship Id="rId33" Type="http://schemas.openxmlformats.org/officeDocument/2006/relationships/hyperlink" Target="https://www.ndis.gov.au/events/10403-information-about-changes-ndis-planning-and-budgets" TargetMode="External"/><Relationship Id="rId38" Type="http://schemas.openxmlformats.org/officeDocument/2006/relationships/hyperlink" Target="https://www.ndis.gov.au/events/10393-information-about-ndis-supports-and-your-funding" TargetMode="External"/><Relationship Id="rId46" Type="http://schemas.openxmlformats.org/officeDocument/2006/relationships/hyperlink" Target="mailto:community.engagement.east@ndis.gov.au" TargetMode="External"/><Relationship Id="rId59" Type="http://schemas.openxmlformats.org/officeDocument/2006/relationships/header" Target="header3.xml"/><Relationship Id="rId20" Type="http://schemas.openxmlformats.org/officeDocument/2006/relationships/hyperlink" Target="https://www.ndis.gov.au/news/10471-refreshed-continence-provider-list" TargetMode="External"/><Relationship Id="rId41" Type="http://schemas.openxmlformats.org/officeDocument/2006/relationships/hyperlink" Target="https://www.ndis.gov.au/events/10448-introducing-changes-ndis-legislation-providers" TargetMode="External"/><Relationship Id="rId54" Type="http://schemas.openxmlformats.org/officeDocument/2006/relationships/hyperlink" Target="https://aus01.safelinks.protection.outlook.com/?url=https%3A%2F%2Fmyform.apps.ndia.gov.au%2F%3Fsrc%3Dhttps%3A%2F%2Fforms.apps.ndia.gov.au%2Fjpgbthlbzknpuvv%2Fparticipantfirstinformationinfoform%26org%3Dndis%26theme%3Dndis&amp;data=05%7C02%7CCandice.BULL%40ndis.gov.au%7C7edb12fb39d549afaeea08dc8f234d85%7Ccd778b65752d454a87cfb9990fe58993%7C0%7C0%7C638542628989879057%7CUnknown%7CTWFpbGZsb3d8eyJWIjoiMC4wLjAwMDAiLCJQIjoiV2luMzIiLCJBTiI6Ik1haWwiLCJXVCI6Mn0%3D%7C0%7C%7C%7C&amp;sdata=Lbo8VIQsSXNg%2BquN6232AeTUi7LJB38H81Qz%2BPfGuqk%3D&amp;reserved=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gov.au/news/10435-introducing-new-administrative-review-tribunal" TargetMode="External"/><Relationship Id="rId23" Type="http://schemas.openxmlformats.org/officeDocument/2006/relationships/hyperlink" Target="https://www.ndis.gov.au/news/10452-participant-reference-group-meeting-summary-16-and-17-july-2024" TargetMode="External"/><Relationship Id="rId28" Type="http://schemas.openxmlformats.org/officeDocument/2006/relationships/hyperlink" Target="https://www.ndis.gov.au/news/10453-participant-reference-group-meeting-summary-12-september-2024" TargetMode="External"/><Relationship Id="rId36" Type="http://schemas.openxmlformats.org/officeDocument/2006/relationships/hyperlink" Target="https://www.ndis.gov.au/events/10391-information-about-ndis-supports-and-your-funding" TargetMode="External"/><Relationship Id="rId49" Type="http://schemas.openxmlformats.org/officeDocument/2006/relationships/hyperlink" Target="https://www.ndis.gov.au/news/latest"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ndis.gov.au/events/10401-information-about-changes-ndis-planning-and-budgets" TargetMode="External"/><Relationship Id="rId44" Type="http://schemas.openxmlformats.org/officeDocument/2006/relationships/hyperlink" Target="https://www.ndis.gov.au/events/10450-introducing-changes-ndis-legislation-providers" TargetMode="External"/><Relationship Id="rId52" Type="http://schemas.openxmlformats.org/officeDocument/2006/relationships/hyperlink" Target="https://ndis.gov.au/community/have-your-say"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3480ea-faa7-4e3f-b6f4-032adbd93d8c" xsi:nil="true"/>
    <Portfolio xmlns="97d385c3-09c1-47d8-87bf-9c928ee96383" xsi:nil="true"/>
    <Documenttype xmlns="97d385c3-09c1-47d8-87bf-9c928ee96383" xsi:nil="true"/>
    <Documentstatus xmlns="97d385c3-09c1-47d8-87bf-9c928ee96383" xsi:nil="true"/>
    <Portfoliotype xmlns="97d385c3-09c1-47d8-87bf-9c928ee96383" xsi:nil="true"/>
    <Location xmlns="97d385c3-09c1-47d8-87bf-9c928ee96383" xsi:nil="true"/>
    <lcf76f155ced4ddcb4097134ff3c332f xmlns="97d385c3-09c1-47d8-87bf-9c928ee96383">
      <Terms xmlns="http://schemas.microsoft.com/office/infopath/2007/PartnerControls"/>
    </lcf76f155ced4ddcb4097134ff3c332f>
    <SharedWithUsers xmlns="d13480ea-faa7-4e3f-b6f4-032adbd93d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A821DCB9E6541A94AECD483ADFBCA" ma:contentTypeVersion="20" ma:contentTypeDescription="Create a new document." ma:contentTypeScope="" ma:versionID="839d39defd17889ce77f6987f9dd6308">
  <xsd:schema xmlns:xsd="http://www.w3.org/2001/XMLSchema" xmlns:xs="http://www.w3.org/2001/XMLSchema" xmlns:p="http://schemas.microsoft.com/office/2006/metadata/properties" xmlns:ns2="97d385c3-09c1-47d8-87bf-9c928ee96383" xmlns:ns3="d13480ea-faa7-4e3f-b6f4-032adbd93d8c" targetNamespace="http://schemas.microsoft.com/office/2006/metadata/properties" ma:root="true" ma:fieldsID="645031b5889311e26ff9e3c15bb9623c" ns2:_="" ns3:_="">
    <xsd:import namespace="97d385c3-09c1-47d8-87bf-9c928ee96383"/>
    <xsd:import namespace="d13480ea-faa7-4e3f-b6f4-032adbd93d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Documentstatus" minOccurs="0"/>
                <xsd:element ref="ns2:Location" minOccurs="0"/>
                <xsd:element ref="ns2:Portfolio"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Portfoliotyp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385c3-09c1-47d8-87bf-9c928ee96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Facilitator guide"/>
          <xsd:enumeration value="Plan"/>
          <xsd:enumeration value="Presentation"/>
          <xsd:enumeration value="Strategy"/>
          <xsd:enumeration value="Talking points"/>
        </xsd:restriction>
      </xsd:simpleType>
    </xsd:element>
    <xsd:element name="Documentstatus" ma:index="13" nillable="true" ma:displayName="Document status" ma:format="Dropdown" ma:internalName="Documentstatus">
      <xsd:simpleType>
        <xsd:restriction base="dms:Choice">
          <xsd:enumeration value="Draft"/>
          <xsd:enumeration value="Pending"/>
          <xsd:enumeration value="Approved"/>
          <xsd:enumeration value="Archived"/>
        </xsd:restriction>
      </xsd:simpleType>
    </xsd:element>
    <xsd:element name="Location" ma:index="14" nillable="true" ma:displayName="Location" ma:format="Dropdown" ma:internalName="Location">
      <xsd:complexType>
        <xsd:complexContent>
          <xsd:extension base="dms:MultiChoice">
            <xsd:sequence>
              <xsd:element name="Value" maxOccurs="unbounded" minOccurs="0" nillable="true">
                <xsd:simpleType>
                  <xsd:restriction base="dms:Choice">
                    <xsd:enumeration value="ACT"/>
                    <xsd:enumeration value="NSW"/>
                    <xsd:enumeration value="QLD"/>
                    <xsd:enumeration value="NT"/>
                    <xsd:enumeration value="SA"/>
                    <xsd:enumeration value="WA"/>
                    <xsd:enumeration value="TAS"/>
                    <xsd:enumeration value="VIC"/>
                    <xsd:enumeration value="National"/>
                  </xsd:restriction>
                </xsd:simpleType>
              </xsd:element>
            </xsd:sequence>
          </xsd:extension>
        </xsd:complexContent>
      </xsd:complexType>
    </xsd:element>
    <xsd:element name="Portfolio" ma:index="15" nillable="true" ma:displayName="Portfolio" ma:format="Dropdown" ma:internalName="Portfolio">
      <xsd:simpleType>
        <xsd:restriction base="dms:Choice">
          <xsd:enumeration value="Child Protection and Family Services"/>
          <xsd:enumeration value="Community Sector"/>
          <xsd:enumeration value="Diversity"/>
          <xsd:enumeration value="Education and Employment"/>
          <xsd:enumeration value="Health"/>
          <xsd:enumeration value="Housing and Community Infrastructure"/>
          <xsd:enumeration value="Justice"/>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Portfoliotype" ma:index="26" nillable="true" ma:displayName="Portfolio type" ma:format="Dropdown" ma:internalName="Portfoliotype">
      <xsd:simpleType>
        <xsd:restriction base="dms:Choice">
          <xsd:enumeration value="Community sector"/>
          <xsd:enumeration value="Child protection and family services"/>
          <xsd:enumeration value="Diversity"/>
          <xsd:enumeration value="Education and employment"/>
          <xsd:enumeration value="Health"/>
          <xsd:enumeration value="Housing and community infrastructure"/>
          <xsd:enumeration value="Justice"/>
          <xsd:enumeration value="Parliamentary"/>
          <xsd:enumeration value="Events program"/>
          <xsd:enumeration value="Projects"/>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480ea-faa7-4e3f-b6f4-032adbd93d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eaa09b-98ca-44c9-8859-f7b93fb74ba0}" ma:internalName="TaxCatchAll" ma:showField="CatchAllData" ma:web="d13480ea-faa7-4e3f-b6f4-032adbd93d8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9B1F0-FB94-487E-8503-E8B67DAAEB0C}">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d13480ea-faa7-4e3f-b6f4-032adbd93d8c"/>
    <ds:schemaRef ds:uri="97d385c3-09c1-47d8-87bf-9c928ee96383"/>
    <ds:schemaRef ds:uri="http://purl.org/dc/elements/1.1/"/>
  </ds:schemaRefs>
</ds:datastoreItem>
</file>

<file path=customXml/itemProps2.xml><?xml version="1.0" encoding="utf-8"?>
<ds:datastoreItem xmlns:ds="http://schemas.openxmlformats.org/officeDocument/2006/customXml" ds:itemID="{C77C5B3A-2A4B-49CF-A86D-3462A229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385c3-09c1-47d8-87bf-9c928ee96383"/>
    <ds:schemaRef ds:uri="d13480ea-faa7-4e3f-b6f4-032adbd93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C7232-E8B3-4BD6-91CA-426410F0148B}">
  <ds:schemaRefs>
    <ds:schemaRef ds:uri="http://schemas.openxmlformats.org/officeDocument/2006/bibliography"/>
  </ds:schemaRefs>
</ds:datastoreItem>
</file>

<file path=customXml/itemProps4.xml><?xml version="1.0" encoding="utf-8"?>
<ds:datastoreItem xmlns:ds="http://schemas.openxmlformats.org/officeDocument/2006/customXml" ds:itemID="{4969176A-4B18-4D02-B8A8-77305BEAA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Jo-Anne</dc:creator>
  <cp:keywords/>
  <dc:description/>
  <cp:lastModifiedBy>Ayers, Lauren</cp:lastModifiedBy>
  <cp:revision>5</cp:revision>
  <cp:lastPrinted>2024-11-06T03:24:00Z</cp:lastPrinted>
  <dcterms:created xsi:type="dcterms:W3CDTF">2024-11-04T23:42:00Z</dcterms:created>
  <dcterms:modified xsi:type="dcterms:W3CDTF">2024-11-06T03:24:00Z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2023-06-08T06:22:06Z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47fb59e5-8b10-484c-95e2-ec2ed8ec6b37</vt:lpwstr>
  </property>
  <property fmtid="{D5CDD505-2E9C-101B-9397-08002B2CF9AE}" pid="8" name="MSIP_Label_2b83f8d7-e91f-4eee-a336-52a8061c0503_ContentBits">
    <vt:lpwstr>0</vt:lpwstr>
  </property>
  <property fmtid="{D5CDD505-2E9C-101B-9397-08002B2CF9AE}" pid="9" name="ContentTypeId">
    <vt:lpwstr>0x010100D21A821DCB9E6541A94AECD483ADFBCA</vt:lpwstr>
  </property>
  <property fmtid="{D5CDD505-2E9C-101B-9397-08002B2CF9AE}" pid="10" name="MediaServiceImageTags">
    <vt:lpwstr/>
  </property>
  <property fmtid="{D5CDD505-2E9C-101B-9397-08002B2CF9AE}" pid="11" name="Order">
    <vt:r8>152700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Document type">
    <vt:lpwstr>Uncategorised</vt:lpwstr>
  </property>
  <property fmtid="{D5CDD505-2E9C-101B-9397-08002B2CF9AE}" pid="17" name="_ExtendedDescription">
    <vt:lpwstr/>
  </property>
  <property fmtid="{D5CDD505-2E9C-101B-9397-08002B2CF9AE}" pid="18" name="TriggerFlowInfo">
    <vt:lpwstr/>
  </property>
</Properties>
</file>