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58BB" w:rsidR="001258BB" w:rsidP="00D348CF" w:rsidRDefault="001258BB" w14:paraId="4DCCD3B7" w14:textId="77777777">
      <w:pPr>
        <w:pStyle w:val="Securityinformation"/>
      </w:pPr>
      <w:bookmarkStart w:name="_Toc122689909" w:id="0"/>
      <w:r w:rsidRPr="001258BB">
        <w:t>The contents of this docu</w:t>
      </w:r>
      <w:r w:rsidRPr="00FB6E6D">
        <w:t xml:space="preserve">ment </w:t>
      </w:r>
      <w:r w:rsidRPr="001258BB">
        <w:t>are OFFICIAL.</w:t>
      </w:r>
    </w:p>
    <w:bookmarkEnd w:id="0"/>
    <w:p w:rsidR="0ED8370F" w:rsidP="5AF1E1A2" w:rsidRDefault="13007369" w14:paraId="7FD04756" w14:textId="171455B6">
      <w:pPr>
        <w:pStyle w:val="Heading1"/>
      </w:pPr>
      <w:r>
        <w:t>Responses</w:t>
      </w:r>
      <w:r w:rsidR="6AF231F5">
        <w:t xml:space="preserve"> - </w:t>
      </w:r>
      <w:r w:rsidR="0ED8370F">
        <w:t>Blind Citizens Australia</w:t>
      </w:r>
    </w:p>
    <w:p w:rsidR="57EB92AC" w:rsidP="1ED66045" w:rsidRDefault="57EB92AC" w14:paraId="227F8C05" w14:textId="1C3298B7">
      <w:pPr>
        <w:pStyle w:val="Heading3"/>
      </w:pPr>
      <w:r>
        <w:t xml:space="preserve">When calling the Agency to clarify recent changes, was told “don’t know”. </w:t>
      </w:r>
    </w:p>
    <w:p w:rsidR="57EB92AC" w:rsidP="1ED66045" w:rsidRDefault="3DC6110E" w14:paraId="3D423BF9" w14:textId="51A0544B">
      <w:r>
        <w:t xml:space="preserve">We are working closely with our </w:t>
      </w:r>
      <w:r w:rsidR="661BD4CA">
        <w:t xml:space="preserve">National Contact Centre (NCC) </w:t>
      </w:r>
      <w:r>
        <w:t xml:space="preserve">staff to ensure they have the right information to assist </w:t>
      </w:r>
      <w:r w:rsidR="31185E58">
        <w:t xml:space="preserve">with </w:t>
      </w:r>
      <w:r>
        <w:t xml:space="preserve">enquiries effectively.  </w:t>
      </w:r>
    </w:p>
    <w:p w:rsidR="624C328B" w:rsidP="24E9FE60" w:rsidRDefault="716152ED" w14:paraId="37D9D6DF" w14:textId="1A987C04">
      <w:r>
        <w:t xml:space="preserve">We’ve created feedback systems to track common questions from participants. This helps us provide staff with the right information to answer those questions and offer the best support. </w:t>
      </w:r>
    </w:p>
    <w:p w:rsidR="757CA7FF" w:rsidRDefault="1664A125" w14:paraId="72A925A6" w14:textId="64DE562C">
      <w:r>
        <w:t xml:space="preserve">We are clarifying information and changes through </w:t>
      </w:r>
      <w:hyperlink r:id="rId11">
        <w:r w:rsidRPr="031F3314">
          <w:rPr>
            <w:rStyle w:val="Hyperlink"/>
          </w:rPr>
          <w:t>frequently asked questions that are regularly updated on the NDIS website</w:t>
        </w:r>
      </w:hyperlink>
      <w:r>
        <w:t>. This ensures both staff and participants have access to the most current information.</w:t>
      </w:r>
    </w:p>
    <w:p w:rsidR="146DF36B" w:rsidP="17C82B10" w:rsidRDefault="146DF36B" w14:paraId="4288006E" w14:textId="41868B13">
      <w:r>
        <w:t xml:space="preserve">This is an ongoing effort to ensure staff stay informed, confident, and ready to help participants as the changes are implemented. </w:t>
      </w:r>
    </w:p>
    <w:p w:rsidR="57EB92AC" w:rsidP="1ED66045" w:rsidRDefault="57EB92AC" w14:paraId="4E68D896" w14:textId="19175FB7">
      <w:pPr>
        <w:pStyle w:val="Heading3"/>
      </w:pPr>
      <w:r w:rsidRPr="4C0E8C7C">
        <w:t>Clarification regarding recent NDIS changes particularly relating to replacement supports (how they will be approved/rejected)</w:t>
      </w:r>
    </w:p>
    <w:p w:rsidR="2D034735" w:rsidP="4C0E8C7C" w:rsidRDefault="2D034735" w14:paraId="5873F264" w14:textId="0108692F">
      <w:r w:rsidRPr="4C0E8C7C">
        <w:t>We know that every participant has their own unique needs.</w:t>
      </w:r>
    </w:p>
    <w:p w:rsidR="2D034735" w:rsidP="4C0E8C7C" w:rsidRDefault="2D034735" w14:paraId="6F8496A7" w14:textId="2CFEB631">
      <w:r w:rsidRPr="4C0E8C7C">
        <w:t xml:space="preserve">In specific circumstances, participants can ask for </w:t>
      </w:r>
      <w:proofErr w:type="gramStart"/>
      <w:r w:rsidRPr="4C0E8C7C">
        <w:t>an</w:t>
      </w:r>
      <w:proofErr w:type="gramEnd"/>
      <w:r w:rsidRPr="4C0E8C7C">
        <w:t xml:space="preserve"> NDIS support to be replaced with certain non-NDIS supports. These are called replacement supports.</w:t>
      </w:r>
    </w:p>
    <w:p w:rsidR="5AFF6397" w:rsidRDefault="2D034735" w14:paraId="42000E4D" w14:textId="52288B16">
      <w:r>
        <w:t>A replacement support may include household items, or very specific items that support a participant’s unique accessibility or communication needs.</w:t>
      </w:r>
      <w:r w:rsidR="00886047">
        <w:t xml:space="preserve"> </w:t>
      </w:r>
      <w:r w:rsidR="002258A7">
        <w:t xml:space="preserve">This may include </w:t>
      </w:r>
      <w:r w:rsidR="007E0DB9">
        <w:t xml:space="preserve">a smart watch, </w:t>
      </w:r>
      <w:r w:rsidR="00E11694">
        <w:t>tablet or smart phon</w:t>
      </w:r>
      <w:r w:rsidR="00B331B2">
        <w:t xml:space="preserve">e. </w:t>
      </w:r>
      <w:r w:rsidR="08345670">
        <w:t xml:space="preserve">Replacement supports must be from </w:t>
      </w:r>
      <w:hyperlink r:id="rId12">
        <w:r w:rsidR="08345670">
          <w:t>this pre-approved replacement supports list</w:t>
        </w:r>
        <w:r w:rsidRPr="3FD75A3B" w:rsidR="08345670">
          <w:rPr>
            <w:rStyle w:val="Hyperlink"/>
          </w:rPr>
          <w:t>.</w:t>
        </w:r>
      </w:hyperlink>
      <w:r w:rsidR="08345670">
        <w:t xml:space="preserve">   </w:t>
      </w:r>
    </w:p>
    <w:p w:rsidR="61736BEB" w:rsidRDefault="61736BEB" w14:paraId="3041A7A0" w14:textId="33507BE8">
      <w:r>
        <w:lastRenderedPageBreak/>
        <w:t xml:space="preserve">To apply for a replacement support, you or your </w:t>
      </w:r>
      <w:proofErr w:type="spellStart"/>
      <w:r>
        <w:t>authorised</w:t>
      </w:r>
      <w:proofErr w:type="spellEnd"/>
      <w:r>
        <w:t xml:space="preserve"> representative will need to complet</w:t>
      </w:r>
      <w:r w:rsidR="4EFAFE4E">
        <w:t>e</w:t>
      </w:r>
      <w:r>
        <w:t xml:space="preserve"> an </w:t>
      </w:r>
      <w:r w:rsidR="622D0EFB">
        <w:t>application</w:t>
      </w:r>
      <w:r>
        <w:t xml:space="preserve"> on the NDIS website. Or you can provide the same information to us in an email or over the phone. You can also contact us on 1800 800 110 and we can help you.</w:t>
      </w:r>
    </w:p>
    <w:p w:rsidR="1018A169" w:rsidRDefault="1018A169" w14:paraId="229EC849" w14:textId="33E2F51E">
      <w:r>
        <w:t>When you apply, you will need to tell us:</w:t>
      </w:r>
    </w:p>
    <w:p w:rsidR="1018A169" w:rsidP="5AFF6397" w:rsidRDefault="1018A169" w14:paraId="029000D3" w14:textId="2BC8045C">
      <w:pPr>
        <w:pStyle w:val="ListParagraph"/>
        <w:numPr>
          <w:ilvl w:val="0"/>
          <w:numId w:val="2"/>
        </w:numPr>
      </w:pPr>
      <w:r>
        <w:t>information about the replacement support, like what it is and how much it costs</w:t>
      </w:r>
    </w:p>
    <w:p w:rsidR="1018A169" w:rsidP="5AFF6397" w:rsidRDefault="1018A169" w14:paraId="4ED72AFE" w14:textId="30BBB0C2">
      <w:pPr>
        <w:pStyle w:val="ListParagraph"/>
        <w:numPr>
          <w:ilvl w:val="0"/>
          <w:numId w:val="2"/>
        </w:numPr>
      </w:pPr>
      <w:r>
        <w:t>which NDIS support or supports in your plan you want to replace</w:t>
      </w:r>
    </w:p>
    <w:p w:rsidR="1018A169" w:rsidP="5AFF6397" w:rsidRDefault="1018A169" w14:paraId="3EDF47D7" w14:textId="28F68098">
      <w:pPr>
        <w:pStyle w:val="ListParagraph"/>
        <w:numPr>
          <w:ilvl w:val="0"/>
          <w:numId w:val="2"/>
        </w:numPr>
      </w:pPr>
      <w:r>
        <w:t>how you think it will work the same or better than the support you want to replace.</w:t>
      </w:r>
    </w:p>
    <w:p w:rsidR="71BF97A5" w:rsidRDefault="71BF97A5" w14:paraId="24DCF108" w14:textId="686C5E30">
      <w:r>
        <w:t xml:space="preserve">After you apply, we </w:t>
      </w:r>
      <w:r w:rsidR="1767E3F0">
        <w:t xml:space="preserve">will </w:t>
      </w:r>
      <w:r>
        <w:t>look at whether the information you’ve given us meets the criteria for approving a replacement support. We don’t need any additional assessments or reports to make our decision.</w:t>
      </w:r>
    </w:p>
    <w:p w:rsidR="71BF97A5" w:rsidP="5AFF6397" w:rsidRDefault="71BF97A5" w14:paraId="41F9C098" w14:textId="395FFFD1">
      <w:r>
        <w:t>The replacement support must:</w:t>
      </w:r>
    </w:p>
    <w:p w:rsidR="71BF97A5" w:rsidP="5AFF6397" w:rsidRDefault="71BF97A5" w14:paraId="21BC422C" w14:textId="1331339B">
      <w:pPr>
        <w:pStyle w:val="ListParagraph"/>
        <w:numPr>
          <w:ilvl w:val="0"/>
          <w:numId w:val="1"/>
        </w:numPr>
      </w:pPr>
      <w:r>
        <w:t xml:space="preserve">replace </w:t>
      </w:r>
      <w:proofErr w:type="gramStart"/>
      <w:r>
        <w:t>an</w:t>
      </w:r>
      <w:proofErr w:type="gramEnd"/>
      <w:r>
        <w:t xml:space="preserve"> NDIS support or supports in your plan</w:t>
      </w:r>
    </w:p>
    <w:p w:rsidR="71BF97A5" w:rsidP="5AFF6397" w:rsidRDefault="71BF97A5" w14:paraId="0E3F0B85" w14:textId="0FF03B11">
      <w:pPr>
        <w:pStyle w:val="ListParagraph"/>
        <w:numPr>
          <w:ilvl w:val="0"/>
          <w:numId w:val="1"/>
        </w:numPr>
      </w:pPr>
      <w:r>
        <w:t>help you the same or more than the NDIS support or supports it’s replacing</w:t>
      </w:r>
    </w:p>
    <w:p w:rsidR="71BF97A5" w:rsidP="5AFF6397" w:rsidRDefault="71BF97A5" w14:paraId="48ACC657" w14:textId="382C1F46">
      <w:pPr>
        <w:pStyle w:val="ListParagraph"/>
        <w:numPr>
          <w:ilvl w:val="0"/>
          <w:numId w:val="1"/>
        </w:numPr>
      </w:pPr>
      <w:r>
        <w:t>cost the same or less that the NDIS support or supports it’s replacing</w:t>
      </w:r>
    </w:p>
    <w:p w:rsidR="71BF97A5" w:rsidP="5AFF6397" w:rsidRDefault="71BF97A5" w14:paraId="5A84207A" w14:textId="25A73210">
      <w:pPr>
        <w:pStyle w:val="ListParagraph"/>
        <w:numPr>
          <w:ilvl w:val="0"/>
          <w:numId w:val="1"/>
        </w:numPr>
      </w:pPr>
      <w:r>
        <w:t>be safe for you.</w:t>
      </w:r>
    </w:p>
    <w:p w:rsidR="2D034735" w:rsidP="4C0E8C7C" w:rsidRDefault="08345670" w14:paraId="1FDC030A" w14:textId="4179D159">
      <w:r>
        <w:t>Participants</w:t>
      </w:r>
      <w:r w:rsidR="00A31846">
        <w:t xml:space="preserve"> </w:t>
      </w:r>
      <w:r>
        <w:t>must</w:t>
      </w:r>
      <w:r w:rsidR="00404664">
        <w:t xml:space="preserve"> wait until the replacement support is approved</w:t>
      </w:r>
      <w:r>
        <w:t xml:space="preserve"> before purchasing the replacement support. </w:t>
      </w:r>
      <w:r w:rsidR="001A3EFE">
        <w:t>You</w:t>
      </w:r>
      <w:r w:rsidR="009479B0">
        <w:t xml:space="preserve"> cannot make an application </w:t>
      </w:r>
      <w:r>
        <w:t xml:space="preserve">after purchasing a non-NDIS support. </w:t>
      </w:r>
    </w:p>
    <w:p w:rsidR="0053278D" w:rsidP="4C0E8C7C" w:rsidRDefault="2D034735" w14:paraId="74830EDE" w14:textId="29773A03">
      <w:r w:rsidRPr="4C0E8C7C">
        <w:t xml:space="preserve">If the application for </w:t>
      </w:r>
      <w:bookmarkStart w:name="_Int_pJJG6utm" w:id="1"/>
      <w:r w:rsidRPr="4C0E8C7C">
        <w:t>a replacement</w:t>
      </w:r>
      <w:bookmarkEnd w:id="1"/>
      <w:r w:rsidRPr="4C0E8C7C">
        <w:t xml:space="preserve"> support for an item is not approved, </w:t>
      </w:r>
      <w:r w:rsidR="00B923B5">
        <w:t xml:space="preserve">we’ll call </w:t>
      </w:r>
      <w:r w:rsidRPr="4C0E8C7C">
        <w:t>you</w:t>
      </w:r>
      <w:r w:rsidR="00442DE2">
        <w:t xml:space="preserve"> to let you know that we have not approved your application</w:t>
      </w:r>
      <w:r w:rsidR="6C8ED77A">
        <w:t xml:space="preserve"> and</w:t>
      </w:r>
      <w:r w:rsidR="00442DE2">
        <w:t xml:space="preserve"> why.</w:t>
      </w:r>
      <w:r w:rsidRPr="00442DE2" w:rsidR="00442DE2">
        <w:t xml:space="preserve"> </w:t>
      </w:r>
      <w:r w:rsidRPr="00C66FAB" w:rsidR="00442DE2">
        <w:t>We’ll also send you a letter by post or email to confirm this in writing.</w:t>
      </w:r>
      <w:r w:rsidR="00442DE2">
        <w:t xml:space="preserve"> </w:t>
      </w:r>
      <w:r w:rsidRPr="4C0E8C7C">
        <w:t xml:space="preserve"> </w:t>
      </w:r>
    </w:p>
    <w:p w:rsidR="5745CE82" w:rsidRDefault="5745CE82" w14:paraId="6F9D4F2B" w14:textId="005973CD">
      <w:r>
        <w:t xml:space="preserve">If we don’t approve your application, you </w:t>
      </w:r>
      <w:r w:rsidR="63AB3DD6">
        <w:t xml:space="preserve">can’t apply for that same replacement support again for 12 months. </w:t>
      </w:r>
    </w:p>
    <w:p w:rsidR="000D0B8D" w:rsidP="000D0B8D" w:rsidRDefault="000D0B8D" w14:paraId="61C293F3" w14:textId="77777777">
      <w:r>
        <w:t>If the application for a replacement support for an item is approved, we’ll call you to let you know that we have approved your application and tell you how you can buy the replacement support. We’ll also send you a letter by post or email confirming this in writing.</w:t>
      </w:r>
    </w:p>
    <w:p w:rsidR="57EB92AC" w:rsidP="5AFF6397" w:rsidRDefault="57EB92AC" w14:paraId="49342DC8" w14:textId="3DC7CF92">
      <w:pPr>
        <w:rPr>
          <w:rFonts w:eastAsia="Arial" w:cs="Arial"/>
          <w:lang w:val="en-AU"/>
        </w:rPr>
      </w:pPr>
      <w:r w:rsidRPr="5AFF6397">
        <w:rPr>
          <w:lang w:val="en-AU"/>
        </w:rPr>
        <w:t xml:space="preserve">For more information visit - </w:t>
      </w:r>
      <w:hyperlink r:id="rId13">
        <w:r w:rsidRPr="5AFF6397" w:rsidR="09D2CE98">
          <w:rPr>
            <w:rStyle w:val="Hyperlink"/>
            <w:rFonts w:eastAsia="Arial" w:cs="Arial"/>
            <w:lang w:val="en-AU"/>
          </w:rPr>
          <w:t>What does NDIS fund? | NDIS</w:t>
        </w:r>
      </w:hyperlink>
    </w:p>
    <w:p w:rsidR="57EB92AC" w:rsidP="1ED66045" w:rsidRDefault="57EB92AC" w14:paraId="395EC853" w14:textId="2092C32C">
      <w:pPr>
        <w:pStyle w:val="Heading3"/>
      </w:pPr>
      <w:r w:rsidRPr="1ED66045">
        <w:t xml:space="preserve">Clear directions and guidelines regarding funding for tandem bikes to streamline decision making processes. </w:t>
      </w:r>
    </w:p>
    <w:p w:rsidR="57EB92AC" w:rsidP="1ED66045" w:rsidRDefault="57EB92AC" w14:paraId="45EC0C68" w14:textId="391614EF">
      <w:r w:rsidRPr="1ED66045">
        <w:rPr>
          <w:lang w:val="en-AU"/>
        </w:rPr>
        <w:lastRenderedPageBreak/>
        <w:t xml:space="preserve">The list of supports that are NDIS supports includes: </w:t>
      </w:r>
    </w:p>
    <w:p w:rsidR="57EB92AC" w:rsidP="4C0E8C7C" w:rsidRDefault="57EB92AC" w14:paraId="732F025E" w14:textId="7E65FB30">
      <w:pPr>
        <w:pStyle w:val="ListParagraph"/>
        <w:numPr>
          <w:ilvl w:val="0"/>
          <w:numId w:val="3"/>
        </w:numPr>
      </w:pPr>
      <w:r w:rsidRPr="4C0E8C7C">
        <w:rPr>
          <w:lang w:val="en-AU"/>
        </w:rPr>
        <w:t xml:space="preserve">Item 7: the provision of assistive products used in sports or other recreational activities. </w:t>
      </w:r>
    </w:p>
    <w:p w:rsidR="57EB92AC" w:rsidP="4C0E8C7C" w:rsidRDefault="57EB92AC" w14:paraId="06993137" w14:textId="34E77EF6">
      <w:pPr>
        <w:pStyle w:val="ListParagraph"/>
        <w:numPr>
          <w:ilvl w:val="0"/>
          <w:numId w:val="3"/>
        </w:numPr>
      </w:pPr>
      <w:r w:rsidRPr="4C0E8C7C">
        <w:rPr>
          <w:lang w:val="en-AU"/>
        </w:rPr>
        <w:t xml:space="preserve">Item 7(a) also includes: Personal recreation equipment modification and sporting equipment modification. </w:t>
      </w:r>
    </w:p>
    <w:p w:rsidR="007842F1" w:rsidP="1ED66045" w:rsidRDefault="007842F1" w14:paraId="1D498F20" w14:textId="0ACBD3F5">
      <w:r>
        <w:t xml:space="preserve">Any bicycle or tricycle that is modified or adapted specifically to meet the needs of a person with </w:t>
      </w:r>
      <w:r w:rsidR="018399B3">
        <w:t>a disability</w:t>
      </w:r>
      <w:r>
        <w:t xml:space="preserve"> could be an assistive product for recreation.</w:t>
      </w:r>
    </w:p>
    <w:p w:rsidR="57EB92AC" w:rsidP="1ED66045" w:rsidRDefault="57EB92AC" w14:paraId="4C171CAD" w14:textId="01B92072">
      <w:r>
        <w:t xml:space="preserve">If the tandem bike is necessary for </w:t>
      </w:r>
      <w:r w:rsidR="00A02352">
        <w:t xml:space="preserve">addressing </w:t>
      </w:r>
      <w:r w:rsidR="6D2CD237">
        <w:t>mobility</w:t>
      </w:r>
      <w:r>
        <w:t xml:space="preserve"> </w:t>
      </w:r>
      <w:r w:rsidR="00A02352">
        <w:t xml:space="preserve">needs and increasing </w:t>
      </w:r>
      <w:r>
        <w:t xml:space="preserve">independence for someone who is vision impaired, it could be eligible for funding under this category.  </w:t>
      </w:r>
    </w:p>
    <w:p w:rsidR="0013162B" w:rsidP="00CD0789" w:rsidRDefault="172E5620" w14:paraId="50A2F50C" w14:textId="4EA5CE19">
      <w:pPr>
        <w:pStyle w:val="Heading3"/>
      </w:pPr>
      <w:r w:rsidRPr="686DF802">
        <w:rPr>
          <w:lang w:val="en-AU"/>
        </w:rPr>
        <w:t xml:space="preserve">Clarification on the inconsistency between 'fingernail and toenail cutting and cleaning' being included and 'manicures and pedicures' being excluded from the support lists. Can individuals visit nail salons for trimming and shaping nails (cutting or filing) without the use of polish or decorations? </w:t>
      </w:r>
    </w:p>
    <w:p w:rsidR="57EB92AC" w:rsidP="1ED66045" w:rsidRDefault="29F54CBD" w14:paraId="31063868" w14:textId="6BCF7B6E">
      <w:pPr>
        <w:rPr>
          <w:lang w:val="en-AU"/>
        </w:rPr>
      </w:pPr>
      <w:r w:rsidRPr="3FD75A3B">
        <w:rPr>
          <w:lang w:val="en-AU"/>
        </w:rPr>
        <w:t>The distinction between fingernail and toenail cutting and cleaning being included in the NDIS support list and manicures and pedicures being excluded focuses on the purpose</w:t>
      </w:r>
      <w:r w:rsidRPr="3FD75A3B" w:rsidR="00A02352">
        <w:rPr>
          <w:lang w:val="en-AU"/>
        </w:rPr>
        <w:t xml:space="preserve"> of</w:t>
      </w:r>
      <w:r w:rsidRPr="3FD75A3B" w:rsidR="57EB92AC">
        <w:rPr>
          <w:lang w:val="en-AU"/>
        </w:rPr>
        <w:t xml:space="preserve"> </w:t>
      </w:r>
      <w:r w:rsidRPr="3FD75A3B">
        <w:rPr>
          <w:lang w:val="en-AU"/>
        </w:rPr>
        <w:t xml:space="preserve">the services. </w:t>
      </w:r>
    </w:p>
    <w:p w:rsidR="007B7CCE" w:rsidP="3FD75A3B" w:rsidRDefault="29F54CBD" w14:paraId="310F9496" w14:textId="0674F3AC">
      <w:pPr>
        <w:rPr>
          <w:lang w:val="en-AU"/>
        </w:rPr>
      </w:pPr>
      <w:r w:rsidRPr="3FD75A3B">
        <w:rPr>
          <w:lang w:val="en-AU"/>
        </w:rPr>
        <w:t xml:space="preserve">Fingernail and toenail cutting and cleaning </w:t>
      </w:r>
      <w:r w:rsidRPr="3FD75A3B" w:rsidR="00FF007F">
        <w:rPr>
          <w:lang w:val="en-AU"/>
        </w:rPr>
        <w:t xml:space="preserve">to maintain personal hygiene </w:t>
      </w:r>
      <w:r w:rsidRPr="3FD75A3B">
        <w:rPr>
          <w:lang w:val="en-AU"/>
        </w:rPr>
        <w:t>are</w:t>
      </w:r>
      <w:r w:rsidRPr="3FD75A3B" w:rsidR="00FF007F">
        <w:rPr>
          <w:lang w:val="en-AU"/>
        </w:rPr>
        <w:t xml:space="preserve"> included in the list of NDIS </w:t>
      </w:r>
      <w:r w:rsidRPr="3FD75A3B" w:rsidR="00B768C0">
        <w:rPr>
          <w:lang w:val="en-AU"/>
        </w:rPr>
        <w:t>support</w:t>
      </w:r>
      <w:r w:rsidRPr="3FD75A3B" w:rsidR="00ED784C">
        <w:rPr>
          <w:lang w:val="en-AU"/>
        </w:rPr>
        <w:t>s under Item 14(d)</w:t>
      </w:r>
      <w:r w:rsidRPr="3FD75A3B" w:rsidR="002C58CF">
        <w:rPr>
          <w:lang w:val="en-AU"/>
        </w:rPr>
        <w:t>.</w:t>
      </w:r>
      <w:r w:rsidRPr="3FD75A3B" w:rsidR="38C07F46">
        <w:rPr>
          <w:lang w:val="en-AU"/>
        </w:rPr>
        <w:t xml:space="preserve"> </w:t>
      </w:r>
    </w:p>
    <w:p w:rsidR="007B7CCE" w:rsidP="00062208" w:rsidRDefault="000A4363" w14:paraId="3F476FD0" w14:textId="62F17FD2">
      <w:pPr>
        <w:rPr>
          <w:lang w:val="en-AU"/>
        </w:rPr>
      </w:pPr>
      <w:r w:rsidRPr="3FD75A3B">
        <w:rPr>
          <w:lang w:val="en-AU"/>
        </w:rPr>
        <w:t xml:space="preserve">Manicures, pedicures and other beauty services like nail painting and decoration are </w:t>
      </w:r>
      <w:r w:rsidRPr="3FD75A3B" w:rsidR="0038168C">
        <w:rPr>
          <w:lang w:val="en-AU"/>
        </w:rPr>
        <w:t xml:space="preserve">included in the list of </w:t>
      </w:r>
      <w:r w:rsidRPr="3FD75A3B" w:rsidR="000549DD">
        <w:rPr>
          <w:lang w:val="en-AU"/>
        </w:rPr>
        <w:t xml:space="preserve">not NDIS Supports </w:t>
      </w:r>
      <w:r w:rsidRPr="3FD75A3B" w:rsidR="0038168C">
        <w:rPr>
          <w:lang w:val="en-AU"/>
        </w:rPr>
        <w:t>under item 5(</w:t>
      </w:r>
      <w:r w:rsidRPr="3FD75A3B" w:rsidR="003D656A">
        <w:rPr>
          <w:lang w:val="en-AU"/>
        </w:rPr>
        <w:t>e</w:t>
      </w:r>
      <w:r w:rsidRPr="3FD75A3B" w:rsidR="0038168C">
        <w:rPr>
          <w:lang w:val="en-AU"/>
        </w:rPr>
        <w:t xml:space="preserve">). </w:t>
      </w:r>
    </w:p>
    <w:p w:rsidR="007B7CCE" w:rsidP="00062208" w:rsidRDefault="0038168C" w14:paraId="4BAA0EB3" w14:textId="3F39E04F">
      <w:pPr>
        <w:rPr>
          <w:lang w:val="en-AU"/>
        </w:rPr>
      </w:pPr>
      <w:r>
        <w:t xml:space="preserve">NDIS funding is only to support activities that directly relate to a participant’s disability and enhance their quality of life. Nail care to maintain personal hygiene falls under this category, while beauty treatments do not.  </w:t>
      </w:r>
    </w:p>
    <w:p w:rsidR="2CABC204" w:rsidRDefault="2CABC204" w14:paraId="4CD8DFA1" w14:textId="71D31B15">
      <w:r w:rsidR="2CABC204">
        <w:rPr/>
        <w:t xml:space="preserve">If a participant’s disability means that they need help with daily living tasks to </w:t>
      </w:r>
      <w:r w:rsidR="2CABC204">
        <w:rPr/>
        <w:t>maintain</w:t>
      </w:r>
      <w:r w:rsidR="2CABC204">
        <w:rPr/>
        <w:t xml:space="preserve"> personal hygiene, such as fingernail and toenail cutting and cleaning, we may include funding in their plan to pay for this support or for a podiatrist where the participant’s disability means they need specialist foot care. </w:t>
      </w:r>
    </w:p>
    <w:p w:rsidR="2CABC204" w:rsidRDefault="2CABC204" w14:paraId="6091EB39" w14:textId="37E10389">
      <w:r w:rsidR="2CABC204">
        <w:rPr/>
        <w:t xml:space="preserve">A participant may choose to engage a support worker to help with this, or to use their funding flexibly and access </w:t>
      </w:r>
      <w:r w:rsidR="2CABC204">
        <w:rPr/>
        <w:t>assistance</w:t>
      </w:r>
      <w:r w:rsidR="2CABC204">
        <w:rPr/>
        <w:t xml:space="preserve"> with fingernail and toenail cutting and cleaning to </w:t>
      </w:r>
      <w:r w:rsidR="2CABC204">
        <w:rPr/>
        <w:t>maintain</w:t>
      </w:r>
      <w:r w:rsidR="2CABC204">
        <w:rPr/>
        <w:t xml:space="preserve"> personal hygiene at a nail salon. Participants will not receive any </w:t>
      </w:r>
      <w:r w:rsidR="2CABC204">
        <w:rPr/>
        <w:t>additional</w:t>
      </w:r>
      <w:r w:rsidR="2CABC204">
        <w:rPr/>
        <w:t xml:space="preserve"> funding if they choose to </w:t>
      </w:r>
      <w:r w:rsidR="2CABC204">
        <w:rPr/>
        <w:t>purchase</w:t>
      </w:r>
      <w:r w:rsidR="2CABC204">
        <w:rPr/>
        <w:t xml:space="preserve"> this support from a salon. </w:t>
      </w:r>
    </w:p>
    <w:p w:rsidR="2CABC204" w:rsidP="49395402" w:rsidRDefault="2CABC204" w14:paraId="35F0B871" w14:textId="361B7277">
      <w:pPr>
        <w:pStyle w:val="Normal"/>
      </w:pPr>
      <w:r w:rsidR="2CABC204">
        <w:rPr/>
        <w:t>NDIS funding is only to support activities that directly relate to a participant’s disability. Fingernail and toenail cutting and cleaning to maintain personal hygiene falls under this category, while manicures, pedicures, false nail application or removal of any kind, nail painting and removal, nail decorations, nail piercings, hand or foot massage or treatments do not.</w:t>
      </w:r>
      <w:r w:rsidR="2CABC204">
        <w:rPr/>
        <w:t xml:space="preserve"> </w:t>
      </w:r>
    </w:p>
    <w:p w:rsidR="57EB92AC" w:rsidP="1ED66045" w:rsidRDefault="57EB92AC" w14:paraId="6644D1D3" w14:textId="68B14A54">
      <w:pPr>
        <w:pStyle w:val="Heading3"/>
      </w:pPr>
      <w:r w:rsidRPr="1ED66045">
        <w:t>Clarification on the NDIA CEO’s statement regarding hair washing and drying not passing the 'public test' and whether it is an allowable support</w:t>
      </w:r>
    </w:p>
    <w:p w:rsidR="006D127B" w:rsidP="006D127B" w:rsidRDefault="14802550" w14:paraId="44BB5B5D" w14:textId="373B7F2D">
      <w:pPr>
        <w:rPr>
          <w:lang w:val="en-AU"/>
        </w:rPr>
      </w:pPr>
      <w:r>
        <w:t xml:space="preserve">Hair washing and drying </w:t>
      </w:r>
      <w:r w:rsidR="00760C49">
        <w:t xml:space="preserve">to maintain personal hygiene </w:t>
      </w:r>
      <w:r>
        <w:t xml:space="preserve">are </w:t>
      </w:r>
      <w:r w:rsidR="332A30AB">
        <w:t>considered</w:t>
      </w:r>
      <w:r w:rsidR="001F64CD">
        <w:t xml:space="preserve"> </w:t>
      </w:r>
      <w:r w:rsidRPr="3FD75A3B" w:rsidR="001F64CD">
        <w:rPr>
          <w:lang w:val="en-AU"/>
        </w:rPr>
        <w:t>daily personal activities</w:t>
      </w:r>
      <w:r w:rsidRPr="3FD75A3B" w:rsidR="00947729">
        <w:rPr>
          <w:lang w:val="en-AU"/>
        </w:rPr>
        <w:t xml:space="preserve"> </w:t>
      </w:r>
      <w:r w:rsidRPr="3FD75A3B" w:rsidR="006D127B">
        <w:rPr>
          <w:lang w:val="en-AU"/>
        </w:rPr>
        <w:t>and are included</w:t>
      </w:r>
      <w:r w:rsidRPr="3FD75A3B" w:rsidR="00947729">
        <w:rPr>
          <w:lang w:val="en-AU"/>
        </w:rPr>
        <w:t xml:space="preserve"> </w:t>
      </w:r>
      <w:r w:rsidRPr="3FD75A3B" w:rsidR="006D127B">
        <w:rPr>
          <w:lang w:val="en-AU"/>
        </w:rPr>
        <w:t xml:space="preserve">in the list of NDIS supports under Item 14(d). Hair treatments, cutting and drying for the purpose of beauty treatments are </w:t>
      </w:r>
      <w:r w:rsidRPr="3FD75A3B" w:rsidR="003D656A">
        <w:rPr>
          <w:lang w:val="en-AU"/>
        </w:rPr>
        <w:t>included in the list of not NDIS Supports under item 5(d).</w:t>
      </w:r>
    </w:p>
    <w:p w:rsidR="008C584A" w:rsidP="008C584A" w:rsidRDefault="008C584A" w14:paraId="5139206C" w14:textId="3E5688F4">
      <w:pPr>
        <w:rPr>
          <w:lang w:val="en-AU"/>
        </w:rPr>
      </w:pPr>
      <w:r w:rsidR="008C584A">
        <w:rPr/>
        <w:t>NDIS funding is only to</w:t>
      </w:r>
      <w:r w:rsidR="000049F6">
        <w:rPr/>
        <w:t xml:space="preserve"> provide</w:t>
      </w:r>
      <w:r w:rsidR="008C584A">
        <w:rPr/>
        <w:t xml:space="preserve"> support</w:t>
      </w:r>
      <w:r w:rsidR="000049F6">
        <w:rPr/>
        <w:t xml:space="preserve"> </w:t>
      </w:r>
      <w:r w:rsidR="00A20A54">
        <w:rPr/>
        <w:t xml:space="preserve">that is needed as a direct result of </w:t>
      </w:r>
      <w:r w:rsidR="008C584A">
        <w:rPr/>
        <w:t xml:space="preserve">a participant’s disability. </w:t>
      </w:r>
      <w:r w:rsidR="00C34866">
        <w:rPr/>
        <w:t xml:space="preserve">As with nail care, hair washing and drying to </w:t>
      </w:r>
      <w:r w:rsidR="00C34866">
        <w:rPr/>
        <w:t>maintain</w:t>
      </w:r>
      <w:r w:rsidR="00C34866">
        <w:rPr/>
        <w:t xml:space="preserve"> </w:t>
      </w:r>
      <w:r w:rsidR="0DE62F8D">
        <w:rPr/>
        <w:t>a person's</w:t>
      </w:r>
      <w:r w:rsidR="00C34866">
        <w:rPr/>
        <w:t xml:space="preserve"> h</w:t>
      </w:r>
      <w:r w:rsidR="00C52D8F">
        <w:rPr/>
        <w:t>ygi</w:t>
      </w:r>
      <w:r w:rsidR="002F753D">
        <w:rPr/>
        <w:t xml:space="preserve">ene </w:t>
      </w:r>
      <w:r w:rsidR="000E0D6D">
        <w:rPr/>
        <w:t xml:space="preserve">is included but other beauty services </w:t>
      </w:r>
      <w:r w:rsidR="63476C81">
        <w:rPr/>
        <w:t>are</w:t>
      </w:r>
      <w:r w:rsidR="000E0D6D">
        <w:rPr/>
        <w:t xml:space="preserve"> not. </w:t>
      </w:r>
    </w:p>
    <w:p w:rsidR="57EB92AC" w:rsidP="49395402" w:rsidRDefault="14802550" w14:paraId="3E0069CD" w14:textId="685FA9A7">
      <w:pPr/>
      <w:r w:rsidR="338E5CBC">
        <w:rPr/>
        <w:t xml:space="preserve">If a participant’s disability means that they need help with daily living tasks to </w:t>
      </w:r>
      <w:r w:rsidR="338E5CBC">
        <w:rPr/>
        <w:t>maintain</w:t>
      </w:r>
      <w:r w:rsidR="338E5CBC">
        <w:rPr/>
        <w:t xml:space="preserve"> personal hygiene, such as hair washing and drying, we may include funding in their plan to pay for this support. A participant may choose to engage a support worker to help with this, or to use their funding flexibly and access </w:t>
      </w:r>
      <w:r w:rsidR="338E5CBC">
        <w:rPr/>
        <w:t>assistance</w:t>
      </w:r>
      <w:r w:rsidR="338E5CBC">
        <w:rPr/>
        <w:t xml:space="preserve"> with hair washing and drying to </w:t>
      </w:r>
      <w:r w:rsidR="338E5CBC">
        <w:rPr/>
        <w:t>maintain</w:t>
      </w:r>
      <w:r w:rsidR="338E5CBC">
        <w:rPr/>
        <w:t xml:space="preserve"> personal </w:t>
      </w:r>
      <w:r w:rsidR="338E5CBC">
        <w:rPr/>
        <w:t>hygiene at</w:t>
      </w:r>
      <w:r w:rsidR="338E5CBC">
        <w:rPr/>
        <w:t xml:space="preserve"> a hair salon. Participants will not receive any </w:t>
      </w:r>
      <w:r w:rsidR="338E5CBC">
        <w:rPr/>
        <w:t>additional</w:t>
      </w:r>
      <w:r w:rsidR="338E5CBC">
        <w:rPr/>
        <w:t xml:space="preserve"> funding if they choose to </w:t>
      </w:r>
      <w:r w:rsidR="338E5CBC">
        <w:rPr/>
        <w:t>purchase</w:t>
      </w:r>
      <w:r w:rsidR="338E5CBC">
        <w:rPr/>
        <w:t xml:space="preserve"> this support from a salon. </w:t>
      </w:r>
    </w:p>
    <w:p w:rsidR="57EB92AC" w:rsidP="49395402" w:rsidRDefault="14802550" w14:paraId="6CC03C63" w14:textId="1803860A">
      <w:pPr>
        <w:pStyle w:val="Normal"/>
      </w:pPr>
      <w:r w:rsidR="338E5CBC">
        <w:rPr/>
        <w:t>NDIS funding is only to support activities that directly relate to a participant’s disability. Hair washing and drying to maintain personal hygiene falls under this category, while hair treatments, cutting, dying, styling, extensions, threading, weaving, hair replacements and transplants and wigs do not.</w:t>
      </w:r>
    </w:p>
    <w:p w:rsidR="57EB92AC" w:rsidP="1ED66045" w:rsidRDefault="14802550" w14:paraId="1CA6ADA4" w14:textId="434207F4">
      <w:pPr>
        <w:pStyle w:val="Heading3"/>
      </w:pPr>
      <w:r w:rsidR="14802550">
        <w:rPr/>
        <w:t xml:space="preserve">Confirmation that it is permissible for adult participants to have a support worker </w:t>
      </w:r>
      <w:r w:rsidR="14802550">
        <w:rPr/>
        <w:t>accompany</w:t>
      </w:r>
      <w:r w:rsidR="14802550">
        <w:rPr/>
        <w:t xml:space="preserve"> them on visits to family</w:t>
      </w:r>
    </w:p>
    <w:p w:rsidR="00C51139" w:rsidRDefault="00021463" w14:paraId="3EA270A2" w14:textId="4BC70832">
      <w:r>
        <w:t xml:space="preserve">The NDIS can fund social and recreational supports </w:t>
      </w:r>
      <w:r w:rsidR="00101CAC">
        <w:t>if they are directly related to you</w:t>
      </w:r>
      <w:r w:rsidR="00C51139">
        <w:t xml:space="preserve">r </w:t>
      </w:r>
      <w:r w:rsidR="00101CAC">
        <w:t>disability.</w:t>
      </w:r>
      <w:r w:rsidR="00C51139">
        <w:t xml:space="preserve"> This can include </w:t>
      </w:r>
      <w:r w:rsidR="007319DC">
        <w:t xml:space="preserve">support for </w:t>
      </w:r>
      <w:r w:rsidR="00C51139">
        <w:t xml:space="preserve">things like visiting friends and family. </w:t>
      </w:r>
    </w:p>
    <w:p w:rsidR="060DEAC2" w:rsidP="7926AD76" w:rsidRDefault="00461375" w14:paraId="2FB55594" w14:textId="36DFDFC3">
      <w:r>
        <w:t>All NDIS funded supports must meet the NDIS funding criteria</w:t>
      </w:r>
      <w:r w:rsidR="00A27C14">
        <w:t xml:space="preserve"> and are</w:t>
      </w:r>
      <w:r w:rsidR="060DEAC2">
        <w:t xml:space="preserve"> based on the participant’s specific needs and circumstances. The NDIS funds </w:t>
      </w:r>
      <w:proofErr w:type="gramStart"/>
      <w:r w:rsidR="060DEAC2">
        <w:t>supports</w:t>
      </w:r>
      <w:proofErr w:type="gramEnd"/>
      <w:r w:rsidR="060DEAC2">
        <w:t xml:space="preserve"> that are </w:t>
      </w:r>
      <w:r w:rsidR="01117069">
        <w:t xml:space="preserve">reasonable and </w:t>
      </w:r>
      <w:r w:rsidR="060DEAC2">
        <w:t>necessary for a participant’s disability, so it’s important for participants to discuss this with their NDIS planner to ensure it aligns with their plan.</w:t>
      </w:r>
    </w:p>
    <w:p w:rsidR="57EB92AC" w:rsidP="2A837C55" w:rsidRDefault="16E3A0CB" w14:paraId="18F4BC9F" w14:textId="7E1A32A4">
      <w:pPr>
        <w:pStyle w:val="Heading3"/>
      </w:pPr>
      <w:r>
        <w:t xml:space="preserve">Clarification on the new rules regarding meal delivery platforms, specifically how to separate costs for claims and whether Uber Eats can provide the necessary </w:t>
      </w:r>
      <w:r>
        <w:lastRenderedPageBreak/>
        <w:t>invoicing given the limited availability of service providers in rural areas</w:t>
      </w:r>
    </w:p>
    <w:p w:rsidR="00E316B6" w:rsidP="00F25DDB" w:rsidRDefault="15818B88" w14:paraId="221E3AFC" w14:textId="523BCEA4">
      <w:pPr>
        <w:rPr>
          <w:rFonts w:eastAsia="Arial" w:cs="Arial"/>
          <w:color w:val="222222"/>
          <w:lang w:val="en-AU"/>
        </w:rPr>
      </w:pPr>
      <w:r w:rsidRPr="49395402" w:rsidR="15818B88">
        <w:rPr>
          <w:rFonts w:eastAsia="Arial" w:cs="Arial"/>
          <w:color w:val="222222"/>
          <w:lang w:val="en-AU"/>
        </w:rPr>
        <w:t xml:space="preserve">Food is an everyday living cost for everybody, whether they have a disability or not, so the NDIS </w:t>
      </w:r>
      <w:r w:rsidRPr="49395402" w:rsidR="15818B88">
        <w:rPr>
          <w:rFonts w:eastAsia="Arial" w:cs="Arial"/>
          <w:color w:val="222222"/>
          <w:lang w:val="en-AU"/>
        </w:rPr>
        <w:t>won’t</w:t>
      </w:r>
      <w:r w:rsidRPr="49395402" w:rsidR="15818B88">
        <w:rPr>
          <w:rFonts w:eastAsia="Arial" w:cs="Arial"/>
          <w:color w:val="222222"/>
          <w:lang w:val="en-AU"/>
        </w:rPr>
        <w:t xml:space="preserve"> fund the cost of food or ingredients. </w:t>
      </w:r>
      <w:r w:rsidRPr="49395402" w:rsidR="0CBFEA77">
        <w:rPr>
          <w:rFonts w:eastAsia="Arial" w:cs="Arial"/>
          <w:color w:val="222222"/>
          <w:lang w:val="en-AU"/>
        </w:rPr>
        <w:t>However,</w:t>
      </w:r>
      <w:r w:rsidRPr="49395402" w:rsidR="43CBC369">
        <w:rPr>
          <w:rFonts w:eastAsia="Arial" w:cs="Arial"/>
          <w:color w:val="222222"/>
          <w:lang w:val="en-AU"/>
        </w:rPr>
        <w:t xml:space="preserve"> NDIS </w:t>
      </w:r>
      <w:r w:rsidRPr="49395402" w:rsidR="7E96AE42">
        <w:rPr>
          <w:rFonts w:eastAsia="Arial" w:cs="Arial"/>
          <w:color w:val="222222"/>
          <w:lang w:val="en-AU"/>
        </w:rPr>
        <w:t xml:space="preserve">may </w:t>
      </w:r>
      <w:r w:rsidRPr="49395402" w:rsidR="7E96AE42">
        <w:rPr>
          <w:rFonts w:eastAsia="Arial" w:cs="Arial"/>
          <w:color w:val="222222"/>
          <w:lang w:val="en-AU"/>
        </w:rPr>
        <w:t>fund</w:t>
      </w:r>
      <w:r w:rsidRPr="49395402" w:rsidR="488032D8">
        <w:rPr>
          <w:rFonts w:eastAsia="Arial" w:cs="Arial"/>
          <w:color w:val="222222"/>
          <w:lang w:val="en-AU"/>
        </w:rPr>
        <w:t xml:space="preserve"> </w:t>
      </w:r>
      <w:r w:rsidRPr="49395402" w:rsidR="5977E193">
        <w:rPr>
          <w:rFonts w:eastAsia="Arial" w:cs="Arial"/>
          <w:color w:val="222222"/>
          <w:lang w:val="en-AU"/>
        </w:rPr>
        <w:t>someone to help</w:t>
      </w:r>
      <w:r w:rsidRPr="49395402" w:rsidR="0CBFEA77">
        <w:rPr>
          <w:rFonts w:eastAsia="Arial" w:cs="Arial"/>
          <w:color w:val="222222"/>
          <w:lang w:val="en-AU"/>
        </w:rPr>
        <w:t xml:space="preserve"> </w:t>
      </w:r>
      <w:r w:rsidRPr="49395402" w:rsidR="5977E193">
        <w:rPr>
          <w:rFonts w:eastAsia="Arial" w:cs="Arial"/>
          <w:color w:val="222222"/>
          <w:lang w:val="en-AU"/>
        </w:rPr>
        <w:t>you</w:t>
      </w:r>
      <w:r w:rsidRPr="49395402" w:rsidR="34970850">
        <w:rPr>
          <w:rFonts w:eastAsia="Arial" w:cs="Arial"/>
          <w:color w:val="222222"/>
          <w:lang w:val="en-AU"/>
        </w:rPr>
        <w:t xml:space="preserve"> plan, shop for, and prepare meals </w:t>
      </w:r>
      <w:r w:rsidRPr="49395402" w:rsidR="3228A41E">
        <w:rPr>
          <w:rFonts w:eastAsia="Arial" w:cs="Arial"/>
          <w:color w:val="222222"/>
          <w:lang w:val="en-AU"/>
        </w:rPr>
        <w:t xml:space="preserve">if your disability means you </w:t>
      </w:r>
      <w:r w:rsidRPr="49395402" w:rsidR="1FDCFD4F">
        <w:rPr>
          <w:rFonts w:eastAsia="Arial" w:cs="Arial"/>
          <w:color w:val="222222"/>
          <w:lang w:val="en-AU"/>
        </w:rPr>
        <w:t>need support to do this</w:t>
      </w:r>
      <w:r w:rsidRPr="49395402" w:rsidR="3228A41E">
        <w:rPr>
          <w:rFonts w:eastAsia="Arial" w:cs="Arial"/>
          <w:color w:val="222222"/>
          <w:lang w:val="en-AU"/>
        </w:rPr>
        <w:t xml:space="preserve">. </w:t>
      </w:r>
    </w:p>
    <w:p w:rsidR="00F25DDB" w:rsidP="00F25DDB" w:rsidRDefault="111C1748" w14:paraId="6004347E" w14:textId="60F0050D">
      <w:pPr>
        <w:rPr>
          <w:rFonts w:eastAsia="Arial" w:cs="Arial"/>
          <w:color w:val="222222"/>
        </w:rPr>
      </w:pPr>
      <w:r w:rsidRPr="49395402" w:rsidR="111C1748">
        <w:rPr>
          <w:rFonts w:eastAsia="Arial" w:cs="Arial"/>
          <w:color w:val="222222"/>
        </w:rPr>
        <w:t>Occasionally, you may have a short-term change in your situation,</w:t>
      </w:r>
      <w:r w:rsidRPr="49395402" w:rsidR="1570EA33">
        <w:rPr>
          <w:rFonts w:eastAsia="Arial" w:cs="Arial"/>
          <w:color w:val="222222"/>
        </w:rPr>
        <w:t xml:space="preserve"> </w:t>
      </w:r>
      <w:r w:rsidRPr="49395402" w:rsidR="111C1748">
        <w:rPr>
          <w:rFonts w:eastAsia="Arial" w:cs="Arial"/>
          <w:color w:val="222222"/>
        </w:rPr>
        <w:t>which means you need to get this support differently. You may have funding in your core budget for a support worker to help you prepare meals or shop for groceries. If you do, you may decide to use this funding to have meals prepared and delivered for a limited time instead.</w:t>
      </w:r>
      <w:r w:rsidRPr="49395402" w:rsidR="58B51167">
        <w:rPr>
          <w:rFonts w:eastAsia="Arial" w:cs="Arial"/>
          <w:color w:val="222222"/>
        </w:rPr>
        <w:t xml:space="preserve"> </w:t>
      </w:r>
    </w:p>
    <w:p w:rsidR="00536CFD" w:rsidP="00536CFD" w:rsidRDefault="6A814CEC" w14:paraId="508534B2" w14:textId="70EB8171">
      <w:pPr>
        <w:rPr>
          <w:rFonts w:eastAsia="Arial" w:cs="Arial"/>
          <w:color w:val="222222"/>
        </w:rPr>
      </w:pPr>
      <w:r w:rsidRPr="3FD75A3B">
        <w:rPr>
          <w:rFonts w:eastAsia="Arial" w:cs="Arial"/>
          <w:color w:val="222222"/>
        </w:rPr>
        <w:t>We don’t need a quote for you to use funding from your core budget like this. But you can’t use your funding to cover the cost of food, only to have the meals prepared and delivered.</w:t>
      </w:r>
      <w:r w:rsidRPr="3FD75A3B" w:rsidR="66F89533">
        <w:rPr>
          <w:rFonts w:eastAsia="Arial" w:cs="Arial"/>
          <w:color w:val="222222"/>
        </w:rPr>
        <w:t xml:space="preserve"> </w:t>
      </w:r>
      <w:r w:rsidRPr="3FD75A3B" w:rsidR="406F99B8">
        <w:rPr>
          <w:rFonts w:eastAsia="Arial" w:cs="Arial"/>
          <w:color w:val="222222"/>
        </w:rPr>
        <w:t xml:space="preserve">Meal preparation and delivery is included in the list of supports that are NDIS supports under item 23(a) Household tasks. </w:t>
      </w:r>
    </w:p>
    <w:p w:rsidR="008B0F83" w:rsidP="3FD75A3B" w:rsidRDefault="406F99B8" w14:paraId="40141EF4" w14:textId="388C74E5">
      <w:pPr>
        <w:rPr>
          <w:rFonts w:eastAsia="Arial" w:cs="Arial"/>
          <w:color w:val="222222"/>
          <w:lang w:val="en-AU"/>
        </w:rPr>
      </w:pPr>
      <w:r w:rsidRPr="3FD75A3B">
        <w:rPr>
          <w:rFonts w:eastAsia="Arial" w:cs="Arial"/>
          <w:color w:val="222222"/>
        </w:rPr>
        <w:t xml:space="preserve">The list of supports that are not NDIS supports includes </w:t>
      </w:r>
      <w:r w:rsidRPr="3FD75A3B" w:rsidR="7F47C3C6">
        <w:rPr>
          <w:rFonts w:eastAsia="Arial" w:cs="Arial"/>
          <w:color w:val="222222"/>
        </w:rPr>
        <w:t>f</w:t>
      </w:r>
      <w:r w:rsidRPr="3FD75A3B">
        <w:rPr>
          <w:rFonts w:eastAsia="Arial" w:cs="Arial"/>
          <w:color w:val="222222"/>
        </w:rPr>
        <w:t>ood and groceries</w:t>
      </w:r>
      <w:r w:rsidRPr="3FD75A3B" w:rsidR="768C376D">
        <w:rPr>
          <w:rFonts w:eastAsia="Arial" w:cs="Arial"/>
          <w:color w:val="222222"/>
        </w:rPr>
        <w:t>.</w:t>
      </w:r>
      <w:r w:rsidRPr="3FD75A3B" w:rsidR="32980BE1">
        <w:rPr>
          <w:rFonts w:eastAsia="Arial" w:cs="Arial"/>
          <w:color w:val="222222"/>
        </w:rPr>
        <w:t xml:space="preserve"> This</w:t>
      </w:r>
      <w:r w:rsidRPr="3FD75A3B" w:rsidR="381E46DE">
        <w:rPr>
          <w:rFonts w:eastAsia="Arial" w:cs="Arial"/>
          <w:color w:val="222222"/>
        </w:rPr>
        <w:t xml:space="preserve"> includes </w:t>
      </w:r>
      <w:r w:rsidRPr="3FD75A3B">
        <w:rPr>
          <w:rFonts w:eastAsia="Arial" w:cs="Arial"/>
          <w:color w:val="222222"/>
        </w:rPr>
        <w:t>fast food services, takeaway food and food delivery platforms</w:t>
      </w:r>
      <w:r w:rsidRPr="3FD75A3B" w:rsidR="381E46DE">
        <w:rPr>
          <w:rFonts w:eastAsia="Arial" w:cs="Arial"/>
          <w:color w:val="222222"/>
        </w:rPr>
        <w:t xml:space="preserve">. This does not include </w:t>
      </w:r>
      <w:r w:rsidRPr="3FD75A3B" w:rsidR="263868D1">
        <w:rPr>
          <w:rFonts w:eastAsia="Arial" w:cs="Arial"/>
          <w:color w:val="222222"/>
        </w:rPr>
        <w:t>meal delivery p</w:t>
      </w:r>
      <w:r w:rsidRPr="3FD75A3B" w:rsidR="1ADEBF9A">
        <w:rPr>
          <w:rFonts w:eastAsia="Arial" w:cs="Arial"/>
          <w:color w:val="222222"/>
        </w:rPr>
        <w:t xml:space="preserve">latforms </w:t>
      </w:r>
      <w:r w:rsidRPr="3FD75A3B" w:rsidR="6920CD97">
        <w:rPr>
          <w:rFonts w:eastAsia="Arial" w:cs="Arial"/>
          <w:color w:val="222222"/>
        </w:rPr>
        <w:t xml:space="preserve">that provide </w:t>
      </w:r>
      <w:r w:rsidRPr="3FD75A3B" w:rsidR="603A8CD0">
        <w:rPr>
          <w:rFonts w:eastAsia="Arial" w:cs="Arial"/>
          <w:color w:val="222222"/>
        </w:rPr>
        <w:t>access to pre-prepared meals</w:t>
      </w:r>
      <w:r w:rsidRPr="3FD75A3B" w:rsidR="477BBBD4">
        <w:rPr>
          <w:rFonts w:eastAsia="Arial" w:cs="Arial"/>
          <w:color w:val="222222"/>
        </w:rPr>
        <w:t xml:space="preserve"> </w:t>
      </w:r>
      <w:r w:rsidRPr="3FD75A3B" w:rsidR="2ABFD01C">
        <w:rPr>
          <w:rFonts w:eastAsia="Arial" w:cs="Arial"/>
          <w:color w:val="222222"/>
        </w:rPr>
        <w:t xml:space="preserve">and separately identify the meal preparation and delivery components. </w:t>
      </w:r>
    </w:p>
    <w:p w:rsidR="008B0F83" w:rsidP="3FD75A3B" w:rsidRDefault="0232419A" w14:paraId="5E62CB1A" w14:textId="776273F6">
      <w:pPr>
        <w:rPr>
          <w:rFonts w:eastAsia="Arial" w:cs="Arial"/>
        </w:rPr>
      </w:pPr>
      <w:r w:rsidRPr="3FD75A3B">
        <w:rPr>
          <w:rFonts w:eastAsia="Arial" w:cs="Arial"/>
        </w:rPr>
        <w:t xml:space="preserve">Meal preparation and delivery providers </w:t>
      </w:r>
      <w:r w:rsidRPr="3FD75A3B" w:rsidR="3A066EBD">
        <w:rPr>
          <w:rFonts w:eastAsia="Arial" w:cs="Arial"/>
        </w:rPr>
        <w:t>will need to</w:t>
      </w:r>
      <w:r w:rsidRPr="3FD75A3B">
        <w:rPr>
          <w:rFonts w:eastAsia="Arial" w:cs="Arial"/>
        </w:rPr>
        <w:t xml:space="preserve"> provide the necessary </w:t>
      </w:r>
      <w:proofErr w:type="spellStart"/>
      <w:r w:rsidRPr="3FD75A3B">
        <w:rPr>
          <w:rFonts w:eastAsia="Arial" w:cs="Arial"/>
        </w:rPr>
        <w:t>itemised</w:t>
      </w:r>
      <w:proofErr w:type="spellEnd"/>
      <w:r w:rsidRPr="3FD75A3B">
        <w:rPr>
          <w:rFonts w:eastAsia="Arial" w:cs="Arial"/>
        </w:rPr>
        <w:t xml:space="preserve"> invoicing </w:t>
      </w:r>
      <w:proofErr w:type="gramStart"/>
      <w:r w:rsidRPr="3FD75A3B">
        <w:rPr>
          <w:rFonts w:eastAsia="Arial" w:cs="Arial"/>
        </w:rPr>
        <w:t>in order for</w:t>
      </w:r>
      <w:proofErr w:type="gramEnd"/>
      <w:r w:rsidRPr="3FD75A3B">
        <w:rPr>
          <w:rFonts w:eastAsia="Arial" w:cs="Arial"/>
        </w:rPr>
        <w:t xml:space="preserve"> participants to claim. </w:t>
      </w:r>
      <w:r w:rsidRPr="3FD75A3B" w:rsidR="15818B88">
        <w:rPr>
          <w:rFonts w:eastAsia="Arial" w:cs="Arial"/>
          <w:color w:val="222222"/>
          <w:lang w:val="en-AU"/>
        </w:rPr>
        <w:t xml:space="preserve">You can ask </w:t>
      </w:r>
      <w:r w:rsidRPr="3FD75A3B" w:rsidR="4761C4D1">
        <w:rPr>
          <w:rFonts w:eastAsia="Arial" w:cs="Arial"/>
          <w:color w:val="222222"/>
          <w:lang w:val="en-AU"/>
        </w:rPr>
        <w:t>m</w:t>
      </w:r>
      <w:proofErr w:type="spellStart"/>
      <w:r w:rsidRPr="3FD75A3B" w:rsidR="4761C4D1">
        <w:rPr>
          <w:rFonts w:eastAsia="Arial" w:cs="Arial"/>
          <w:color w:val="222222"/>
        </w:rPr>
        <w:t>eal</w:t>
      </w:r>
      <w:proofErr w:type="spellEnd"/>
      <w:r w:rsidRPr="3FD75A3B" w:rsidR="4761C4D1">
        <w:rPr>
          <w:rFonts w:eastAsia="Arial" w:cs="Arial"/>
          <w:color w:val="222222"/>
        </w:rPr>
        <w:t xml:space="preserve"> preparation and delivery </w:t>
      </w:r>
      <w:r w:rsidRPr="3FD75A3B">
        <w:rPr>
          <w:rFonts w:eastAsia="Arial" w:cs="Arial"/>
          <w:color w:val="222222"/>
        </w:rPr>
        <w:t>providers</w:t>
      </w:r>
      <w:r w:rsidRPr="3FD75A3B" w:rsidR="4761C4D1">
        <w:rPr>
          <w:rFonts w:eastAsia="Arial" w:cs="Arial"/>
          <w:color w:val="222222"/>
        </w:rPr>
        <w:t xml:space="preserve"> </w:t>
      </w:r>
      <w:r w:rsidRPr="3FD75A3B" w:rsidR="15818B88">
        <w:rPr>
          <w:rFonts w:eastAsia="Arial" w:cs="Arial"/>
          <w:color w:val="222222"/>
          <w:lang w:val="en-AU"/>
        </w:rPr>
        <w:t>to separate the cost of food from the total cost when you discuss the total cost for meal preparation and delivery.</w:t>
      </w:r>
    </w:p>
    <w:p w:rsidR="008B0F83" w:rsidP="686DF802" w:rsidRDefault="6C85F766" w14:paraId="2070BECD" w14:textId="52543516">
      <w:pPr>
        <w:rPr>
          <w:rFonts w:eastAsia="Arial" w:cs="Arial"/>
        </w:rPr>
      </w:pPr>
      <w:r w:rsidRPr="3FD75A3B">
        <w:rPr>
          <w:rFonts w:eastAsia="Arial" w:cs="Arial"/>
          <w:color w:val="222222"/>
          <w:lang w:val="en-AU"/>
        </w:rPr>
        <w:t>M</w:t>
      </w:r>
      <w:r w:rsidRPr="3FD75A3B" w:rsidR="40F0737D">
        <w:rPr>
          <w:rFonts w:eastAsia="Arial" w:cs="Arial"/>
          <w:color w:val="222222"/>
          <w:lang w:val="en-AU"/>
        </w:rPr>
        <w:t>ore information</w:t>
      </w:r>
      <w:r w:rsidRPr="3FD75A3B">
        <w:rPr>
          <w:rFonts w:eastAsia="Arial" w:cs="Arial"/>
          <w:color w:val="222222"/>
          <w:lang w:val="en-AU"/>
        </w:rPr>
        <w:t xml:space="preserve"> is available </w:t>
      </w:r>
      <w:r w:rsidRPr="3FD75A3B" w:rsidR="6D8D9473">
        <w:rPr>
          <w:rFonts w:eastAsia="Arial" w:cs="Arial"/>
          <w:color w:val="222222"/>
          <w:lang w:val="en-AU"/>
        </w:rPr>
        <w:t>in</w:t>
      </w:r>
      <w:r w:rsidRPr="3FD75A3B">
        <w:rPr>
          <w:rFonts w:eastAsia="Arial" w:cs="Arial"/>
          <w:color w:val="222222"/>
          <w:lang w:val="en-AU"/>
        </w:rPr>
        <w:t xml:space="preserve"> </w:t>
      </w:r>
      <w:hyperlink r:id="rId14">
        <w:r w:rsidRPr="3FD75A3B">
          <w:rPr>
            <w:rStyle w:val="Hyperlink"/>
            <w:rFonts w:eastAsia="Arial" w:cs="Arial"/>
          </w:rPr>
          <w:t>Our Guideline Nutrition supports including meal preparation</w:t>
        </w:r>
      </w:hyperlink>
      <w:r w:rsidRPr="3FD75A3B" w:rsidR="5C43C5F8">
        <w:rPr>
          <w:rStyle w:val="Hyperlink"/>
          <w:rFonts w:eastAsia="Arial" w:cs="Arial"/>
        </w:rPr>
        <w:t>.</w:t>
      </w:r>
      <w:r w:rsidRPr="3FD75A3B" w:rsidR="5C43C5F8">
        <w:rPr>
          <w:rFonts w:eastAsia="Arial" w:cs="Arial"/>
        </w:rPr>
        <w:t xml:space="preserve"> </w:t>
      </w:r>
      <w:r w:rsidRPr="3FD75A3B">
        <w:rPr>
          <w:rFonts w:eastAsia="Arial" w:cs="Arial"/>
        </w:rPr>
        <w:t xml:space="preserve">We will be updating this guideline with more information on the evidence required </w:t>
      </w:r>
      <w:r w:rsidRPr="3FD75A3B" w:rsidR="140AE175">
        <w:rPr>
          <w:rFonts w:eastAsia="Arial" w:cs="Arial"/>
        </w:rPr>
        <w:t xml:space="preserve">to support claims for meal preparation and delivery and the difference </w:t>
      </w:r>
      <w:r w:rsidRPr="3FD75A3B" w:rsidR="50DD1A1F">
        <w:rPr>
          <w:rFonts w:eastAsia="Arial" w:cs="Arial"/>
        </w:rPr>
        <w:t>to food delivery platforms that are not NDIS supports</w:t>
      </w:r>
      <w:r w:rsidRPr="3FD75A3B" w:rsidR="3FD815B8">
        <w:rPr>
          <w:rFonts w:eastAsia="Arial" w:cs="Arial"/>
        </w:rPr>
        <w:t xml:space="preserve">. </w:t>
      </w:r>
    </w:p>
    <w:p w:rsidR="3FD75A3B" w:rsidP="3FD75A3B" w:rsidRDefault="3FD75A3B" w14:paraId="6ECCFC2D" w14:textId="0F7FE762">
      <w:pPr>
        <w:rPr>
          <w:rFonts w:eastAsia="Arial" w:cs="Arial"/>
        </w:rPr>
      </w:pPr>
    </w:p>
    <w:p w:rsidR="004F26B4" w:rsidP="5AF1E1A2" w:rsidRDefault="386D9321" w14:paraId="16273AAE" w14:textId="23577E65">
      <w:pPr>
        <w:pStyle w:val="Heading3"/>
        <w:rPr>
          <w:rFonts w:eastAsia="Arial" w:cs="Arial"/>
        </w:rPr>
      </w:pPr>
      <w:r>
        <w:t xml:space="preserve">Clarification on the ambiguity of home maintenance and repair support, advocating for the inclusion of </w:t>
      </w:r>
      <w:proofErr w:type="spellStart"/>
      <w:r>
        <w:t>labour</w:t>
      </w:r>
      <w:proofErr w:type="spellEnd"/>
      <w:r>
        <w:t xml:space="preserve"> costs </w:t>
      </w:r>
      <w:r>
        <w:lastRenderedPageBreak/>
        <w:t>for people who are blind or vision impaired. For example, swimming pool maintenance would mean a safety concern for people who are blind or vision impaired handling chemicals.</w:t>
      </w:r>
    </w:p>
    <w:p w:rsidR="00984833" w:rsidP="7926AD76" w:rsidRDefault="061E4247" w14:paraId="7E99088F" w14:textId="58FD484E">
      <w:r>
        <w:t>Standard home maintenance, repairs, and pool maintenance are generally not covered by the NDIS as they are considered day-to-day living costs</w:t>
      </w:r>
      <w:r w:rsidR="1472C6BF">
        <w:t xml:space="preserve">. </w:t>
      </w:r>
    </w:p>
    <w:p w:rsidR="00984833" w:rsidP="7926AD76" w:rsidRDefault="1472C6BF" w14:paraId="0313F0FC" w14:textId="53BE5A39">
      <w:r>
        <w:t>However</w:t>
      </w:r>
      <w:r w:rsidR="061E4247">
        <w:t xml:space="preserve">, </w:t>
      </w:r>
      <w:r w:rsidR="1FBB33FD">
        <w:t>the NDIS</w:t>
      </w:r>
      <w:r w:rsidR="2C0FE2E2">
        <w:t xml:space="preserve"> </w:t>
      </w:r>
      <w:r w:rsidR="2A90335D">
        <w:t>may</w:t>
      </w:r>
      <w:r w:rsidR="2C0FE2E2">
        <w:t xml:space="preserve"> fund</w:t>
      </w:r>
      <w:r w:rsidR="2A90335D">
        <w:t xml:space="preserve"> su</w:t>
      </w:r>
      <w:r w:rsidR="39AAD1BA">
        <w:t xml:space="preserve">pports that </w:t>
      </w:r>
      <w:proofErr w:type="gramStart"/>
      <w:r w:rsidR="39AAD1BA">
        <w:t>prov</w:t>
      </w:r>
      <w:r w:rsidR="6C84F2BF">
        <w:t>ide assistance</w:t>
      </w:r>
      <w:proofErr w:type="gramEnd"/>
      <w:r w:rsidR="6C84F2BF">
        <w:t xml:space="preserve"> with essential household tasks that a participant is not able to do themsel</w:t>
      </w:r>
      <w:r w:rsidR="014B8209">
        <w:t xml:space="preserve">ves </w:t>
      </w:r>
      <w:r w:rsidR="11744F72">
        <w:t xml:space="preserve">because of their disability. </w:t>
      </w:r>
      <w:r w:rsidR="7B74CAB3">
        <w:t>This includes e</w:t>
      </w:r>
      <w:r w:rsidR="42180701">
        <w:t>ssentia</w:t>
      </w:r>
      <w:r w:rsidR="36714AE2">
        <w:t xml:space="preserve">l house or yard maintenance </w:t>
      </w:r>
      <w:r w:rsidR="7B74CAB3">
        <w:t xml:space="preserve">which </w:t>
      </w:r>
      <w:r w:rsidR="36714AE2">
        <w:t xml:space="preserve">is included in the list of NDIS </w:t>
      </w:r>
      <w:r w:rsidR="212B390F">
        <w:t>S</w:t>
      </w:r>
      <w:r w:rsidR="36714AE2">
        <w:t xml:space="preserve">upports under item 23(b). </w:t>
      </w:r>
    </w:p>
    <w:p w:rsidR="00860C40" w:rsidP="7926AD76" w:rsidRDefault="26FB0DA9" w14:paraId="1CB939E8" w14:textId="4D2FBFA1">
      <w:r w:rsidR="26FB0DA9">
        <w:rPr/>
        <w:t>I</w:t>
      </w:r>
      <w:r w:rsidR="27183A60">
        <w:rPr/>
        <w:t xml:space="preserve">f a participant’s disability means that they need help with house or yard </w:t>
      </w:r>
      <w:r w:rsidR="07DACC44">
        <w:rPr/>
        <w:t>maintenance</w:t>
      </w:r>
      <w:r w:rsidR="27183A60">
        <w:rPr/>
        <w:t xml:space="preserve">, we may include funding </w:t>
      </w:r>
      <w:r w:rsidR="000D2B36">
        <w:rPr/>
        <w:t xml:space="preserve">to </w:t>
      </w:r>
      <w:r w:rsidR="006F7AB3">
        <w:rPr/>
        <w:t xml:space="preserve">pay for </w:t>
      </w:r>
      <w:r w:rsidR="006F7AB3">
        <w:rPr/>
        <w:t>this support</w:t>
      </w:r>
      <w:r w:rsidR="27183A60">
        <w:rPr/>
        <w:t>.</w:t>
      </w:r>
    </w:p>
    <w:p w:rsidR="46600AC5" w:rsidP="7926AD76" w:rsidRDefault="00F468F1" w14:paraId="3DD00906" w14:textId="7E05849F">
      <w:r>
        <w:t>P</w:t>
      </w:r>
      <w:r w:rsidR="46600AC5">
        <w:t>articipants are encouraged to discuss their specific home maintenance needs during their planning meetings to ensure clarity on what can be covered. This is especially important for tasks that may pose safety risks due to a participant's disability.</w:t>
      </w:r>
    </w:p>
    <w:p w:rsidR="57EB92AC" w:rsidP="1ED66045" w:rsidRDefault="57EB92AC" w14:paraId="1F4BC38E" w14:textId="01D6FAFF">
      <w:pPr>
        <w:pStyle w:val="Heading3"/>
      </w:pPr>
      <w:r w:rsidRPr="1ED66045">
        <w:t xml:space="preserve">Clarification on whether vet insurance for assistance dogs remains claimable under the NDIS, as it is not specifically mentioned in the guideline. </w:t>
      </w:r>
    </w:p>
    <w:p w:rsidR="57EB92AC" w:rsidP="5AFF6397" w:rsidRDefault="57EB92AC" w14:paraId="4AA14F8C" w14:textId="692192A6">
      <w:r w:rsidR="57EB92AC">
        <w:rPr/>
        <w:t>NDIS funding can be used to buy an assistance animal and pay for most of its associated costs when approved by the NDIA. However, funding cannot be used to pay for pet insurance for an assistance animal. More information about assistance animals</w:t>
      </w:r>
      <w:r w:rsidR="3475DE6D">
        <w:rPr/>
        <w:t xml:space="preserve"> </w:t>
      </w:r>
      <w:r w:rsidR="57EB92AC">
        <w:rPr/>
        <w:t xml:space="preserve">is available in </w:t>
      </w:r>
      <w:hyperlink r:id="R57ae7b1fadb24733">
        <w:r w:rsidRPr="49395402" w:rsidR="57EB92AC">
          <w:rPr>
            <w:rStyle w:val="Hyperlink"/>
          </w:rPr>
          <w:t>Our Guideline – Assistance animals</w:t>
        </w:r>
      </w:hyperlink>
      <w:r w:rsidR="57EB92AC">
        <w:rPr/>
        <w:t xml:space="preserve">. </w:t>
      </w:r>
    </w:p>
    <w:p w:rsidR="57EB92AC" w:rsidP="1ED66045" w:rsidRDefault="57EB92AC" w14:paraId="79074273" w14:textId="71B75554">
      <w:pPr>
        <w:pStyle w:val="Heading3"/>
      </w:pPr>
      <w:r w:rsidRPr="1ED66045">
        <w:t>Rationale for why pet insurance is not covered</w:t>
      </w:r>
    </w:p>
    <w:p w:rsidR="0E670586" w:rsidP="1ED66045" w:rsidRDefault="0E670586" w14:paraId="0203BF95" w14:textId="128B0399">
      <w:pPr>
        <w:rPr>
          <w:rFonts w:eastAsia="Arial" w:cs="Arial"/>
          <w:color w:val="333333"/>
          <w:lang w:val="en-AU"/>
        </w:rPr>
      </w:pPr>
      <w:r w:rsidRPr="3FD75A3B">
        <w:rPr>
          <w:rFonts w:eastAsia="Arial" w:cs="Arial"/>
          <w:color w:val="333333"/>
          <w:lang w:val="en-AU"/>
        </w:rPr>
        <w:t>The NDIS does not fund pet insurance for assistance animals. Instead, we will fund maintenance costs of approximately $2725</w:t>
      </w:r>
      <w:r w:rsidRPr="3FD75A3B" w:rsidR="00836740">
        <w:rPr>
          <w:rFonts w:eastAsia="Arial" w:cs="Arial"/>
          <w:color w:val="333333"/>
          <w:lang w:val="en-AU"/>
        </w:rPr>
        <w:t xml:space="preserve"> annually</w:t>
      </w:r>
      <w:r w:rsidRPr="3FD75A3B">
        <w:rPr>
          <w:rFonts w:eastAsia="Arial" w:cs="Arial"/>
          <w:color w:val="333333"/>
          <w:lang w:val="en-AU"/>
        </w:rPr>
        <w:t xml:space="preserve"> which includes vet services and vet fees. In the situation that an assistance animal is no longer able to work at full capacity, we will fund a replacement assistance animal if it is reasonable and necessary.</w:t>
      </w:r>
    </w:p>
    <w:p w:rsidR="57EB92AC" w:rsidP="1ED66045" w:rsidRDefault="14802550" w14:paraId="7D5031A1" w14:textId="136BE550">
      <w:pPr>
        <w:pStyle w:val="Heading3"/>
      </w:pPr>
      <w:r>
        <w:lastRenderedPageBreak/>
        <w:t>Clarification and rationale as to whether other items for assistance dogs (beds, shoes, food, toys) are included as NDIS supports</w:t>
      </w:r>
    </w:p>
    <w:p w:rsidR="7B8201C5" w:rsidP="7926AD76" w:rsidRDefault="7B8201C5" w14:paraId="199BE3E9" w14:textId="2DE7C6D6">
      <w:pPr>
        <w:rPr>
          <w:lang w:val="en-AU"/>
        </w:rPr>
      </w:pPr>
      <w:r w:rsidRPr="3FD75A3B">
        <w:rPr>
          <w:lang w:val="en-AU"/>
        </w:rPr>
        <w:t xml:space="preserve">The NDIS funds necessary items for assistance animals that contribute to their health and ability to perform their tasks. </w:t>
      </w:r>
    </w:p>
    <w:p w:rsidR="004A1720" w:rsidP="7926AD76" w:rsidRDefault="004A1720" w14:paraId="28801F76" w14:textId="686E158F">
      <w:pPr>
        <w:rPr>
          <w:lang w:val="en-AU"/>
        </w:rPr>
      </w:pPr>
      <w:r w:rsidRPr="3FD75A3B">
        <w:rPr>
          <w:lang w:val="en-AU"/>
        </w:rPr>
        <w:t>When an assistance animal is provided it should be supplied with a bed</w:t>
      </w:r>
      <w:r w:rsidRPr="3FD75A3B" w:rsidR="006D697D">
        <w:rPr>
          <w:lang w:val="en-AU"/>
        </w:rPr>
        <w:t>, protective</w:t>
      </w:r>
      <w:r w:rsidRPr="3FD75A3B" w:rsidR="005A0ACB">
        <w:rPr>
          <w:lang w:val="en-AU"/>
        </w:rPr>
        <w:t xml:space="preserve"> shoes</w:t>
      </w:r>
      <w:r w:rsidRPr="3FD75A3B" w:rsidR="006D697D">
        <w:rPr>
          <w:lang w:val="en-AU"/>
        </w:rPr>
        <w:t xml:space="preserve"> </w:t>
      </w:r>
      <w:r w:rsidRPr="3FD75A3B">
        <w:rPr>
          <w:lang w:val="en-AU"/>
        </w:rPr>
        <w:t xml:space="preserve">and other essential items (bowl, </w:t>
      </w:r>
      <w:r w:rsidRPr="3FD75A3B" w:rsidR="005A0ACB">
        <w:rPr>
          <w:lang w:val="en-AU"/>
        </w:rPr>
        <w:t>collar,</w:t>
      </w:r>
      <w:r w:rsidRPr="3FD75A3B">
        <w:rPr>
          <w:lang w:val="en-AU"/>
        </w:rPr>
        <w:t xml:space="preserve"> harness etc). </w:t>
      </w:r>
    </w:p>
    <w:p w:rsidR="7B8201C5" w:rsidP="7926AD76" w:rsidRDefault="005A0ACB" w14:paraId="192DC1FC" w14:textId="30480A99">
      <w:r w:rsidRPr="3FD75A3B">
        <w:rPr>
          <w:lang w:val="en-AU"/>
        </w:rPr>
        <w:t>F</w:t>
      </w:r>
      <w:r w:rsidRPr="3FD75A3B" w:rsidR="004A1720">
        <w:rPr>
          <w:lang w:val="en-AU"/>
        </w:rPr>
        <w:t xml:space="preserve">ood can be purchased using the maintenance funding provided in the participant’s plan.  Toys are not NDIS supports and cannot be purchased. </w:t>
      </w:r>
      <w:r w:rsidRPr="3FD75A3B" w:rsidR="7B8201C5">
        <w:rPr>
          <w:lang w:val="en-AU"/>
        </w:rPr>
        <w:t xml:space="preserve"> Participants </w:t>
      </w:r>
      <w:r w:rsidRPr="3FD75A3B" w:rsidR="004631AD">
        <w:rPr>
          <w:lang w:val="en-AU"/>
        </w:rPr>
        <w:t xml:space="preserve">can </w:t>
      </w:r>
      <w:r w:rsidRPr="3FD75A3B" w:rsidR="7B8201C5">
        <w:rPr>
          <w:lang w:val="en-AU"/>
        </w:rPr>
        <w:t xml:space="preserve">discuss their specific needs with their NDIS planner to ensure clarity </w:t>
      </w:r>
      <w:r w:rsidRPr="3FD75A3B" w:rsidR="004631AD">
        <w:rPr>
          <w:lang w:val="en-AU"/>
        </w:rPr>
        <w:t>if there are other</w:t>
      </w:r>
      <w:r w:rsidRPr="3FD75A3B" w:rsidR="7B8201C5">
        <w:rPr>
          <w:lang w:val="en-AU"/>
        </w:rPr>
        <w:t xml:space="preserve"> items </w:t>
      </w:r>
      <w:r w:rsidRPr="3FD75A3B" w:rsidR="004631AD">
        <w:rPr>
          <w:lang w:val="en-AU"/>
        </w:rPr>
        <w:t xml:space="preserve">they think their assistance animal needs </w:t>
      </w:r>
      <w:r w:rsidRPr="3FD75A3B" w:rsidR="007B1370">
        <w:rPr>
          <w:lang w:val="en-AU"/>
        </w:rPr>
        <w:t>to perform their work.</w:t>
      </w:r>
    </w:p>
    <w:p w:rsidR="57EB92AC" w:rsidP="1ED66045" w:rsidRDefault="57EB92AC" w14:paraId="0B73548F" w14:textId="5BC6022C">
      <w:pPr>
        <w:pStyle w:val="Heading3"/>
      </w:pPr>
      <w:r w:rsidRPr="3FD75A3B">
        <w:rPr>
          <w:lang w:val="en-AU"/>
        </w:rPr>
        <w:t xml:space="preserve">Clarification on the policy for claiming daily living consumables that were previously allowed but are now subject to stricter scrutiny (clearer guidelines on what consumables can be claimed). </w:t>
      </w:r>
    </w:p>
    <w:p w:rsidR="57EB92AC" w:rsidP="3FD75A3B" w:rsidRDefault="57EB92AC" w14:paraId="2536E3C7" w14:textId="7370455D">
      <w:r>
        <w:t>Consumables must be reasonable and necessary for the participant’s disability. This means they should directly relate to the participant’s needs and goals outlined in their NDIS plan</w:t>
      </w:r>
      <w:r w:rsidR="00E232CE">
        <w:t>, and address support needs arising from the participant’s functional impairments for which they meet the disability or early intervention requirements</w:t>
      </w:r>
      <w:r>
        <w:t xml:space="preserve">. </w:t>
      </w:r>
    </w:p>
    <w:p w:rsidR="57EB92AC" w:rsidP="1ED66045" w:rsidRDefault="57EB92AC" w14:paraId="3CE8D390" w14:textId="4BD822B6">
      <w:r w:rsidRPr="1ED66045">
        <w:rPr>
          <w:lang w:val="en-AU"/>
        </w:rPr>
        <w:t xml:space="preserve">The NDIS has clarified that consumables must: </w:t>
      </w:r>
    </w:p>
    <w:p w:rsidR="57EB92AC" w:rsidP="1ED66045" w:rsidRDefault="57581E5E" w14:paraId="472C64F9" w14:textId="16525867">
      <w:pPr>
        <w:pStyle w:val="ListParagraph"/>
        <w:numPr>
          <w:ilvl w:val="0"/>
          <w:numId w:val="5"/>
        </w:numPr>
      </w:pPr>
      <w:r>
        <w:t>d</w:t>
      </w:r>
      <w:r w:rsidR="16E3A0CB">
        <w:t xml:space="preserve">irectly relate to the participant’s disability </w:t>
      </w:r>
    </w:p>
    <w:p w:rsidR="57EB92AC" w:rsidP="1ED66045" w:rsidRDefault="3FF70B05" w14:paraId="6CA95CBB" w14:textId="02B5E98C">
      <w:pPr>
        <w:pStyle w:val="ListParagraph"/>
        <w:numPr>
          <w:ilvl w:val="0"/>
          <w:numId w:val="5"/>
        </w:numPr>
      </w:pPr>
      <w:r w:rsidRPr="686DF802">
        <w:rPr>
          <w:lang w:val="en-AU"/>
        </w:rPr>
        <w:t>b</w:t>
      </w:r>
      <w:r w:rsidRPr="686DF802" w:rsidR="16E3A0CB">
        <w:rPr>
          <w:lang w:val="en-AU"/>
        </w:rPr>
        <w:t xml:space="preserve">e beneficial to the participant’s daily living </w:t>
      </w:r>
    </w:p>
    <w:p w:rsidR="57EB92AC" w:rsidP="1ED66045" w:rsidRDefault="0CAC7537" w14:paraId="0EB096BF" w14:textId="586B12BE">
      <w:pPr>
        <w:pStyle w:val="ListParagraph"/>
        <w:numPr>
          <w:ilvl w:val="0"/>
          <w:numId w:val="5"/>
        </w:numPr>
      </w:pPr>
      <w:r w:rsidRPr="686DF802">
        <w:rPr>
          <w:lang w:val="en-AU"/>
        </w:rPr>
        <w:t>a</w:t>
      </w:r>
      <w:r w:rsidRPr="686DF802" w:rsidR="16E3A0CB">
        <w:rPr>
          <w:lang w:val="en-AU"/>
        </w:rPr>
        <w:t xml:space="preserve">lign with the goals set in their NDIS plan. </w:t>
      </w:r>
    </w:p>
    <w:p w:rsidR="285F0D9C" w:rsidRDefault="14802550" w14:paraId="605E4C9C" w14:textId="58A9E59B">
      <w:r>
        <w:t xml:space="preserve">Items like continence aids, </w:t>
      </w:r>
      <w:r w:rsidR="007B600F">
        <w:t xml:space="preserve">adapted or modified </w:t>
      </w:r>
      <w:r>
        <w:t xml:space="preserve">personal hygiene products, and other </w:t>
      </w:r>
      <w:r w:rsidR="00847F72">
        <w:t>assistive products for</w:t>
      </w:r>
      <w:r>
        <w:t xml:space="preserve"> daily living </w:t>
      </w:r>
      <w:r w:rsidR="00847F72">
        <w:t xml:space="preserve">can </w:t>
      </w:r>
      <w:r>
        <w:t xml:space="preserve">typically </w:t>
      </w:r>
      <w:r w:rsidR="00847F72">
        <w:t>be bought using the participant’s consumables budget</w:t>
      </w:r>
      <w:r>
        <w:t xml:space="preserve">. However, items that are not directly related to </w:t>
      </w:r>
      <w:r w:rsidR="7C3F0DCC">
        <w:t>a participant's</w:t>
      </w:r>
      <w:r>
        <w:t xml:space="preserve"> disability</w:t>
      </w:r>
      <w:r w:rsidR="007B600F">
        <w:t>, including standard</w:t>
      </w:r>
      <w:r>
        <w:t xml:space="preserve"> household items </w:t>
      </w:r>
      <w:r w:rsidR="007B600F">
        <w:t>and everyday living costs are</w:t>
      </w:r>
      <w:r>
        <w:t xml:space="preserve"> not funded. </w:t>
      </w:r>
    </w:p>
    <w:p w:rsidR="285F0D9C" w:rsidRDefault="176D6A11" w14:paraId="748E36DE" w14:textId="5C0E2D8C">
      <w:r w:rsidR="176D6A11">
        <w:rPr/>
        <w:t xml:space="preserve">For claiming consumables through the NDIS, participants need to ensure that their plan includes funding for consumables </w:t>
      </w:r>
      <w:r w:rsidR="182E8C07">
        <w:rPr/>
        <w:t xml:space="preserve">and </w:t>
      </w:r>
      <w:r w:rsidR="176D6A11">
        <w:rPr/>
        <w:t xml:space="preserve">keep </w:t>
      </w:r>
      <w:r w:rsidR="5CF74D20">
        <w:rPr/>
        <w:t>receipts or invoices as proof of purchase</w:t>
      </w:r>
      <w:r w:rsidR="2FE98326">
        <w:rPr/>
        <w:t xml:space="preserve">. The items claimed must </w:t>
      </w:r>
      <w:r w:rsidR="00A03913">
        <w:rPr/>
        <w:t>relate to their disability support needs</w:t>
      </w:r>
      <w:r w:rsidR="2FE98326">
        <w:rPr/>
        <w:t>, and</w:t>
      </w:r>
      <w:r w:rsidR="5CF74D20">
        <w:rPr/>
        <w:t xml:space="preserve"> the </w:t>
      </w:r>
      <w:r w:rsidR="2FE98326">
        <w:rPr/>
        <w:t xml:space="preserve">claim details must match the evidence provided. </w:t>
      </w:r>
    </w:p>
    <w:p w:rsidR="57EB92AC" w:rsidP="1ED66045" w:rsidRDefault="16E3A0CB" w14:paraId="37DBE9A1" w14:textId="2EED931C">
      <w:pPr>
        <w:pStyle w:val="Heading3"/>
      </w:pPr>
      <w:r w:rsidRPr="5AF1E1A2">
        <w:rPr>
          <w:lang w:val="en-AU"/>
        </w:rPr>
        <w:lastRenderedPageBreak/>
        <w:t>Clarification on the new requirements for assistive technology claims, specifically the need for items to be explicitly listed in participants' plans</w:t>
      </w:r>
    </w:p>
    <w:p w:rsidR="006B194F" w:rsidP="5AF1E1A2" w:rsidRDefault="2FB58850" w14:paraId="432ABB96" w14:textId="2E0D49D5">
      <w:r w:rsidR="2FB58850">
        <w:rPr/>
        <w:t xml:space="preserve">The changes to the legislation do not require </w:t>
      </w:r>
      <w:r w:rsidR="00536B64">
        <w:rPr/>
        <w:t xml:space="preserve">all </w:t>
      </w:r>
      <w:r w:rsidR="2FB58850">
        <w:rPr/>
        <w:t xml:space="preserve">assistive technology to be explicitly </w:t>
      </w:r>
      <w:r w:rsidR="2FB58850">
        <w:rPr/>
        <w:t>stated</w:t>
      </w:r>
      <w:r w:rsidR="2FB58850">
        <w:rPr/>
        <w:t xml:space="preserve"> in a participant's plan.</w:t>
      </w:r>
    </w:p>
    <w:p w:rsidR="006B194F" w:rsidP="3FD75A3B" w:rsidRDefault="5993C051" w14:paraId="7052569D" w14:textId="0CAF1F77">
      <w:r>
        <w:t>All assistive technology must meet the reasonable and necessary criteria, meaning it should directly relate to the participant’s disability and help them achieve their goals.</w:t>
      </w:r>
    </w:p>
    <w:p w:rsidR="006B194F" w:rsidP="3FD75A3B" w:rsidRDefault="7ECBB4AE" w14:paraId="2A4F519B" w14:textId="5E95B0C1">
      <w:r>
        <w:t>P</w:t>
      </w:r>
      <w:r w:rsidR="4991D665">
        <w:t xml:space="preserve">articipants must spend in accordance with </w:t>
      </w:r>
      <w:r w:rsidR="3C683B55">
        <w:t xml:space="preserve">their plan. </w:t>
      </w:r>
      <w:r w:rsidR="4991D665">
        <w:t>For assistive technology (AT) this means spending must align with the types of AT listed (if any) in their plan and</w:t>
      </w:r>
      <w:r w:rsidR="5185C7B5">
        <w:t xml:space="preserve"> the AT</w:t>
      </w:r>
      <w:r w:rsidR="4991D665">
        <w:t xml:space="preserve"> </w:t>
      </w:r>
      <w:r w:rsidR="35B12EF0">
        <w:t xml:space="preserve">must be </w:t>
      </w:r>
      <w:proofErr w:type="gramStart"/>
      <w:r w:rsidR="35B12EF0">
        <w:t>an</w:t>
      </w:r>
      <w:proofErr w:type="gramEnd"/>
      <w:r w:rsidR="35B12EF0">
        <w:t xml:space="preserve"> NDIS Support. </w:t>
      </w:r>
    </w:p>
    <w:p w:rsidR="006B194F" w:rsidP="3FD75A3B" w:rsidRDefault="4858E436" w14:paraId="489EFB04" w14:textId="14A6BA96">
      <w:r>
        <w:t xml:space="preserve">AT </w:t>
      </w:r>
      <w:r w:rsidR="00850640">
        <w:t>item</w:t>
      </w:r>
      <w:r w:rsidR="7DABD486">
        <w:t>s that are</w:t>
      </w:r>
      <w:r w:rsidR="006120EE">
        <w:t xml:space="preserve"> </w:t>
      </w:r>
      <w:r w:rsidRPr="5AF1E1A2" w:rsidR="0011631A">
        <w:rPr>
          <w:u w:val="single"/>
        </w:rPr>
        <w:t>not</w:t>
      </w:r>
      <w:r w:rsidR="0011631A">
        <w:t xml:space="preserve"> </w:t>
      </w:r>
      <w:proofErr w:type="gramStart"/>
      <w:r w:rsidR="0011631A">
        <w:t>an</w:t>
      </w:r>
      <w:proofErr w:type="gramEnd"/>
      <w:r w:rsidR="0011631A">
        <w:t xml:space="preserve"> NDIS support</w:t>
      </w:r>
      <w:r w:rsidR="1746D3F1">
        <w:t xml:space="preserve">, </w:t>
      </w:r>
      <w:r w:rsidR="67AB7346">
        <w:t>cannot be</w:t>
      </w:r>
      <w:r w:rsidR="00877748">
        <w:t xml:space="preserve"> funded </w:t>
      </w:r>
      <w:r w:rsidR="4965BB3E">
        <w:t xml:space="preserve">through </w:t>
      </w:r>
      <w:r w:rsidR="2F20A8BC">
        <w:t xml:space="preserve">the </w:t>
      </w:r>
      <w:r w:rsidR="00877748">
        <w:t>NDIS</w:t>
      </w:r>
      <w:r w:rsidR="200A5BBB">
        <w:t xml:space="preserve">. </w:t>
      </w:r>
    </w:p>
    <w:p w:rsidR="57EB92AC" w:rsidP="1ED66045" w:rsidRDefault="14802550" w14:paraId="1B0BAEDB" w14:textId="3BFB127A">
      <w:pPr>
        <w:pStyle w:val="Heading3"/>
      </w:pPr>
      <w:r>
        <w:t xml:space="preserve">Clarification on whether a daily support budget can be used for taxis since people who are blind or vision impaired can’t drive and the disability directly influences daily activities and inclusion  </w:t>
      </w:r>
    </w:p>
    <w:p w:rsidR="747F298B" w:rsidRDefault="747F298B" w14:paraId="4B326DC6" w14:textId="5188BB55">
      <w:r>
        <w:t xml:space="preserve">The NDIS provides transport funding for participants who cannot use public transport due to their disability. This includes people who are blind or vision impaired, as their condition </w:t>
      </w:r>
      <w:r w:rsidR="0044187A">
        <w:t xml:space="preserve">can </w:t>
      </w:r>
      <w:r>
        <w:t>affect their ability to drive or use public transport safely.</w:t>
      </w:r>
    </w:p>
    <w:p w:rsidR="747F298B" w:rsidP="7926AD76" w:rsidRDefault="747F298B" w14:paraId="3CDCEDA6" w14:textId="61258D96">
      <w:r>
        <w:t>Participants can use their</w:t>
      </w:r>
      <w:r w:rsidR="5DF746E5">
        <w:t xml:space="preserve"> flexible core supports</w:t>
      </w:r>
      <w:r>
        <w:t xml:space="preserve"> for </w:t>
      </w:r>
      <w:r w:rsidR="019F7B07">
        <w:t>transport</w:t>
      </w:r>
      <w:r>
        <w:t xml:space="preserve"> to help with community access and inclusion. If a participant’s plan includes transport funding, they can use it for taxi services to attend appointments, social activities, or other essential outings.</w:t>
      </w:r>
    </w:p>
    <w:p w:rsidR="7926AD76" w:rsidRDefault="7926AD76" w14:paraId="341A6B52" w14:textId="21D2A15B"/>
    <w:sectPr w:rsidR="7926AD76" w:rsidSect="000714F5">
      <w:headerReference w:type="even" r:id="rId16"/>
      <w:headerReference w:type="default" r:id="rId17"/>
      <w:footerReference w:type="even" r:id="rId18"/>
      <w:footerReference w:type="default" r:id="rId19"/>
      <w:headerReference w:type="first" r:id="rId20"/>
      <w:footerReference w:type="first" r:id="rId21"/>
      <w:pgSz w:w="11906" w:h="16838" w:orient="portrait" w:code="9"/>
      <w:pgMar w:top="1701" w:right="1440" w:bottom="1440" w:left="1440" w:header="567"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0CAF" w:rsidP="005C7C78" w:rsidRDefault="00C60CAF" w14:paraId="1812EA98" w14:textId="77777777">
      <w:r>
        <w:separator/>
      </w:r>
    </w:p>
    <w:p w:rsidR="00C60CAF" w:rsidP="005C7C78" w:rsidRDefault="00C60CAF" w14:paraId="28BE83BD" w14:textId="77777777"/>
    <w:p w:rsidR="00C60CAF" w:rsidP="005C7C78" w:rsidRDefault="00C60CAF" w14:paraId="2FD0BE2E" w14:textId="77777777"/>
    <w:p w:rsidR="00C60CAF" w:rsidP="005C7C78" w:rsidRDefault="00C60CAF" w14:paraId="761CC05A" w14:textId="77777777"/>
    <w:p w:rsidR="00C60CAF" w:rsidP="005C7C78" w:rsidRDefault="00C60CAF" w14:paraId="480C2E23" w14:textId="77777777"/>
    <w:p w:rsidR="00C60CAF" w:rsidP="005C7C78" w:rsidRDefault="00C60CAF" w14:paraId="1652CEDB" w14:textId="77777777"/>
    <w:p w:rsidR="00C60CAF" w:rsidP="005C7C78" w:rsidRDefault="00C60CAF" w14:paraId="01D66EBF" w14:textId="77777777"/>
    <w:p w:rsidR="00C60CAF" w:rsidP="005C7C78" w:rsidRDefault="00C60CAF" w14:paraId="1A6337EE" w14:textId="77777777"/>
    <w:p w:rsidR="00C60CAF" w:rsidP="005C7C78" w:rsidRDefault="00C60CAF" w14:paraId="6B65752F" w14:textId="77777777"/>
    <w:p w:rsidR="00C60CAF" w:rsidP="005C7C78" w:rsidRDefault="00C60CAF" w14:paraId="2E4D871C" w14:textId="77777777"/>
  </w:endnote>
  <w:endnote w:type="continuationSeparator" w:id="0">
    <w:p w:rsidR="00C60CAF" w:rsidP="005C7C78" w:rsidRDefault="00C60CAF" w14:paraId="444C50E8" w14:textId="77777777">
      <w:r>
        <w:continuationSeparator/>
      </w:r>
    </w:p>
    <w:p w:rsidR="00C60CAF" w:rsidP="005C7C78" w:rsidRDefault="00C60CAF" w14:paraId="3EC8A6ED" w14:textId="77777777"/>
    <w:p w:rsidR="00C60CAF" w:rsidP="005C7C78" w:rsidRDefault="00C60CAF" w14:paraId="32B8B95A" w14:textId="77777777"/>
    <w:p w:rsidR="00C60CAF" w:rsidP="005C7C78" w:rsidRDefault="00C60CAF" w14:paraId="73AB70B5" w14:textId="77777777"/>
    <w:p w:rsidR="00C60CAF" w:rsidP="005C7C78" w:rsidRDefault="00C60CAF" w14:paraId="130FC6BE" w14:textId="77777777"/>
    <w:p w:rsidR="00C60CAF" w:rsidP="005C7C78" w:rsidRDefault="00C60CAF" w14:paraId="5F482B95" w14:textId="77777777"/>
    <w:p w:rsidR="00C60CAF" w:rsidP="005C7C78" w:rsidRDefault="00C60CAF" w14:paraId="6EBCD4AF" w14:textId="77777777"/>
    <w:p w:rsidR="00C60CAF" w:rsidP="005C7C78" w:rsidRDefault="00C60CAF" w14:paraId="5D382A72" w14:textId="77777777"/>
    <w:p w:rsidR="00C60CAF" w:rsidP="005C7C78" w:rsidRDefault="00C60CAF" w14:paraId="4EC12E68" w14:textId="77777777"/>
    <w:p w:rsidR="00C60CAF" w:rsidP="005C7C78" w:rsidRDefault="00C60CAF" w14:paraId="641E2133" w14:textId="77777777"/>
  </w:endnote>
  <w:endnote w:type="continuationNotice" w:id="1">
    <w:p w:rsidR="00C60CAF" w:rsidRDefault="00C60CAF" w14:paraId="75AD12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SMe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FSMe-Bold">
    <w:altName w:val="Cambria"/>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1223638"/>
      <w:docPartObj>
        <w:docPartGallery w:val="Page Numbers (Bottom of Page)"/>
        <w:docPartUnique/>
      </w:docPartObj>
    </w:sdtPr>
    <w:sdtEndPr>
      <w:rPr>
        <w:rStyle w:val="PageNumber"/>
      </w:rPr>
    </w:sdtEndPr>
    <w:sdtContent>
      <w:p w:rsidR="002B27DE" w:rsidP="0008609C" w:rsidRDefault="002B27DE" w14:paraId="30CA70C9" w14:textId="7777777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D4B76" w:rsidP="0008609C" w:rsidRDefault="008D4B76" w14:paraId="6155AD94" w14:textId="77777777">
    <w:pPr>
      <w:pStyle w:val="Footer"/>
    </w:pPr>
  </w:p>
  <w:p w:rsidR="00AA6762" w:rsidP="005C7C78" w:rsidRDefault="00AA6762" w14:paraId="2EF0E973" w14:textId="77777777"/>
  <w:p w:rsidR="00AA6762" w:rsidP="005C7C78" w:rsidRDefault="00AA6762" w14:paraId="6B389CB8" w14:textId="77777777"/>
  <w:p w:rsidR="00A71751" w:rsidP="005C7C78" w:rsidRDefault="00A71751" w14:paraId="75E124AB" w14:textId="77777777"/>
  <w:p w:rsidR="00A71751" w:rsidP="005C7C78" w:rsidRDefault="00A71751" w14:paraId="5948AEA1" w14:textId="77777777"/>
  <w:p w:rsidR="00A71751" w:rsidP="005C7C78" w:rsidRDefault="00A71751" w14:paraId="54602FBA" w14:textId="77777777"/>
  <w:p w:rsidR="00A71751" w:rsidP="005C7C78" w:rsidRDefault="00A71751" w14:paraId="0913D93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B6A42" w:rsidR="0008609C" w:rsidP="00CB6A42" w:rsidRDefault="0008609C" w14:paraId="4CA94B9E" w14:textId="54C673B1">
    <w:pPr>
      <w:pStyle w:val="Header"/>
    </w:pPr>
    <w:r w:rsidRPr="00CB6A42">
      <w:t>OFFICIAL</w:t>
    </w:r>
  </w:p>
  <w:sdt>
    <w:sdtPr>
      <w:rPr>
        <w:rStyle w:val="PageNumber"/>
      </w:rPr>
      <w:id w:val="526686530"/>
      <w:docPartObj>
        <w:docPartGallery w:val="Page Numbers (Bottom of Page)"/>
        <w:docPartUnique/>
      </w:docPartObj>
    </w:sdtPr>
    <w:sdtEndPr>
      <w:rPr>
        <w:rStyle w:val="PageNumber"/>
      </w:rPr>
    </w:sdtEndPr>
    <w:sdtContent>
      <w:p w:rsidRPr="0008609C" w:rsidR="00A71751" w:rsidP="00E517CA" w:rsidRDefault="00E517CA" w14:paraId="15C6D454" w14:textId="77777777">
        <w:pPr>
          <w:pStyle w:val="Footer"/>
          <w:tabs>
            <w:tab w:val="clear" w:pos="4513"/>
          </w:tabs>
          <w:spacing w:after="200"/>
        </w:pPr>
        <w:r w:rsidRPr="0008609C">
          <w:t>ndis.gov.a</w:t>
        </w:r>
        <w:r w:rsidR="00DA7FCE">
          <w:t>u</w:t>
        </w:r>
        <w:r w:rsidRPr="0008609C">
          <w:tab/>
        </w:r>
        <w:r w:rsidRPr="0008609C">
          <w:rPr>
            <w:rStyle w:val="PageNumber"/>
          </w:rPr>
          <w:fldChar w:fldCharType="begin"/>
        </w:r>
        <w:r w:rsidRPr="0008609C">
          <w:rPr>
            <w:rStyle w:val="PageNumber"/>
          </w:rPr>
          <w:instrText xml:space="preserve"> PAGE </w:instrText>
        </w:r>
        <w:r w:rsidRPr="0008609C">
          <w:rPr>
            <w:rStyle w:val="PageNumber"/>
          </w:rPr>
          <w:fldChar w:fldCharType="separate"/>
        </w:r>
        <w:r>
          <w:rPr>
            <w:rStyle w:val="PageNumber"/>
          </w:rPr>
          <w:t>1</w:t>
        </w:r>
        <w:r w:rsidRPr="0008609C">
          <w:rPr>
            <w:rStyle w:val="PageNumbe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85DEE" w:rsidR="00285DEE" w:rsidP="005C7C78" w:rsidRDefault="3FD75A3B" w14:paraId="5D9CDADE" w14:textId="2C860B23">
    <w:pPr>
      <w:pStyle w:val="Header"/>
    </w:pPr>
    <w:r>
      <w:t>OFFICIAL</w:t>
    </w:r>
  </w:p>
  <w:sdt>
    <w:sdtPr>
      <w:rPr>
        <w:rStyle w:val="PageNumber"/>
      </w:rPr>
      <w:id w:val="2118095445"/>
      <w:docPartObj>
        <w:docPartGallery w:val="Page Numbers (Bottom of Page)"/>
        <w:docPartUnique/>
      </w:docPartObj>
    </w:sdtPr>
    <w:sdtEndPr>
      <w:rPr>
        <w:rStyle w:val="PageNumber"/>
      </w:rPr>
    </w:sdtEndPr>
    <w:sdtContent>
      <w:p w:rsidRPr="0008609C" w:rsidR="00FB6E6D" w:rsidP="00E517CA" w:rsidRDefault="00E517CA" w14:paraId="658569E3" w14:textId="77777777">
        <w:pPr>
          <w:pStyle w:val="Footer"/>
          <w:tabs>
            <w:tab w:val="clear" w:pos="4513"/>
          </w:tabs>
          <w:spacing w:after="200"/>
          <w:rPr>
            <w:rStyle w:val="PageNumber"/>
          </w:rPr>
        </w:pPr>
        <w:r w:rsidRPr="0008609C">
          <w:t>ndis.gov.a</w:t>
        </w:r>
        <w:r w:rsidR="00DA7FCE">
          <w:t>u</w:t>
        </w:r>
        <w:r w:rsidRPr="0008609C">
          <w:tab/>
        </w:r>
        <w:r w:rsidRPr="0008609C">
          <w:rPr>
            <w:rStyle w:val="PageNumber"/>
          </w:rPr>
          <w:fldChar w:fldCharType="begin"/>
        </w:r>
        <w:r w:rsidRPr="0008609C">
          <w:rPr>
            <w:rStyle w:val="PageNumber"/>
          </w:rPr>
          <w:instrText xml:space="preserve"> PAGE </w:instrText>
        </w:r>
        <w:r w:rsidRPr="0008609C">
          <w:rPr>
            <w:rStyle w:val="PageNumber"/>
          </w:rPr>
          <w:fldChar w:fldCharType="separate"/>
        </w:r>
        <w:r>
          <w:rPr>
            <w:rStyle w:val="PageNumber"/>
          </w:rPr>
          <w:t>1</w:t>
        </w:r>
        <w:r w:rsidRPr="0008609C">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0CAF" w:rsidP="005C7C78" w:rsidRDefault="00C60CAF" w14:paraId="2E3D5BEE" w14:textId="77777777">
      <w:r>
        <w:separator/>
      </w:r>
    </w:p>
  </w:footnote>
  <w:footnote w:type="continuationSeparator" w:id="0">
    <w:p w:rsidR="00C60CAF" w:rsidP="005C7C78" w:rsidRDefault="00C60CAF" w14:paraId="2A1CB727" w14:textId="77777777">
      <w:r>
        <w:continuationSeparator/>
      </w:r>
    </w:p>
    <w:p w:rsidR="00C60CAF" w:rsidP="005C7C78" w:rsidRDefault="00C60CAF" w14:paraId="2AAB1DBA" w14:textId="77777777"/>
    <w:p w:rsidR="00C60CAF" w:rsidP="005C7C78" w:rsidRDefault="00C60CAF" w14:paraId="01A028CA" w14:textId="77777777"/>
    <w:p w:rsidR="00C60CAF" w:rsidP="005C7C78" w:rsidRDefault="00C60CAF" w14:paraId="7849740B" w14:textId="77777777"/>
    <w:p w:rsidR="00C60CAF" w:rsidP="005C7C78" w:rsidRDefault="00C60CAF" w14:paraId="34F5BFB6" w14:textId="77777777"/>
    <w:p w:rsidR="00C60CAF" w:rsidP="005C7C78" w:rsidRDefault="00C60CAF" w14:paraId="52C875EB" w14:textId="77777777"/>
    <w:p w:rsidR="00C60CAF" w:rsidP="005C7C78" w:rsidRDefault="00C60CAF" w14:paraId="6F60992D" w14:textId="77777777"/>
    <w:p w:rsidR="00C60CAF" w:rsidP="005C7C78" w:rsidRDefault="00C60CAF" w14:paraId="67E14742" w14:textId="77777777"/>
    <w:p w:rsidR="00C60CAF" w:rsidP="005C7C78" w:rsidRDefault="00C60CAF" w14:paraId="4877AF2E" w14:textId="77777777"/>
    <w:p w:rsidR="00C60CAF" w:rsidP="005C7C78" w:rsidRDefault="00C60CAF" w14:paraId="32884962" w14:textId="77777777"/>
  </w:footnote>
  <w:footnote w:type="continuationNotice" w:id="1">
    <w:p w:rsidR="00C60CAF" w:rsidRDefault="00C60CAF" w14:paraId="4C49978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4B76" w:rsidP="005C7C78" w:rsidRDefault="008D4B76" w14:paraId="17DF6068" w14:textId="77777777">
    <w:pPr>
      <w:pStyle w:val="Header"/>
    </w:pPr>
  </w:p>
  <w:p w:rsidR="00AA6762" w:rsidP="005C7C78" w:rsidRDefault="00AA6762" w14:paraId="6F823804" w14:textId="77777777"/>
  <w:p w:rsidR="00AA6762" w:rsidP="005C7C78" w:rsidRDefault="00AA6762" w14:paraId="71ABE12B" w14:textId="77777777"/>
  <w:p w:rsidR="00A71751" w:rsidP="005C7C78" w:rsidRDefault="00A71751" w14:paraId="69EA283A" w14:textId="77777777"/>
  <w:p w:rsidR="00A71751" w:rsidP="005C7C78" w:rsidRDefault="00A71751" w14:paraId="571631C7" w14:textId="77777777"/>
  <w:p w:rsidR="00A71751" w:rsidP="005C7C78" w:rsidRDefault="00A71751" w14:paraId="0980910A" w14:textId="77777777"/>
  <w:p w:rsidR="00A71751" w:rsidP="005C7C78" w:rsidRDefault="00A71751" w14:paraId="2448D5C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p w:rsidRPr="00CB6A42" w:rsidR="00A71751" w:rsidP="00CB6A42" w:rsidRDefault="00C90CA9" w14:paraId="6F7019F2" w14:textId="77777777">
    <w:pPr>
      <w:pStyle w:val="Header"/>
    </w:pPr>
    <w:r w:rsidRPr="00CB6A42">
      <w:rPr>
        <w:noProof/>
      </w:rPr>
      <mc:AlternateContent>
        <mc:Choice Requires="wps">
          <w:drawing>
            <wp:anchor distT="0" distB="0" distL="114300" distR="114300" simplePos="0" relativeHeight="251658241" behindDoc="1" locked="0" layoutInCell="1" allowOverlap="1" wp14:anchorId="09BEAAC8" wp14:editId="72AA81E9">
              <wp:simplePos x="0" y="0"/>
              <wp:positionH relativeFrom="column">
                <wp:posOffset>-4116747</wp:posOffset>
              </wp:positionH>
              <wp:positionV relativeFrom="page">
                <wp:posOffset>4445</wp:posOffset>
              </wp:positionV>
              <wp:extent cx="14400000" cy="179705"/>
              <wp:effectExtent l="0" t="0" r="1905" b="0"/>
              <wp:wrapNone/>
              <wp:docPr id="1617620731" name="Rectangle 16176207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0000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1617620731" style="position:absolute;margin-left:-324.15pt;margin-top:.35pt;width:1133.85pt;height:14.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lt="&quot;&quot;" o:spid="_x0000_s1026" fillcolor="#6b2876 [3215]" stroked="f" strokeweight="1pt" w14:anchorId="13FB5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">
              <w10:wrap anchory="page"/>
            </v:rect>
          </w:pict>
        </mc:Fallback>
      </mc:AlternateContent>
    </w:r>
    <w:r w:rsidRPr="00CB6A42" w:rsidR="00E90003">
      <w:rPr>
        <w:noProof/>
      </w:rPr>
      <mc:AlternateContent>
        <mc:Choice Requires="wps">
          <w:drawing>
            <wp:anchor distT="0" distB="0" distL="114300" distR="114300" simplePos="0" relativeHeight="251658240" behindDoc="0" locked="0" layoutInCell="1" allowOverlap="1" wp14:anchorId="1246BDE2" wp14:editId="3EEF52DB">
              <wp:simplePos x="0" y="0"/>
              <wp:positionH relativeFrom="column">
                <wp:posOffset>-5914390</wp:posOffset>
              </wp:positionH>
              <wp:positionV relativeFrom="paragraph">
                <wp:posOffset>-2331720</wp:posOffset>
              </wp:positionV>
              <wp:extent cx="16200000" cy="180000"/>
              <wp:effectExtent l="0" t="0" r="571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200000" cy="18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1" style="position:absolute;margin-left:-465.7pt;margin-top:-183.6pt;width:1275.6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6b2876 [3215]" stroked="f" strokeweight="1pt" w14:anchorId="11A6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"/>
          </w:pict>
        </mc:Fallback>
      </mc:AlternateContent>
    </w:r>
    <w:r w:rsidRPr="00CB6A42" w:rsidR="32560AAF">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16du wp14">
  <w:p w:rsidRPr="00D348CF" w:rsidR="00B476C2" w:rsidP="0046167E" w:rsidRDefault="00DE699A" w14:paraId="4379FF37" w14:textId="77777777">
    <w:pPr>
      <w:pStyle w:val="Header"/>
      <w:spacing w:after="2600"/>
      <w:jc w:val="left"/>
    </w:pPr>
    <w:r w:rsidRPr="00D348CF">
      <w:rPr>
        <w:noProof/>
      </w:rPr>
      <mc:AlternateContent>
        <mc:Choice Requires="wps">
          <w:drawing>
            <wp:anchor distT="0" distB="0" distL="114300" distR="114300" simplePos="0" relativeHeight="251658242" behindDoc="1" locked="1" layoutInCell="1" allowOverlap="1" wp14:anchorId="7E4A6788" wp14:editId="0772D3A8">
              <wp:simplePos x="0" y="0"/>
              <wp:positionH relativeFrom="page">
                <wp:align>left</wp:align>
              </wp:positionH>
              <wp:positionV relativeFrom="page">
                <wp:align>bottom</wp:align>
              </wp:positionV>
              <wp:extent cx="7559675" cy="10688320"/>
              <wp:effectExtent l="0" t="0" r="3175"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8832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dec="http://schemas.microsoft.com/office/drawing/2017/decorative" xmlns:a="http://schemas.openxmlformats.org/drawingml/2006/main">
          <w:pict>
            <v:rect id="Rectangle 7" style="position:absolute;margin-left:0;margin-top:0;width:595.25pt;height:841.6pt;z-index:-25165823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alt="&quot;&quot;" o:spid="_x0000_s1026" stroked="f" strokeweight="1pt" w14:anchorId="1FB59FC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fnP/wA/LPJz615WtdSjFTYXi+p7RTqYyf8AkYIh9ObvsnJwzI7x9zu+ycnDMjvH3Pwz&#10;zrXrXYq7FXYq7FXYq7FXYq7FXYq7FXYq7FXYq7FXYq7FXYq7FXYq7FXYq7FXYq7FXYq7FXYq7FXY&#10;q7FXYq7FXYq7FXYq7FXYq7FXYq7FXYq7FXYq7FXYq7FXYq9R/I/TG1nzTo1ug5GTUrMUpXb1kqSP&#10;ACpPtmPqDUJHyP3OPqTUJHyP3P6k88/fP3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">
              <v:fill type="frame" o:title="" recolor="t" rotate="t" r:id="rId2"/>
              <v:textbox inset="2.5mm"/>
              <w10:wrap anchorx="page" anchory="page"/>
              <w10:anchorlock/>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pJJG6utm" int2:invalidationBookmarkName="" int2:hashCode="JKwfc/4S7Wc6lq" int2:id="SmFmx5C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F4B2"/>
    <w:multiLevelType w:val="hybridMultilevel"/>
    <w:tmpl w:val="480ECCC2"/>
    <w:lvl w:ilvl="0" w:tplc="C852A7CC">
      <w:start w:val="1"/>
      <w:numFmt w:val="bullet"/>
      <w:lvlText w:val=""/>
      <w:lvlJc w:val="left"/>
      <w:pPr>
        <w:ind w:left="720" w:hanging="360"/>
      </w:pPr>
      <w:rPr>
        <w:rFonts w:hint="default" w:ascii="Symbol" w:hAnsi="Symbol"/>
      </w:rPr>
    </w:lvl>
    <w:lvl w:ilvl="1" w:tplc="CF849DAE">
      <w:start w:val="1"/>
      <w:numFmt w:val="bullet"/>
      <w:lvlText w:val="o"/>
      <w:lvlJc w:val="left"/>
      <w:pPr>
        <w:ind w:left="1440" w:hanging="360"/>
      </w:pPr>
      <w:rPr>
        <w:rFonts w:hint="default" w:ascii="Courier New" w:hAnsi="Courier New"/>
      </w:rPr>
    </w:lvl>
    <w:lvl w:ilvl="2" w:tplc="C80878A2">
      <w:start w:val="1"/>
      <w:numFmt w:val="bullet"/>
      <w:lvlText w:val=""/>
      <w:lvlJc w:val="left"/>
      <w:pPr>
        <w:ind w:left="2160" w:hanging="360"/>
      </w:pPr>
      <w:rPr>
        <w:rFonts w:hint="default" w:ascii="Wingdings" w:hAnsi="Wingdings"/>
      </w:rPr>
    </w:lvl>
    <w:lvl w:ilvl="3" w:tplc="4D484F16">
      <w:start w:val="1"/>
      <w:numFmt w:val="bullet"/>
      <w:lvlText w:val=""/>
      <w:lvlJc w:val="left"/>
      <w:pPr>
        <w:ind w:left="2880" w:hanging="360"/>
      </w:pPr>
      <w:rPr>
        <w:rFonts w:hint="default" w:ascii="Symbol" w:hAnsi="Symbol"/>
      </w:rPr>
    </w:lvl>
    <w:lvl w:ilvl="4" w:tplc="6F14BA24">
      <w:start w:val="1"/>
      <w:numFmt w:val="bullet"/>
      <w:lvlText w:val="o"/>
      <w:lvlJc w:val="left"/>
      <w:pPr>
        <w:ind w:left="3600" w:hanging="360"/>
      </w:pPr>
      <w:rPr>
        <w:rFonts w:hint="default" w:ascii="Courier New" w:hAnsi="Courier New"/>
      </w:rPr>
    </w:lvl>
    <w:lvl w:ilvl="5" w:tplc="99083732">
      <w:start w:val="1"/>
      <w:numFmt w:val="bullet"/>
      <w:lvlText w:val=""/>
      <w:lvlJc w:val="left"/>
      <w:pPr>
        <w:ind w:left="4320" w:hanging="360"/>
      </w:pPr>
      <w:rPr>
        <w:rFonts w:hint="default" w:ascii="Wingdings" w:hAnsi="Wingdings"/>
      </w:rPr>
    </w:lvl>
    <w:lvl w:ilvl="6" w:tplc="F8FC74E6">
      <w:start w:val="1"/>
      <w:numFmt w:val="bullet"/>
      <w:lvlText w:val=""/>
      <w:lvlJc w:val="left"/>
      <w:pPr>
        <w:ind w:left="5040" w:hanging="360"/>
      </w:pPr>
      <w:rPr>
        <w:rFonts w:hint="default" w:ascii="Symbol" w:hAnsi="Symbol"/>
      </w:rPr>
    </w:lvl>
    <w:lvl w:ilvl="7" w:tplc="02A02ACC">
      <w:start w:val="1"/>
      <w:numFmt w:val="bullet"/>
      <w:lvlText w:val="o"/>
      <w:lvlJc w:val="left"/>
      <w:pPr>
        <w:ind w:left="5760" w:hanging="360"/>
      </w:pPr>
      <w:rPr>
        <w:rFonts w:hint="default" w:ascii="Courier New" w:hAnsi="Courier New"/>
      </w:rPr>
    </w:lvl>
    <w:lvl w:ilvl="8" w:tplc="60421CAA">
      <w:start w:val="1"/>
      <w:numFmt w:val="bullet"/>
      <w:lvlText w:val=""/>
      <w:lvlJc w:val="left"/>
      <w:pPr>
        <w:ind w:left="6480" w:hanging="360"/>
      </w:pPr>
      <w:rPr>
        <w:rFonts w:hint="default" w:ascii="Wingdings" w:hAnsi="Wingdings"/>
      </w:rPr>
    </w:lvl>
  </w:abstractNum>
  <w:abstractNum w:abstractNumId="1" w15:restartNumberingAfterBreak="0">
    <w:nsid w:val="089A1E11"/>
    <w:multiLevelType w:val="hybridMultilevel"/>
    <w:tmpl w:val="A37415C8"/>
    <w:lvl w:ilvl="0" w:tplc="DE6455BA">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C3A3108"/>
    <w:multiLevelType w:val="hybridMultilevel"/>
    <w:tmpl w:val="15E0ACE2"/>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 w15:restartNumberingAfterBreak="0">
    <w:nsid w:val="0C967F8E"/>
    <w:multiLevelType w:val="hybridMultilevel"/>
    <w:tmpl w:val="8D1CD45C"/>
    <w:lvl w:ilvl="0" w:tplc="9D54408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CEF58F5"/>
    <w:multiLevelType w:val="hybridMultilevel"/>
    <w:tmpl w:val="D6C85334"/>
    <w:lvl w:ilvl="0" w:tplc="9D544086">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hAnsi="Arial" w:eastAsia="Times New Roman"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5C8A872"/>
    <w:multiLevelType w:val="hybridMultilevel"/>
    <w:tmpl w:val="FFFFFFFF"/>
    <w:lvl w:ilvl="0" w:tplc="4FC8FBC6">
      <w:start w:val="1"/>
      <w:numFmt w:val="bullet"/>
      <w:lvlText w:val=""/>
      <w:lvlJc w:val="left"/>
      <w:pPr>
        <w:ind w:left="720" w:hanging="360"/>
      </w:pPr>
      <w:rPr>
        <w:rFonts w:hint="default" w:ascii="Symbol" w:hAnsi="Symbol"/>
      </w:rPr>
    </w:lvl>
    <w:lvl w:ilvl="1" w:tplc="995E52E6">
      <w:start w:val="1"/>
      <w:numFmt w:val="bullet"/>
      <w:lvlText w:val="o"/>
      <w:lvlJc w:val="left"/>
      <w:pPr>
        <w:ind w:left="1440" w:hanging="360"/>
      </w:pPr>
      <w:rPr>
        <w:rFonts w:hint="default" w:ascii="Courier New" w:hAnsi="Courier New"/>
      </w:rPr>
    </w:lvl>
    <w:lvl w:ilvl="2" w:tplc="B7E8CACE">
      <w:start w:val="1"/>
      <w:numFmt w:val="bullet"/>
      <w:lvlText w:val=""/>
      <w:lvlJc w:val="left"/>
      <w:pPr>
        <w:ind w:left="2160" w:hanging="360"/>
      </w:pPr>
      <w:rPr>
        <w:rFonts w:hint="default" w:ascii="Wingdings" w:hAnsi="Wingdings"/>
      </w:rPr>
    </w:lvl>
    <w:lvl w:ilvl="3" w:tplc="FBB4C58C">
      <w:start w:val="1"/>
      <w:numFmt w:val="bullet"/>
      <w:lvlText w:val=""/>
      <w:lvlJc w:val="left"/>
      <w:pPr>
        <w:ind w:left="2880" w:hanging="360"/>
      </w:pPr>
      <w:rPr>
        <w:rFonts w:hint="default" w:ascii="Symbol" w:hAnsi="Symbol"/>
      </w:rPr>
    </w:lvl>
    <w:lvl w:ilvl="4" w:tplc="16BEDB48">
      <w:start w:val="1"/>
      <w:numFmt w:val="bullet"/>
      <w:lvlText w:val="o"/>
      <w:lvlJc w:val="left"/>
      <w:pPr>
        <w:ind w:left="3600" w:hanging="360"/>
      </w:pPr>
      <w:rPr>
        <w:rFonts w:hint="default" w:ascii="Courier New" w:hAnsi="Courier New"/>
      </w:rPr>
    </w:lvl>
    <w:lvl w:ilvl="5" w:tplc="E19816C8">
      <w:start w:val="1"/>
      <w:numFmt w:val="bullet"/>
      <w:lvlText w:val=""/>
      <w:lvlJc w:val="left"/>
      <w:pPr>
        <w:ind w:left="4320" w:hanging="360"/>
      </w:pPr>
      <w:rPr>
        <w:rFonts w:hint="default" w:ascii="Wingdings" w:hAnsi="Wingdings"/>
      </w:rPr>
    </w:lvl>
    <w:lvl w:ilvl="6" w:tplc="7AE4FBE0">
      <w:start w:val="1"/>
      <w:numFmt w:val="bullet"/>
      <w:lvlText w:val=""/>
      <w:lvlJc w:val="left"/>
      <w:pPr>
        <w:ind w:left="5040" w:hanging="360"/>
      </w:pPr>
      <w:rPr>
        <w:rFonts w:hint="default" w:ascii="Symbol" w:hAnsi="Symbol"/>
      </w:rPr>
    </w:lvl>
    <w:lvl w:ilvl="7" w:tplc="4678CB6C">
      <w:start w:val="1"/>
      <w:numFmt w:val="bullet"/>
      <w:lvlText w:val="o"/>
      <w:lvlJc w:val="left"/>
      <w:pPr>
        <w:ind w:left="5760" w:hanging="360"/>
      </w:pPr>
      <w:rPr>
        <w:rFonts w:hint="default" w:ascii="Courier New" w:hAnsi="Courier New"/>
      </w:rPr>
    </w:lvl>
    <w:lvl w:ilvl="8" w:tplc="A3F0CB96">
      <w:start w:val="1"/>
      <w:numFmt w:val="bullet"/>
      <w:lvlText w:val=""/>
      <w:lvlJc w:val="left"/>
      <w:pPr>
        <w:ind w:left="6480" w:hanging="360"/>
      </w:pPr>
      <w:rPr>
        <w:rFonts w:hint="default" w:ascii="Wingdings" w:hAnsi="Wingdings"/>
      </w:rPr>
    </w:lvl>
  </w:abstractNum>
  <w:abstractNum w:abstractNumId="7" w15:restartNumberingAfterBreak="0">
    <w:nsid w:val="1716E97A"/>
    <w:multiLevelType w:val="hybridMultilevel"/>
    <w:tmpl w:val="FFFFFFFF"/>
    <w:lvl w:ilvl="0" w:tplc="C3A40C3A">
      <w:start w:val="1"/>
      <w:numFmt w:val="bullet"/>
      <w:lvlText w:val=""/>
      <w:lvlJc w:val="left"/>
      <w:pPr>
        <w:ind w:left="720" w:hanging="360"/>
      </w:pPr>
      <w:rPr>
        <w:rFonts w:hint="default" w:ascii="Symbol" w:hAnsi="Symbol"/>
      </w:rPr>
    </w:lvl>
    <w:lvl w:ilvl="1" w:tplc="6046EC42">
      <w:start w:val="1"/>
      <w:numFmt w:val="bullet"/>
      <w:lvlText w:val="o"/>
      <w:lvlJc w:val="left"/>
      <w:pPr>
        <w:ind w:left="1440" w:hanging="360"/>
      </w:pPr>
      <w:rPr>
        <w:rFonts w:hint="default" w:ascii="Courier New" w:hAnsi="Courier New"/>
      </w:rPr>
    </w:lvl>
    <w:lvl w:ilvl="2" w:tplc="2F0407A2">
      <w:start w:val="1"/>
      <w:numFmt w:val="bullet"/>
      <w:lvlText w:val=""/>
      <w:lvlJc w:val="left"/>
      <w:pPr>
        <w:ind w:left="2160" w:hanging="360"/>
      </w:pPr>
      <w:rPr>
        <w:rFonts w:hint="default" w:ascii="Wingdings" w:hAnsi="Wingdings"/>
      </w:rPr>
    </w:lvl>
    <w:lvl w:ilvl="3" w:tplc="3BA208D6">
      <w:start w:val="1"/>
      <w:numFmt w:val="bullet"/>
      <w:lvlText w:val=""/>
      <w:lvlJc w:val="left"/>
      <w:pPr>
        <w:ind w:left="2880" w:hanging="360"/>
      </w:pPr>
      <w:rPr>
        <w:rFonts w:hint="default" w:ascii="Symbol" w:hAnsi="Symbol"/>
      </w:rPr>
    </w:lvl>
    <w:lvl w:ilvl="4" w:tplc="601A36D0">
      <w:start w:val="1"/>
      <w:numFmt w:val="bullet"/>
      <w:lvlText w:val="o"/>
      <w:lvlJc w:val="left"/>
      <w:pPr>
        <w:ind w:left="3600" w:hanging="360"/>
      </w:pPr>
      <w:rPr>
        <w:rFonts w:hint="default" w:ascii="Courier New" w:hAnsi="Courier New"/>
      </w:rPr>
    </w:lvl>
    <w:lvl w:ilvl="5" w:tplc="33F25082">
      <w:start w:val="1"/>
      <w:numFmt w:val="bullet"/>
      <w:lvlText w:val=""/>
      <w:lvlJc w:val="left"/>
      <w:pPr>
        <w:ind w:left="4320" w:hanging="360"/>
      </w:pPr>
      <w:rPr>
        <w:rFonts w:hint="default" w:ascii="Wingdings" w:hAnsi="Wingdings"/>
      </w:rPr>
    </w:lvl>
    <w:lvl w:ilvl="6" w:tplc="14DEE3AA">
      <w:start w:val="1"/>
      <w:numFmt w:val="bullet"/>
      <w:lvlText w:val=""/>
      <w:lvlJc w:val="left"/>
      <w:pPr>
        <w:ind w:left="5040" w:hanging="360"/>
      </w:pPr>
      <w:rPr>
        <w:rFonts w:hint="default" w:ascii="Symbol" w:hAnsi="Symbol"/>
      </w:rPr>
    </w:lvl>
    <w:lvl w:ilvl="7" w:tplc="7A709632">
      <w:start w:val="1"/>
      <w:numFmt w:val="bullet"/>
      <w:lvlText w:val="o"/>
      <w:lvlJc w:val="left"/>
      <w:pPr>
        <w:ind w:left="5760" w:hanging="360"/>
      </w:pPr>
      <w:rPr>
        <w:rFonts w:hint="default" w:ascii="Courier New" w:hAnsi="Courier New"/>
      </w:rPr>
    </w:lvl>
    <w:lvl w:ilvl="8" w:tplc="A3BCFE7E">
      <w:start w:val="1"/>
      <w:numFmt w:val="bullet"/>
      <w:lvlText w:val=""/>
      <w:lvlJc w:val="left"/>
      <w:pPr>
        <w:ind w:left="6480" w:hanging="360"/>
      </w:pPr>
      <w:rPr>
        <w:rFonts w:hint="default" w:ascii="Wingdings" w:hAnsi="Wingdings"/>
      </w:rPr>
    </w:lvl>
  </w:abstractNum>
  <w:abstractNum w:abstractNumId="8"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1E0FF343"/>
    <w:multiLevelType w:val="hybridMultilevel"/>
    <w:tmpl w:val="57D03A20"/>
    <w:lvl w:ilvl="0" w:tplc="425C2276">
      <w:start w:val="1"/>
      <w:numFmt w:val="bullet"/>
      <w:lvlText w:val=""/>
      <w:lvlJc w:val="left"/>
      <w:pPr>
        <w:ind w:left="720" w:hanging="360"/>
      </w:pPr>
      <w:rPr>
        <w:rFonts w:hint="default" w:ascii="Symbol" w:hAnsi="Symbol"/>
      </w:rPr>
    </w:lvl>
    <w:lvl w:ilvl="1" w:tplc="76A655D2">
      <w:start w:val="1"/>
      <w:numFmt w:val="bullet"/>
      <w:lvlText w:val="o"/>
      <w:lvlJc w:val="left"/>
      <w:pPr>
        <w:ind w:left="1440" w:hanging="360"/>
      </w:pPr>
      <w:rPr>
        <w:rFonts w:hint="default" w:ascii="Courier New" w:hAnsi="Courier New"/>
      </w:rPr>
    </w:lvl>
    <w:lvl w:ilvl="2" w:tplc="B5F62F58">
      <w:start w:val="1"/>
      <w:numFmt w:val="bullet"/>
      <w:lvlText w:val=""/>
      <w:lvlJc w:val="left"/>
      <w:pPr>
        <w:ind w:left="2160" w:hanging="360"/>
      </w:pPr>
      <w:rPr>
        <w:rFonts w:hint="default" w:ascii="Wingdings" w:hAnsi="Wingdings"/>
      </w:rPr>
    </w:lvl>
    <w:lvl w:ilvl="3" w:tplc="925C4DE8">
      <w:start w:val="1"/>
      <w:numFmt w:val="bullet"/>
      <w:lvlText w:val=""/>
      <w:lvlJc w:val="left"/>
      <w:pPr>
        <w:ind w:left="2880" w:hanging="360"/>
      </w:pPr>
      <w:rPr>
        <w:rFonts w:hint="default" w:ascii="Symbol" w:hAnsi="Symbol"/>
      </w:rPr>
    </w:lvl>
    <w:lvl w:ilvl="4" w:tplc="2F0A1620">
      <w:start w:val="1"/>
      <w:numFmt w:val="bullet"/>
      <w:lvlText w:val="o"/>
      <w:lvlJc w:val="left"/>
      <w:pPr>
        <w:ind w:left="3600" w:hanging="360"/>
      </w:pPr>
      <w:rPr>
        <w:rFonts w:hint="default" w:ascii="Courier New" w:hAnsi="Courier New"/>
      </w:rPr>
    </w:lvl>
    <w:lvl w:ilvl="5" w:tplc="33409706">
      <w:start w:val="1"/>
      <w:numFmt w:val="bullet"/>
      <w:lvlText w:val=""/>
      <w:lvlJc w:val="left"/>
      <w:pPr>
        <w:ind w:left="4320" w:hanging="360"/>
      </w:pPr>
      <w:rPr>
        <w:rFonts w:hint="default" w:ascii="Wingdings" w:hAnsi="Wingdings"/>
      </w:rPr>
    </w:lvl>
    <w:lvl w:ilvl="6" w:tplc="64826FB4">
      <w:start w:val="1"/>
      <w:numFmt w:val="bullet"/>
      <w:lvlText w:val=""/>
      <w:lvlJc w:val="left"/>
      <w:pPr>
        <w:ind w:left="5040" w:hanging="360"/>
      </w:pPr>
      <w:rPr>
        <w:rFonts w:hint="default" w:ascii="Symbol" w:hAnsi="Symbol"/>
      </w:rPr>
    </w:lvl>
    <w:lvl w:ilvl="7" w:tplc="D54A0BD0">
      <w:start w:val="1"/>
      <w:numFmt w:val="bullet"/>
      <w:lvlText w:val="o"/>
      <w:lvlJc w:val="left"/>
      <w:pPr>
        <w:ind w:left="5760" w:hanging="360"/>
      </w:pPr>
      <w:rPr>
        <w:rFonts w:hint="default" w:ascii="Courier New" w:hAnsi="Courier New"/>
      </w:rPr>
    </w:lvl>
    <w:lvl w:ilvl="8" w:tplc="6C7648C2">
      <w:start w:val="1"/>
      <w:numFmt w:val="bullet"/>
      <w:lvlText w:val=""/>
      <w:lvlJc w:val="left"/>
      <w:pPr>
        <w:ind w:left="6480" w:hanging="360"/>
      </w:pPr>
      <w:rPr>
        <w:rFonts w:hint="default" w:ascii="Wingdings" w:hAnsi="Wingdings"/>
      </w:rPr>
    </w:lvl>
  </w:abstractNum>
  <w:abstractNum w:abstractNumId="10" w15:restartNumberingAfterBreak="0">
    <w:nsid w:val="213055FF"/>
    <w:multiLevelType w:val="hybridMultilevel"/>
    <w:tmpl w:val="96E07CAC"/>
    <w:lvl w:ilvl="0" w:tplc="5E928B84">
      <w:start w:val="1"/>
      <w:numFmt w:val="bullet"/>
      <w:pStyle w:val="Tablebullet"/>
      <w:lvlText w:val=""/>
      <w:lvlJc w:val="left"/>
      <w:pPr>
        <w:ind w:left="-1779" w:hanging="360"/>
      </w:pPr>
      <w:rPr>
        <w:rFonts w:hint="default" w:ascii="Symbol" w:hAnsi="Symbol"/>
        <w:color w:val="auto"/>
      </w:rPr>
    </w:lvl>
    <w:lvl w:ilvl="1" w:tplc="08090003" w:tentative="1">
      <w:start w:val="1"/>
      <w:numFmt w:val="bullet"/>
      <w:lvlText w:val="o"/>
      <w:lvlJc w:val="left"/>
      <w:pPr>
        <w:ind w:left="-1059" w:hanging="360"/>
      </w:pPr>
      <w:rPr>
        <w:rFonts w:hint="default" w:ascii="Courier New" w:hAnsi="Courier New" w:cs="Courier New"/>
      </w:rPr>
    </w:lvl>
    <w:lvl w:ilvl="2" w:tplc="08090005" w:tentative="1">
      <w:start w:val="1"/>
      <w:numFmt w:val="bullet"/>
      <w:lvlText w:val=""/>
      <w:lvlJc w:val="left"/>
      <w:pPr>
        <w:ind w:left="-339" w:hanging="360"/>
      </w:pPr>
      <w:rPr>
        <w:rFonts w:hint="default" w:ascii="Wingdings" w:hAnsi="Wingdings"/>
      </w:rPr>
    </w:lvl>
    <w:lvl w:ilvl="3" w:tplc="08090001" w:tentative="1">
      <w:start w:val="1"/>
      <w:numFmt w:val="bullet"/>
      <w:lvlText w:val=""/>
      <w:lvlJc w:val="left"/>
      <w:pPr>
        <w:ind w:left="381" w:hanging="360"/>
      </w:pPr>
      <w:rPr>
        <w:rFonts w:hint="default" w:ascii="Symbol" w:hAnsi="Symbol"/>
      </w:rPr>
    </w:lvl>
    <w:lvl w:ilvl="4" w:tplc="08090003" w:tentative="1">
      <w:start w:val="1"/>
      <w:numFmt w:val="bullet"/>
      <w:lvlText w:val="o"/>
      <w:lvlJc w:val="left"/>
      <w:pPr>
        <w:ind w:left="1101" w:hanging="360"/>
      </w:pPr>
      <w:rPr>
        <w:rFonts w:hint="default" w:ascii="Courier New" w:hAnsi="Courier New" w:cs="Courier New"/>
      </w:rPr>
    </w:lvl>
    <w:lvl w:ilvl="5" w:tplc="08090005" w:tentative="1">
      <w:start w:val="1"/>
      <w:numFmt w:val="bullet"/>
      <w:lvlText w:val=""/>
      <w:lvlJc w:val="left"/>
      <w:pPr>
        <w:ind w:left="1821" w:hanging="360"/>
      </w:pPr>
      <w:rPr>
        <w:rFonts w:hint="default" w:ascii="Wingdings" w:hAnsi="Wingdings"/>
      </w:rPr>
    </w:lvl>
    <w:lvl w:ilvl="6" w:tplc="08090001" w:tentative="1">
      <w:start w:val="1"/>
      <w:numFmt w:val="bullet"/>
      <w:lvlText w:val=""/>
      <w:lvlJc w:val="left"/>
      <w:pPr>
        <w:ind w:left="2541" w:hanging="360"/>
      </w:pPr>
      <w:rPr>
        <w:rFonts w:hint="default" w:ascii="Symbol" w:hAnsi="Symbol"/>
      </w:rPr>
    </w:lvl>
    <w:lvl w:ilvl="7" w:tplc="08090003" w:tentative="1">
      <w:start w:val="1"/>
      <w:numFmt w:val="bullet"/>
      <w:lvlText w:val="o"/>
      <w:lvlJc w:val="left"/>
      <w:pPr>
        <w:ind w:left="3261" w:hanging="360"/>
      </w:pPr>
      <w:rPr>
        <w:rFonts w:hint="default" w:ascii="Courier New" w:hAnsi="Courier New" w:cs="Courier New"/>
      </w:rPr>
    </w:lvl>
    <w:lvl w:ilvl="8" w:tplc="08090005" w:tentative="1">
      <w:start w:val="1"/>
      <w:numFmt w:val="bullet"/>
      <w:lvlText w:val=""/>
      <w:lvlJc w:val="left"/>
      <w:pPr>
        <w:ind w:left="3981" w:hanging="360"/>
      </w:pPr>
      <w:rPr>
        <w:rFonts w:hint="default" w:ascii="Wingdings" w:hAnsi="Wingdings"/>
      </w:rPr>
    </w:lvl>
  </w:abstractNum>
  <w:abstractNum w:abstractNumId="11" w15:restartNumberingAfterBreak="0">
    <w:nsid w:val="2427190C"/>
    <w:multiLevelType w:val="hybridMultilevel"/>
    <w:tmpl w:val="02CC9F46"/>
    <w:lvl w:ilvl="0" w:tplc="62C45624">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5B83354"/>
    <w:multiLevelType w:val="hybridMultilevel"/>
    <w:tmpl w:val="AD5C2B1C"/>
    <w:lvl w:ilvl="0" w:tplc="1A824684">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7CC08DA"/>
    <w:multiLevelType w:val="hybridMultilevel"/>
    <w:tmpl w:val="65E6C7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8865E58"/>
    <w:multiLevelType w:val="hybridMultilevel"/>
    <w:tmpl w:val="26E81A60"/>
    <w:lvl w:ilvl="0" w:tplc="9D54408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98A3DAC"/>
    <w:multiLevelType w:val="multilevel"/>
    <w:tmpl w:val="5330BF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2F601FB5"/>
    <w:multiLevelType w:val="hybridMultilevel"/>
    <w:tmpl w:val="75746728"/>
    <w:lvl w:ilvl="0" w:tplc="56242700">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0056B5F"/>
    <w:multiLevelType w:val="multilevel"/>
    <w:tmpl w:val="AFD8A756"/>
    <w:numStyleLink w:val="Bulletlist"/>
  </w:abstractNum>
  <w:abstractNum w:abstractNumId="19"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36708560"/>
    <w:multiLevelType w:val="hybridMultilevel"/>
    <w:tmpl w:val="979489AA"/>
    <w:lvl w:ilvl="0" w:tplc="E51C0554">
      <w:start w:val="1"/>
      <w:numFmt w:val="bullet"/>
      <w:lvlText w:val=""/>
      <w:lvlJc w:val="left"/>
      <w:pPr>
        <w:ind w:left="720" w:hanging="360"/>
      </w:pPr>
      <w:rPr>
        <w:rFonts w:hint="default" w:ascii="Symbol" w:hAnsi="Symbol"/>
      </w:rPr>
    </w:lvl>
    <w:lvl w:ilvl="1" w:tplc="D3CE0134">
      <w:start w:val="1"/>
      <w:numFmt w:val="bullet"/>
      <w:lvlText w:val="o"/>
      <w:lvlJc w:val="left"/>
      <w:pPr>
        <w:ind w:left="1440" w:hanging="360"/>
      </w:pPr>
      <w:rPr>
        <w:rFonts w:hint="default" w:ascii="Courier New" w:hAnsi="Courier New"/>
      </w:rPr>
    </w:lvl>
    <w:lvl w:ilvl="2" w:tplc="9B720F2E">
      <w:start w:val="1"/>
      <w:numFmt w:val="bullet"/>
      <w:lvlText w:val=""/>
      <w:lvlJc w:val="left"/>
      <w:pPr>
        <w:ind w:left="2160" w:hanging="360"/>
      </w:pPr>
      <w:rPr>
        <w:rFonts w:hint="default" w:ascii="Wingdings" w:hAnsi="Wingdings"/>
      </w:rPr>
    </w:lvl>
    <w:lvl w:ilvl="3" w:tplc="D57A5310">
      <w:start w:val="1"/>
      <w:numFmt w:val="bullet"/>
      <w:lvlText w:val=""/>
      <w:lvlJc w:val="left"/>
      <w:pPr>
        <w:ind w:left="2880" w:hanging="360"/>
      </w:pPr>
      <w:rPr>
        <w:rFonts w:hint="default" w:ascii="Symbol" w:hAnsi="Symbol"/>
      </w:rPr>
    </w:lvl>
    <w:lvl w:ilvl="4" w:tplc="F91AE3DE">
      <w:start w:val="1"/>
      <w:numFmt w:val="bullet"/>
      <w:lvlText w:val="o"/>
      <w:lvlJc w:val="left"/>
      <w:pPr>
        <w:ind w:left="3600" w:hanging="360"/>
      </w:pPr>
      <w:rPr>
        <w:rFonts w:hint="default" w:ascii="Courier New" w:hAnsi="Courier New"/>
      </w:rPr>
    </w:lvl>
    <w:lvl w:ilvl="5" w:tplc="507E440A">
      <w:start w:val="1"/>
      <w:numFmt w:val="bullet"/>
      <w:lvlText w:val=""/>
      <w:lvlJc w:val="left"/>
      <w:pPr>
        <w:ind w:left="4320" w:hanging="360"/>
      </w:pPr>
      <w:rPr>
        <w:rFonts w:hint="default" w:ascii="Wingdings" w:hAnsi="Wingdings"/>
      </w:rPr>
    </w:lvl>
    <w:lvl w:ilvl="6" w:tplc="8362BBD0">
      <w:start w:val="1"/>
      <w:numFmt w:val="bullet"/>
      <w:lvlText w:val=""/>
      <w:lvlJc w:val="left"/>
      <w:pPr>
        <w:ind w:left="5040" w:hanging="360"/>
      </w:pPr>
      <w:rPr>
        <w:rFonts w:hint="default" w:ascii="Symbol" w:hAnsi="Symbol"/>
      </w:rPr>
    </w:lvl>
    <w:lvl w:ilvl="7" w:tplc="BA2E1824">
      <w:start w:val="1"/>
      <w:numFmt w:val="bullet"/>
      <w:lvlText w:val="o"/>
      <w:lvlJc w:val="left"/>
      <w:pPr>
        <w:ind w:left="5760" w:hanging="360"/>
      </w:pPr>
      <w:rPr>
        <w:rFonts w:hint="default" w:ascii="Courier New" w:hAnsi="Courier New"/>
      </w:rPr>
    </w:lvl>
    <w:lvl w:ilvl="8" w:tplc="68B689A0">
      <w:start w:val="1"/>
      <w:numFmt w:val="bullet"/>
      <w:lvlText w:val=""/>
      <w:lvlJc w:val="left"/>
      <w:pPr>
        <w:ind w:left="6480" w:hanging="360"/>
      </w:pPr>
      <w:rPr>
        <w:rFonts w:hint="default" w:ascii="Wingdings" w:hAnsi="Wingdings"/>
      </w:rPr>
    </w:lvl>
  </w:abstractNum>
  <w:abstractNum w:abstractNumId="21" w15:restartNumberingAfterBreak="0">
    <w:nsid w:val="38210B2F"/>
    <w:multiLevelType w:val="multilevel"/>
    <w:tmpl w:val="D2E650B8"/>
    <w:lvl w:ilvl="0">
      <w:start w:val="1"/>
      <w:numFmt w:val="decimal"/>
      <w:lvlText w:val="%1."/>
      <w:lvlJc w:val="left"/>
      <w:pPr>
        <w:ind w:left="1080" w:hanging="720"/>
      </w:pPr>
      <w:rPr>
        <w:rFonts w:hint="default"/>
        <w:color w:val="6A2875"/>
      </w:rPr>
    </w:lvl>
    <w:lvl w:ilvl="1">
      <w:start w:val="1"/>
      <w:numFmt w:val="decimal"/>
      <w:pStyle w:val="PullOut-Heading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B21D9A"/>
    <w:multiLevelType w:val="hybridMultilevel"/>
    <w:tmpl w:val="FFFFFFFF"/>
    <w:lvl w:ilvl="0" w:tplc="10C4A4EA">
      <w:start w:val="1"/>
      <w:numFmt w:val="bullet"/>
      <w:lvlText w:val=""/>
      <w:lvlJc w:val="left"/>
      <w:pPr>
        <w:ind w:left="720" w:hanging="360"/>
      </w:pPr>
      <w:rPr>
        <w:rFonts w:hint="default" w:ascii="Symbol" w:hAnsi="Symbol"/>
      </w:rPr>
    </w:lvl>
    <w:lvl w:ilvl="1" w:tplc="3F24BC36">
      <w:start w:val="1"/>
      <w:numFmt w:val="bullet"/>
      <w:lvlText w:val="o"/>
      <w:lvlJc w:val="left"/>
      <w:pPr>
        <w:ind w:left="1440" w:hanging="360"/>
      </w:pPr>
      <w:rPr>
        <w:rFonts w:hint="default" w:ascii="Courier New" w:hAnsi="Courier New"/>
      </w:rPr>
    </w:lvl>
    <w:lvl w:ilvl="2" w:tplc="1C02D76A">
      <w:start w:val="1"/>
      <w:numFmt w:val="bullet"/>
      <w:lvlText w:val=""/>
      <w:lvlJc w:val="left"/>
      <w:pPr>
        <w:ind w:left="2160" w:hanging="360"/>
      </w:pPr>
      <w:rPr>
        <w:rFonts w:hint="default" w:ascii="Wingdings" w:hAnsi="Wingdings"/>
      </w:rPr>
    </w:lvl>
    <w:lvl w:ilvl="3" w:tplc="8BE67F96">
      <w:start w:val="1"/>
      <w:numFmt w:val="bullet"/>
      <w:lvlText w:val=""/>
      <w:lvlJc w:val="left"/>
      <w:pPr>
        <w:ind w:left="2880" w:hanging="360"/>
      </w:pPr>
      <w:rPr>
        <w:rFonts w:hint="default" w:ascii="Symbol" w:hAnsi="Symbol"/>
      </w:rPr>
    </w:lvl>
    <w:lvl w:ilvl="4" w:tplc="18A0F166">
      <w:start w:val="1"/>
      <w:numFmt w:val="bullet"/>
      <w:lvlText w:val="o"/>
      <w:lvlJc w:val="left"/>
      <w:pPr>
        <w:ind w:left="3600" w:hanging="360"/>
      </w:pPr>
      <w:rPr>
        <w:rFonts w:hint="default" w:ascii="Courier New" w:hAnsi="Courier New"/>
      </w:rPr>
    </w:lvl>
    <w:lvl w:ilvl="5" w:tplc="89BA11E0">
      <w:start w:val="1"/>
      <w:numFmt w:val="bullet"/>
      <w:lvlText w:val=""/>
      <w:lvlJc w:val="left"/>
      <w:pPr>
        <w:ind w:left="4320" w:hanging="360"/>
      </w:pPr>
      <w:rPr>
        <w:rFonts w:hint="default" w:ascii="Wingdings" w:hAnsi="Wingdings"/>
      </w:rPr>
    </w:lvl>
    <w:lvl w:ilvl="6" w:tplc="0D48C672">
      <w:start w:val="1"/>
      <w:numFmt w:val="bullet"/>
      <w:lvlText w:val=""/>
      <w:lvlJc w:val="left"/>
      <w:pPr>
        <w:ind w:left="5040" w:hanging="360"/>
      </w:pPr>
      <w:rPr>
        <w:rFonts w:hint="default" w:ascii="Symbol" w:hAnsi="Symbol"/>
      </w:rPr>
    </w:lvl>
    <w:lvl w:ilvl="7" w:tplc="7F0457C2">
      <w:start w:val="1"/>
      <w:numFmt w:val="bullet"/>
      <w:lvlText w:val="o"/>
      <w:lvlJc w:val="left"/>
      <w:pPr>
        <w:ind w:left="5760" w:hanging="360"/>
      </w:pPr>
      <w:rPr>
        <w:rFonts w:hint="default" w:ascii="Courier New" w:hAnsi="Courier New"/>
      </w:rPr>
    </w:lvl>
    <w:lvl w:ilvl="8" w:tplc="440008D2">
      <w:start w:val="1"/>
      <w:numFmt w:val="bullet"/>
      <w:lvlText w:val=""/>
      <w:lvlJc w:val="left"/>
      <w:pPr>
        <w:ind w:left="6480" w:hanging="360"/>
      </w:pPr>
      <w:rPr>
        <w:rFonts w:hint="default" w:ascii="Wingdings" w:hAnsi="Wingdings"/>
      </w:rPr>
    </w:lvl>
  </w:abstractNum>
  <w:abstractNum w:abstractNumId="24" w15:restartNumberingAfterBreak="0">
    <w:nsid w:val="4F9E167A"/>
    <w:multiLevelType w:val="hybridMultilevel"/>
    <w:tmpl w:val="F6CEE84E"/>
    <w:lvl w:ilvl="0" w:tplc="9D544086">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06D1F51"/>
    <w:multiLevelType w:val="hybridMultilevel"/>
    <w:tmpl w:val="FE663880"/>
    <w:lvl w:ilvl="0" w:tplc="B20C08FC">
      <w:start w:val="34"/>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06E48DB"/>
    <w:multiLevelType w:val="hybridMultilevel"/>
    <w:tmpl w:val="A47E2892"/>
    <w:lvl w:ilvl="0" w:tplc="37D69DA8">
      <w:start w:val="34"/>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1C12558"/>
    <w:multiLevelType w:val="hybridMultilevel"/>
    <w:tmpl w:val="CDD86F80"/>
    <w:lvl w:ilvl="0" w:tplc="1A824684">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53DB32DC"/>
    <w:multiLevelType w:val="hybridMultilevel"/>
    <w:tmpl w:val="6178A0AA"/>
    <w:lvl w:ilvl="0" w:tplc="0478C93C">
      <w:start w:val="1"/>
      <w:numFmt w:val="bullet"/>
      <w:pStyle w:val="Bullet1"/>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30" w15:restartNumberingAfterBreak="0">
    <w:nsid w:val="573C6416"/>
    <w:multiLevelType w:val="hybridMultilevel"/>
    <w:tmpl w:val="959AA7CC"/>
    <w:lvl w:ilvl="0" w:tplc="9D54408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5AEB0B0B"/>
    <w:multiLevelType w:val="hybridMultilevel"/>
    <w:tmpl w:val="B57267C6"/>
    <w:lvl w:ilvl="0" w:tplc="B6D6E2FE">
      <w:start w:val="1"/>
      <w:numFmt w:val="bullet"/>
      <w:lvlText w:val=""/>
      <w:lvlJc w:val="left"/>
      <w:pPr>
        <w:ind w:left="720" w:hanging="360"/>
      </w:pPr>
      <w:rPr>
        <w:rFonts w:hint="default" w:ascii="Symbol" w:hAnsi="Symbol"/>
      </w:rPr>
    </w:lvl>
    <w:lvl w:ilvl="1" w:tplc="AE769890">
      <w:start w:val="1"/>
      <w:numFmt w:val="bullet"/>
      <w:lvlText w:val="o"/>
      <w:lvlJc w:val="left"/>
      <w:pPr>
        <w:ind w:left="1440" w:hanging="360"/>
      </w:pPr>
      <w:rPr>
        <w:rFonts w:hint="default" w:ascii="Courier New" w:hAnsi="Courier New"/>
      </w:rPr>
    </w:lvl>
    <w:lvl w:ilvl="2" w:tplc="7C622CA6">
      <w:start w:val="1"/>
      <w:numFmt w:val="bullet"/>
      <w:lvlText w:val=""/>
      <w:lvlJc w:val="left"/>
      <w:pPr>
        <w:ind w:left="2160" w:hanging="360"/>
      </w:pPr>
      <w:rPr>
        <w:rFonts w:hint="default" w:ascii="Wingdings" w:hAnsi="Wingdings"/>
      </w:rPr>
    </w:lvl>
    <w:lvl w:ilvl="3" w:tplc="4608027E">
      <w:start w:val="1"/>
      <w:numFmt w:val="bullet"/>
      <w:lvlText w:val=""/>
      <w:lvlJc w:val="left"/>
      <w:pPr>
        <w:ind w:left="2880" w:hanging="360"/>
      </w:pPr>
      <w:rPr>
        <w:rFonts w:hint="default" w:ascii="Symbol" w:hAnsi="Symbol"/>
      </w:rPr>
    </w:lvl>
    <w:lvl w:ilvl="4" w:tplc="02688FF2">
      <w:start w:val="1"/>
      <w:numFmt w:val="bullet"/>
      <w:lvlText w:val="o"/>
      <w:lvlJc w:val="left"/>
      <w:pPr>
        <w:ind w:left="3600" w:hanging="360"/>
      </w:pPr>
      <w:rPr>
        <w:rFonts w:hint="default" w:ascii="Courier New" w:hAnsi="Courier New"/>
      </w:rPr>
    </w:lvl>
    <w:lvl w:ilvl="5" w:tplc="9D3C75C0">
      <w:start w:val="1"/>
      <w:numFmt w:val="bullet"/>
      <w:lvlText w:val=""/>
      <w:lvlJc w:val="left"/>
      <w:pPr>
        <w:ind w:left="4320" w:hanging="360"/>
      </w:pPr>
      <w:rPr>
        <w:rFonts w:hint="default" w:ascii="Wingdings" w:hAnsi="Wingdings"/>
      </w:rPr>
    </w:lvl>
    <w:lvl w:ilvl="6" w:tplc="AA0063D4">
      <w:start w:val="1"/>
      <w:numFmt w:val="bullet"/>
      <w:lvlText w:val=""/>
      <w:lvlJc w:val="left"/>
      <w:pPr>
        <w:ind w:left="5040" w:hanging="360"/>
      </w:pPr>
      <w:rPr>
        <w:rFonts w:hint="default" w:ascii="Symbol" w:hAnsi="Symbol"/>
      </w:rPr>
    </w:lvl>
    <w:lvl w:ilvl="7" w:tplc="24F2A87A">
      <w:start w:val="1"/>
      <w:numFmt w:val="bullet"/>
      <w:lvlText w:val="o"/>
      <w:lvlJc w:val="left"/>
      <w:pPr>
        <w:ind w:left="5760" w:hanging="360"/>
      </w:pPr>
      <w:rPr>
        <w:rFonts w:hint="default" w:ascii="Courier New" w:hAnsi="Courier New"/>
      </w:rPr>
    </w:lvl>
    <w:lvl w:ilvl="8" w:tplc="F50A2DE4">
      <w:start w:val="1"/>
      <w:numFmt w:val="bullet"/>
      <w:lvlText w:val=""/>
      <w:lvlJc w:val="left"/>
      <w:pPr>
        <w:ind w:left="6480" w:hanging="360"/>
      </w:pPr>
      <w:rPr>
        <w:rFonts w:hint="default" w:ascii="Wingdings" w:hAnsi="Wingdings"/>
      </w:rPr>
    </w:lvl>
  </w:abstractNum>
  <w:abstractNum w:abstractNumId="32" w15:restartNumberingAfterBreak="0">
    <w:nsid w:val="5AEF3B73"/>
    <w:multiLevelType w:val="multilevel"/>
    <w:tmpl w:val="AFD8A756"/>
    <w:styleLink w:val="Bulletlist"/>
    <w:lvl w:ilvl="0">
      <w:start w:val="1"/>
      <w:numFmt w:val="bullet"/>
      <w:lvlText w:val=""/>
      <w:lvlJc w:val="left"/>
      <w:pPr>
        <w:ind w:left="360" w:hanging="360"/>
      </w:pPr>
      <w:rPr>
        <w:rFonts w:hint="default" w:ascii="Symbol" w:hAnsi="Symbol"/>
      </w:rPr>
    </w:lvl>
    <w:lvl w:ilvl="1">
      <w:start w:val="1"/>
      <w:numFmt w:val="bullet"/>
      <w:pStyle w:val="Bullet2"/>
      <w:lvlText w:val="–"/>
      <w:lvlJc w:val="left"/>
      <w:pPr>
        <w:ind w:left="1080" w:hanging="360"/>
      </w:pPr>
      <w:rPr>
        <w:rFonts w:hint="default" w:ascii="Arial" w:hAnsi="Arial"/>
      </w:rPr>
    </w:lvl>
    <w:lvl w:ilvl="2">
      <w:start w:val="1"/>
      <w:numFmt w:val="bullet"/>
      <w:lvlText w:val=""/>
      <w:lvlJc w:val="left"/>
      <w:pPr>
        <w:ind w:left="-339" w:hanging="360"/>
      </w:pPr>
      <w:rPr>
        <w:rFonts w:hint="default" w:ascii="Wingdings" w:hAnsi="Wingdings"/>
      </w:rPr>
    </w:lvl>
    <w:lvl w:ilvl="3">
      <w:start w:val="1"/>
      <w:numFmt w:val="bullet"/>
      <w:lvlText w:val=""/>
      <w:lvlJc w:val="left"/>
      <w:pPr>
        <w:ind w:left="381" w:hanging="360"/>
      </w:pPr>
      <w:rPr>
        <w:rFonts w:hint="default" w:ascii="Symbol" w:hAnsi="Symbol"/>
      </w:rPr>
    </w:lvl>
    <w:lvl w:ilvl="4">
      <w:start w:val="1"/>
      <w:numFmt w:val="bullet"/>
      <w:lvlText w:val="o"/>
      <w:lvlJc w:val="left"/>
      <w:pPr>
        <w:ind w:left="1101" w:hanging="360"/>
      </w:pPr>
      <w:rPr>
        <w:rFonts w:hint="default" w:ascii="Courier New" w:hAnsi="Courier New" w:cs="Courier New"/>
      </w:rPr>
    </w:lvl>
    <w:lvl w:ilvl="5">
      <w:start w:val="1"/>
      <w:numFmt w:val="bullet"/>
      <w:lvlText w:val=""/>
      <w:lvlJc w:val="left"/>
      <w:pPr>
        <w:ind w:left="1821" w:hanging="360"/>
      </w:pPr>
      <w:rPr>
        <w:rFonts w:hint="default" w:ascii="Wingdings" w:hAnsi="Wingdings"/>
      </w:rPr>
    </w:lvl>
    <w:lvl w:ilvl="6">
      <w:start w:val="1"/>
      <w:numFmt w:val="bullet"/>
      <w:lvlText w:val=""/>
      <w:lvlJc w:val="left"/>
      <w:pPr>
        <w:ind w:left="2541" w:hanging="360"/>
      </w:pPr>
      <w:rPr>
        <w:rFonts w:hint="default" w:ascii="Symbol" w:hAnsi="Symbol"/>
      </w:rPr>
    </w:lvl>
    <w:lvl w:ilvl="7">
      <w:start w:val="1"/>
      <w:numFmt w:val="bullet"/>
      <w:lvlText w:val="o"/>
      <w:lvlJc w:val="left"/>
      <w:pPr>
        <w:ind w:left="3261" w:hanging="360"/>
      </w:pPr>
      <w:rPr>
        <w:rFonts w:hint="default" w:ascii="Courier New" w:hAnsi="Courier New" w:cs="Courier New"/>
      </w:rPr>
    </w:lvl>
    <w:lvl w:ilvl="8">
      <w:start w:val="1"/>
      <w:numFmt w:val="bullet"/>
      <w:lvlText w:val=""/>
      <w:lvlJc w:val="left"/>
      <w:pPr>
        <w:ind w:left="3981" w:hanging="360"/>
      </w:pPr>
      <w:rPr>
        <w:rFonts w:hint="default" w:ascii="Wingdings" w:hAnsi="Wingdings"/>
      </w:rPr>
    </w:lvl>
  </w:abstractNum>
  <w:abstractNum w:abstractNumId="33" w15:restartNumberingAfterBreak="0">
    <w:nsid w:val="65C9224E"/>
    <w:multiLevelType w:val="multilevel"/>
    <w:tmpl w:val="9B2EAE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6D24527"/>
    <w:multiLevelType w:val="hybridMultilevel"/>
    <w:tmpl w:val="61D489DA"/>
    <w:lvl w:ilvl="0" w:tplc="1A824684">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6B7B0AA9"/>
    <w:multiLevelType w:val="hybridMultilevel"/>
    <w:tmpl w:val="D1BC987E"/>
    <w:lvl w:ilvl="0" w:tplc="1A824684">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6" w15:restartNumberingAfterBreak="0">
    <w:nsid w:val="6DF801AC"/>
    <w:multiLevelType w:val="hybridMultilevel"/>
    <w:tmpl w:val="C4B0261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7" w15:restartNumberingAfterBreak="0">
    <w:nsid w:val="6EA86C31"/>
    <w:multiLevelType w:val="hybridMultilevel"/>
    <w:tmpl w:val="E5E6407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6FC769F8"/>
    <w:multiLevelType w:val="multilevel"/>
    <w:tmpl w:val="14A8C0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7E85E5C"/>
    <w:multiLevelType w:val="hybridMultilevel"/>
    <w:tmpl w:val="01009E74"/>
    <w:lvl w:ilvl="0" w:tplc="E6D64712">
      <w:numFmt w:val="bullet"/>
      <w:lvlText w:val="-"/>
      <w:lvlJc w:val="left"/>
      <w:pPr>
        <w:ind w:left="720" w:hanging="360"/>
      </w:pPr>
      <w:rPr>
        <w:rFonts w:hint="default" w:ascii="Arial" w:hAnsi="Arial" w:eastAsia="Times New Roman" w:cs="Arial"/>
        <w:color w:val="0432FF"/>
        <w:u w:val="single"/>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1" w15:restartNumberingAfterBreak="0">
    <w:nsid w:val="7CED71FB"/>
    <w:multiLevelType w:val="hybridMultilevel"/>
    <w:tmpl w:val="FFFFFFFF"/>
    <w:lvl w:ilvl="0" w:tplc="3F3EBFD0">
      <w:start w:val="1"/>
      <w:numFmt w:val="bullet"/>
      <w:lvlText w:val="-"/>
      <w:lvlJc w:val="left"/>
      <w:pPr>
        <w:ind w:left="720" w:hanging="360"/>
      </w:pPr>
      <w:rPr>
        <w:rFonts w:hint="default" w:ascii="Aptos" w:hAnsi="Aptos"/>
      </w:rPr>
    </w:lvl>
    <w:lvl w:ilvl="1" w:tplc="18548D22">
      <w:start w:val="1"/>
      <w:numFmt w:val="bullet"/>
      <w:lvlText w:val="o"/>
      <w:lvlJc w:val="left"/>
      <w:pPr>
        <w:ind w:left="1440" w:hanging="360"/>
      </w:pPr>
      <w:rPr>
        <w:rFonts w:hint="default" w:ascii="Courier New" w:hAnsi="Courier New"/>
      </w:rPr>
    </w:lvl>
    <w:lvl w:ilvl="2" w:tplc="D332CA6C">
      <w:start w:val="1"/>
      <w:numFmt w:val="bullet"/>
      <w:lvlText w:val=""/>
      <w:lvlJc w:val="left"/>
      <w:pPr>
        <w:ind w:left="2160" w:hanging="360"/>
      </w:pPr>
      <w:rPr>
        <w:rFonts w:hint="default" w:ascii="Wingdings" w:hAnsi="Wingdings"/>
      </w:rPr>
    </w:lvl>
    <w:lvl w:ilvl="3" w:tplc="41223AFA">
      <w:start w:val="1"/>
      <w:numFmt w:val="bullet"/>
      <w:lvlText w:val=""/>
      <w:lvlJc w:val="left"/>
      <w:pPr>
        <w:ind w:left="2880" w:hanging="360"/>
      </w:pPr>
      <w:rPr>
        <w:rFonts w:hint="default" w:ascii="Symbol" w:hAnsi="Symbol"/>
      </w:rPr>
    </w:lvl>
    <w:lvl w:ilvl="4" w:tplc="D6761A06">
      <w:start w:val="1"/>
      <w:numFmt w:val="bullet"/>
      <w:lvlText w:val="o"/>
      <w:lvlJc w:val="left"/>
      <w:pPr>
        <w:ind w:left="3600" w:hanging="360"/>
      </w:pPr>
      <w:rPr>
        <w:rFonts w:hint="default" w:ascii="Courier New" w:hAnsi="Courier New"/>
      </w:rPr>
    </w:lvl>
    <w:lvl w:ilvl="5" w:tplc="DBD067B2">
      <w:start w:val="1"/>
      <w:numFmt w:val="bullet"/>
      <w:lvlText w:val=""/>
      <w:lvlJc w:val="left"/>
      <w:pPr>
        <w:ind w:left="4320" w:hanging="360"/>
      </w:pPr>
      <w:rPr>
        <w:rFonts w:hint="default" w:ascii="Wingdings" w:hAnsi="Wingdings"/>
      </w:rPr>
    </w:lvl>
    <w:lvl w:ilvl="6" w:tplc="A692B004">
      <w:start w:val="1"/>
      <w:numFmt w:val="bullet"/>
      <w:lvlText w:val=""/>
      <w:lvlJc w:val="left"/>
      <w:pPr>
        <w:ind w:left="5040" w:hanging="360"/>
      </w:pPr>
      <w:rPr>
        <w:rFonts w:hint="default" w:ascii="Symbol" w:hAnsi="Symbol"/>
      </w:rPr>
    </w:lvl>
    <w:lvl w:ilvl="7" w:tplc="0F50F338">
      <w:start w:val="1"/>
      <w:numFmt w:val="bullet"/>
      <w:lvlText w:val="o"/>
      <w:lvlJc w:val="left"/>
      <w:pPr>
        <w:ind w:left="5760" w:hanging="360"/>
      </w:pPr>
      <w:rPr>
        <w:rFonts w:hint="default" w:ascii="Courier New" w:hAnsi="Courier New"/>
      </w:rPr>
    </w:lvl>
    <w:lvl w:ilvl="8" w:tplc="502AB820">
      <w:start w:val="1"/>
      <w:numFmt w:val="bullet"/>
      <w:lvlText w:val=""/>
      <w:lvlJc w:val="left"/>
      <w:pPr>
        <w:ind w:left="6480" w:hanging="360"/>
      </w:pPr>
      <w:rPr>
        <w:rFonts w:hint="default" w:ascii="Wingdings" w:hAnsi="Wingdings"/>
      </w:rPr>
    </w:lvl>
  </w:abstractNum>
  <w:num w:numId="1" w16cid:durableId="2108115166">
    <w:abstractNumId w:val="6"/>
  </w:num>
  <w:num w:numId="2" w16cid:durableId="193464608">
    <w:abstractNumId w:val="7"/>
  </w:num>
  <w:num w:numId="3" w16cid:durableId="511917162">
    <w:abstractNumId w:val="0"/>
  </w:num>
  <w:num w:numId="4" w16cid:durableId="727073050">
    <w:abstractNumId w:val="20"/>
  </w:num>
  <w:num w:numId="5" w16cid:durableId="1538353001">
    <w:abstractNumId w:val="31"/>
  </w:num>
  <w:num w:numId="6" w16cid:durableId="421491233">
    <w:abstractNumId w:val="9"/>
  </w:num>
  <w:num w:numId="7" w16cid:durableId="1435978076">
    <w:abstractNumId w:val="41"/>
  </w:num>
  <w:num w:numId="8" w16cid:durableId="1607611780">
    <w:abstractNumId w:val="21"/>
  </w:num>
  <w:num w:numId="9" w16cid:durableId="862402279">
    <w:abstractNumId w:val="5"/>
  </w:num>
  <w:num w:numId="10" w16cid:durableId="1991639433">
    <w:abstractNumId w:val="10"/>
  </w:num>
  <w:num w:numId="11" w16cid:durableId="739518056">
    <w:abstractNumId w:val="40"/>
  </w:num>
  <w:num w:numId="12" w16cid:durableId="145901810">
    <w:abstractNumId w:val="16"/>
  </w:num>
  <w:num w:numId="13" w16cid:durableId="2084796931">
    <w:abstractNumId w:val="8"/>
  </w:num>
  <w:num w:numId="14" w16cid:durableId="154877118">
    <w:abstractNumId w:val="19"/>
  </w:num>
  <w:num w:numId="15" w16cid:durableId="623803465">
    <w:abstractNumId w:val="27"/>
  </w:num>
  <w:num w:numId="16" w16cid:durableId="1657562670">
    <w:abstractNumId w:val="22"/>
  </w:num>
  <w:num w:numId="17" w16cid:durableId="1040786866">
    <w:abstractNumId w:val="29"/>
  </w:num>
  <w:num w:numId="18" w16cid:durableId="561142459">
    <w:abstractNumId w:val="32"/>
  </w:num>
  <w:num w:numId="19" w16cid:durableId="21519757">
    <w:abstractNumId w:val="18"/>
  </w:num>
  <w:num w:numId="20" w16cid:durableId="1253472791">
    <w:abstractNumId w:val="4"/>
  </w:num>
  <w:num w:numId="21" w16cid:durableId="797143769">
    <w:abstractNumId w:val="24"/>
  </w:num>
  <w:num w:numId="22" w16cid:durableId="971636861">
    <w:abstractNumId w:val="38"/>
  </w:num>
  <w:num w:numId="23" w16cid:durableId="1315791603">
    <w:abstractNumId w:val="33"/>
  </w:num>
  <w:num w:numId="24" w16cid:durableId="20957827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1413115">
    <w:abstractNumId w:val="14"/>
  </w:num>
  <w:num w:numId="26" w16cid:durableId="1569801428">
    <w:abstractNumId w:val="30"/>
  </w:num>
  <w:num w:numId="27" w16cid:durableId="884289797">
    <w:abstractNumId w:val="3"/>
  </w:num>
  <w:num w:numId="28" w16cid:durableId="235633906">
    <w:abstractNumId w:val="13"/>
  </w:num>
  <w:num w:numId="29" w16cid:durableId="1912425291">
    <w:abstractNumId w:val="11"/>
  </w:num>
  <w:num w:numId="30" w16cid:durableId="307900651">
    <w:abstractNumId w:val="28"/>
  </w:num>
  <w:num w:numId="31" w16cid:durableId="164245070">
    <w:abstractNumId w:val="26"/>
  </w:num>
  <w:num w:numId="32" w16cid:durableId="651132130">
    <w:abstractNumId w:val="34"/>
  </w:num>
  <w:num w:numId="33" w16cid:durableId="806121775">
    <w:abstractNumId w:val="35"/>
  </w:num>
  <w:num w:numId="34" w16cid:durableId="693267253">
    <w:abstractNumId w:val="12"/>
  </w:num>
  <w:num w:numId="35" w16cid:durableId="304704453">
    <w:abstractNumId w:val="17"/>
  </w:num>
  <w:num w:numId="36" w16cid:durableId="1563902485">
    <w:abstractNumId w:val="25"/>
  </w:num>
  <w:num w:numId="37" w16cid:durableId="181213151">
    <w:abstractNumId w:val="15"/>
  </w:num>
  <w:num w:numId="38" w16cid:durableId="1467115772">
    <w:abstractNumId w:val="2"/>
  </w:num>
  <w:num w:numId="39" w16cid:durableId="1756707088">
    <w:abstractNumId w:val="36"/>
  </w:num>
  <w:num w:numId="40" w16cid:durableId="1072698418">
    <w:abstractNumId w:val="39"/>
  </w:num>
  <w:num w:numId="41" w16cid:durableId="632519993">
    <w:abstractNumId w:val="23"/>
  </w:num>
  <w:num w:numId="42" w16cid:durableId="1651592369">
    <w:abstractNumId w:val="37"/>
  </w:num>
  <w:numIdMacAtCleanup w:val="20"/>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4E"/>
    <w:rsid w:val="00000A3F"/>
    <w:rsid w:val="00001452"/>
    <w:rsid w:val="00002272"/>
    <w:rsid w:val="000030B0"/>
    <w:rsid w:val="000031B1"/>
    <w:rsid w:val="000049BD"/>
    <w:rsid w:val="000049F6"/>
    <w:rsid w:val="00006002"/>
    <w:rsid w:val="0000695E"/>
    <w:rsid w:val="00007839"/>
    <w:rsid w:val="000113A7"/>
    <w:rsid w:val="000133EE"/>
    <w:rsid w:val="000140E3"/>
    <w:rsid w:val="00017163"/>
    <w:rsid w:val="00017615"/>
    <w:rsid w:val="00017A8C"/>
    <w:rsid w:val="00017E41"/>
    <w:rsid w:val="00021463"/>
    <w:rsid w:val="00021A38"/>
    <w:rsid w:val="00021B66"/>
    <w:rsid w:val="00021E27"/>
    <w:rsid w:val="00022152"/>
    <w:rsid w:val="0002220B"/>
    <w:rsid w:val="000223A9"/>
    <w:rsid w:val="00023AD2"/>
    <w:rsid w:val="00024621"/>
    <w:rsid w:val="00025876"/>
    <w:rsid w:val="000261D5"/>
    <w:rsid w:val="0002648D"/>
    <w:rsid w:val="00026E9A"/>
    <w:rsid w:val="0002719D"/>
    <w:rsid w:val="0002758D"/>
    <w:rsid w:val="00030002"/>
    <w:rsid w:val="000304E3"/>
    <w:rsid w:val="00032BE9"/>
    <w:rsid w:val="00033603"/>
    <w:rsid w:val="00033BBD"/>
    <w:rsid w:val="00033F5B"/>
    <w:rsid w:val="0003505B"/>
    <w:rsid w:val="000355C8"/>
    <w:rsid w:val="00042060"/>
    <w:rsid w:val="00043C99"/>
    <w:rsid w:val="000456E0"/>
    <w:rsid w:val="000459BF"/>
    <w:rsid w:val="00046B98"/>
    <w:rsid w:val="00047B56"/>
    <w:rsid w:val="00052EE8"/>
    <w:rsid w:val="000532BA"/>
    <w:rsid w:val="00054875"/>
    <w:rsid w:val="000549DD"/>
    <w:rsid w:val="00054BB5"/>
    <w:rsid w:val="00054E49"/>
    <w:rsid w:val="0005512C"/>
    <w:rsid w:val="0005653C"/>
    <w:rsid w:val="00056F44"/>
    <w:rsid w:val="00057CF1"/>
    <w:rsid w:val="00057F8D"/>
    <w:rsid w:val="00060E2E"/>
    <w:rsid w:val="00062208"/>
    <w:rsid w:val="0006230B"/>
    <w:rsid w:val="000642AE"/>
    <w:rsid w:val="0006516E"/>
    <w:rsid w:val="00065D72"/>
    <w:rsid w:val="00066632"/>
    <w:rsid w:val="000714F5"/>
    <w:rsid w:val="0008072C"/>
    <w:rsid w:val="00081475"/>
    <w:rsid w:val="000854CA"/>
    <w:rsid w:val="0008609C"/>
    <w:rsid w:val="00087402"/>
    <w:rsid w:val="00087ACD"/>
    <w:rsid w:val="00087EF9"/>
    <w:rsid w:val="000917AB"/>
    <w:rsid w:val="00096A98"/>
    <w:rsid w:val="00097EC3"/>
    <w:rsid w:val="000A04FF"/>
    <w:rsid w:val="000A349C"/>
    <w:rsid w:val="000A4363"/>
    <w:rsid w:val="000A5F3A"/>
    <w:rsid w:val="000B2605"/>
    <w:rsid w:val="000B2654"/>
    <w:rsid w:val="000B2BF1"/>
    <w:rsid w:val="000B2F7C"/>
    <w:rsid w:val="000B3474"/>
    <w:rsid w:val="000B367C"/>
    <w:rsid w:val="000B4730"/>
    <w:rsid w:val="000B56AB"/>
    <w:rsid w:val="000B5E90"/>
    <w:rsid w:val="000B66FC"/>
    <w:rsid w:val="000C052F"/>
    <w:rsid w:val="000C18E5"/>
    <w:rsid w:val="000C1F75"/>
    <w:rsid w:val="000C32DC"/>
    <w:rsid w:val="000C43CC"/>
    <w:rsid w:val="000C6E3F"/>
    <w:rsid w:val="000C6FE5"/>
    <w:rsid w:val="000C744F"/>
    <w:rsid w:val="000C7A12"/>
    <w:rsid w:val="000D06FD"/>
    <w:rsid w:val="000D0B8D"/>
    <w:rsid w:val="000D2B36"/>
    <w:rsid w:val="000D2CD4"/>
    <w:rsid w:val="000D31B7"/>
    <w:rsid w:val="000D45EC"/>
    <w:rsid w:val="000D48E3"/>
    <w:rsid w:val="000D4EA9"/>
    <w:rsid w:val="000D545D"/>
    <w:rsid w:val="000D5EF4"/>
    <w:rsid w:val="000D6C90"/>
    <w:rsid w:val="000E0D6D"/>
    <w:rsid w:val="000E3908"/>
    <w:rsid w:val="000E3988"/>
    <w:rsid w:val="000E698E"/>
    <w:rsid w:val="000E7F43"/>
    <w:rsid w:val="000F195B"/>
    <w:rsid w:val="000F1B7F"/>
    <w:rsid w:val="000F25F2"/>
    <w:rsid w:val="000F4B0B"/>
    <w:rsid w:val="000F6168"/>
    <w:rsid w:val="000F74C6"/>
    <w:rsid w:val="00101CAC"/>
    <w:rsid w:val="00102A1D"/>
    <w:rsid w:val="00102A57"/>
    <w:rsid w:val="00102B43"/>
    <w:rsid w:val="00104B29"/>
    <w:rsid w:val="00105AF8"/>
    <w:rsid w:val="00106731"/>
    <w:rsid w:val="001117B3"/>
    <w:rsid w:val="001126AA"/>
    <w:rsid w:val="00113820"/>
    <w:rsid w:val="001138FE"/>
    <w:rsid w:val="00114DE1"/>
    <w:rsid w:val="0011631A"/>
    <w:rsid w:val="00120764"/>
    <w:rsid w:val="00124546"/>
    <w:rsid w:val="0012470F"/>
    <w:rsid w:val="00124C3A"/>
    <w:rsid w:val="001258BB"/>
    <w:rsid w:val="00127292"/>
    <w:rsid w:val="00130EAD"/>
    <w:rsid w:val="0013162B"/>
    <w:rsid w:val="00131AE2"/>
    <w:rsid w:val="00135190"/>
    <w:rsid w:val="00135340"/>
    <w:rsid w:val="001375CA"/>
    <w:rsid w:val="001404CA"/>
    <w:rsid w:val="001404FF"/>
    <w:rsid w:val="00141947"/>
    <w:rsid w:val="00141D39"/>
    <w:rsid w:val="0014207A"/>
    <w:rsid w:val="00142B28"/>
    <w:rsid w:val="001439BE"/>
    <w:rsid w:val="001446FF"/>
    <w:rsid w:val="00144D20"/>
    <w:rsid w:val="001472A7"/>
    <w:rsid w:val="001475B1"/>
    <w:rsid w:val="001505D7"/>
    <w:rsid w:val="00151916"/>
    <w:rsid w:val="00152437"/>
    <w:rsid w:val="00152670"/>
    <w:rsid w:val="00152FB1"/>
    <w:rsid w:val="00153534"/>
    <w:rsid w:val="0015449E"/>
    <w:rsid w:val="00154A31"/>
    <w:rsid w:val="00156418"/>
    <w:rsid w:val="00161018"/>
    <w:rsid w:val="001614BD"/>
    <w:rsid w:val="001620E3"/>
    <w:rsid w:val="00162E7C"/>
    <w:rsid w:val="00164A17"/>
    <w:rsid w:val="0016602A"/>
    <w:rsid w:val="001665A1"/>
    <w:rsid w:val="00166DA2"/>
    <w:rsid w:val="001677D7"/>
    <w:rsid w:val="00167D92"/>
    <w:rsid w:val="00170B50"/>
    <w:rsid w:val="0017306E"/>
    <w:rsid w:val="0017496F"/>
    <w:rsid w:val="001752B9"/>
    <w:rsid w:val="00177C38"/>
    <w:rsid w:val="00180709"/>
    <w:rsid w:val="001809B3"/>
    <w:rsid w:val="00180B32"/>
    <w:rsid w:val="00180D51"/>
    <w:rsid w:val="00180EB5"/>
    <w:rsid w:val="00183860"/>
    <w:rsid w:val="00184282"/>
    <w:rsid w:val="00184F17"/>
    <w:rsid w:val="00187A5E"/>
    <w:rsid w:val="00187EA6"/>
    <w:rsid w:val="00191949"/>
    <w:rsid w:val="0019259F"/>
    <w:rsid w:val="00192B61"/>
    <w:rsid w:val="00193393"/>
    <w:rsid w:val="00196AC4"/>
    <w:rsid w:val="00196C4A"/>
    <w:rsid w:val="001971B8"/>
    <w:rsid w:val="001A040F"/>
    <w:rsid w:val="001A15AB"/>
    <w:rsid w:val="001A1B89"/>
    <w:rsid w:val="001A3EFE"/>
    <w:rsid w:val="001A6934"/>
    <w:rsid w:val="001A7088"/>
    <w:rsid w:val="001B02E5"/>
    <w:rsid w:val="001B0ACF"/>
    <w:rsid w:val="001B3C24"/>
    <w:rsid w:val="001B5EC7"/>
    <w:rsid w:val="001C009D"/>
    <w:rsid w:val="001C1C94"/>
    <w:rsid w:val="001C2751"/>
    <w:rsid w:val="001C4817"/>
    <w:rsid w:val="001C5B08"/>
    <w:rsid w:val="001C5EDC"/>
    <w:rsid w:val="001C6F73"/>
    <w:rsid w:val="001D0976"/>
    <w:rsid w:val="001D0C0E"/>
    <w:rsid w:val="001D1507"/>
    <w:rsid w:val="001D2153"/>
    <w:rsid w:val="001D2F4A"/>
    <w:rsid w:val="001D302A"/>
    <w:rsid w:val="001D6708"/>
    <w:rsid w:val="001D6D60"/>
    <w:rsid w:val="001D7AEE"/>
    <w:rsid w:val="001D7C8F"/>
    <w:rsid w:val="001E06AA"/>
    <w:rsid w:val="001E448B"/>
    <w:rsid w:val="001E5C7F"/>
    <w:rsid w:val="001E6212"/>
    <w:rsid w:val="001E630D"/>
    <w:rsid w:val="001E6C75"/>
    <w:rsid w:val="001E7C0C"/>
    <w:rsid w:val="001F070F"/>
    <w:rsid w:val="001F1CFC"/>
    <w:rsid w:val="001F20F0"/>
    <w:rsid w:val="001F21D5"/>
    <w:rsid w:val="001F3678"/>
    <w:rsid w:val="001F43EB"/>
    <w:rsid w:val="001F5461"/>
    <w:rsid w:val="001F580B"/>
    <w:rsid w:val="001F64CD"/>
    <w:rsid w:val="001F7CC2"/>
    <w:rsid w:val="00200D3E"/>
    <w:rsid w:val="00202A9E"/>
    <w:rsid w:val="00202ABC"/>
    <w:rsid w:val="00202C06"/>
    <w:rsid w:val="00202F0C"/>
    <w:rsid w:val="002039AF"/>
    <w:rsid w:val="00204A08"/>
    <w:rsid w:val="00205216"/>
    <w:rsid w:val="00205A71"/>
    <w:rsid w:val="0021500E"/>
    <w:rsid w:val="00216481"/>
    <w:rsid w:val="00220D8D"/>
    <w:rsid w:val="00221496"/>
    <w:rsid w:val="00221B9C"/>
    <w:rsid w:val="00221C98"/>
    <w:rsid w:val="00221FBC"/>
    <w:rsid w:val="00223366"/>
    <w:rsid w:val="00223DBB"/>
    <w:rsid w:val="00224C2C"/>
    <w:rsid w:val="002258A7"/>
    <w:rsid w:val="00225FC7"/>
    <w:rsid w:val="00226F0A"/>
    <w:rsid w:val="00227BAF"/>
    <w:rsid w:val="00231289"/>
    <w:rsid w:val="00231CCA"/>
    <w:rsid w:val="002321EA"/>
    <w:rsid w:val="0023282B"/>
    <w:rsid w:val="002329E4"/>
    <w:rsid w:val="00235058"/>
    <w:rsid w:val="0023603F"/>
    <w:rsid w:val="00236625"/>
    <w:rsid w:val="00241687"/>
    <w:rsid w:val="0024171A"/>
    <w:rsid w:val="00243B90"/>
    <w:rsid w:val="00244084"/>
    <w:rsid w:val="00244213"/>
    <w:rsid w:val="002462E9"/>
    <w:rsid w:val="00247E84"/>
    <w:rsid w:val="00250222"/>
    <w:rsid w:val="002510A6"/>
    <w:rsid w:val="00252818"/>
    <w:rsid w:val="0025303C"/>
    <w:rsid w:val="00260A2F"/>
    <w:rsid w:val="0026199F"/>
    <w:rsid w:val="002632A5"/>
    <w:rsid w:val="00263447"/>
    <w:rsid w:val="00263AAF"/>
    <w:rsid w:val="0026492C"/>
    <w:rsid w:val="002652BE"/>
    <w:rsid w:val="0026660E"/>
    <w:rsid w:val="00266E32"/>
    <w:rsid w:val="00270480"/>
    <w:rsid w:val="00272974"/>
    <w:rsid w:val="002744F2"/>
    <w:rsid w:val="002747B2"/>
    <w:rsid w:val="00275A38"/>
    <w:rsid w:val="00276A02"/>
    <w:rsid w:val="0028079B"/>
    <w:rsid w:val="00280955"/>
    <w:rsid w:val="00282132"/>
    <w:rsid w:val="00283444"/>
    <w:rsid w:val="0028553B"/>
    <w:rsid w:val="00285DEE"/>
    <w:rsid w:val="0029103D"/>
    <w:rsid w:val="00291E2A"/>
    <w:rsid w:val="00293087"/>
    <w:rsid w:val="00294F07"/>
    <w:rsid w:val="002958AE"/>
    <w:rsid w:val="002958ED"/>
    <w:rsid w:val="00297517"/>
    <w:rsid w:val="002A30E0"/>
    <w:rsid w:val="002A4023"/>
    <w:rsid w:val="002A42AF"/>
    <w:rsid w:val="002A4402"/>
    <w:rsid w:val="002A490D"/>
    <w:rsid w:val="002A5B69"/>
    <w:rsid w:val="002A5D88"/>
    <w:rsid w:val="002A74B0"/>
    <w:rsid w:val="002B1977"/>
    <w:rsid w:val="002B27DE"/>
    <w:rsid w:val="002B350F"/>
    <w:rsid w:val="002C2730"/>
    <w:rsid w:val="002C2D99"/>
    <w:rsid w:val="002C4D36"/>
    <w:rsid w:val="002C58CF"/>
    <w:rsid w:val="002C6574"/>
    <w:rsid w:val="002D20F3"/>
    <w:rsid w:val="002D23B2"/>
    <w:rsid w:val="002E06E3"/>
    <w:rsid w:val="002E1C34"/>
    <w:rsid w:val="002E27D5"/>
    <w:rsid w:val="002E3FBE"/>
    <w:rsid w:val="002F2983"/>
    <w:rsid w:val="002F45DB"/>
    <w:rsid w:val="002F4FCD"/>
    <w:rsid w:val="002F5EC2"/>
    <w:rsid w:val="002F6F9A"/>
    <w:rsid w:val="002F7395"/>
    <w:rsid w:val="002F753D"/>
    <w:rsid w:val="002F7C36"/>
    <w:rsid w:val="003021AC"/>
    <w:rsid w:val="00302D61"/>
    <w:rsid w:val="003039B4"/>
    <w:rsid w:val="0030401C"/>
    <w:rsid w:val="00304C4D"/>
    <w:rsid w:val="00305FB0"/>
    <w:rsid w:val="003125F0"/>
    <w:rsid w:val="00312B6D"/>
    <w:rsid w:val="0031356E"/>
    <w:rsid w:val="003144BA"/>
    <w:rsid w:val="0031556E"/>
    <w:rsid w:val="003166F3"/>
    <w:rsid w:val="00320780"/>
    <w:rsid w:val="00320A16"/>
    <w:rsid w:val="00322188"/>
    <w:rsid w:val="00322C53"/>
    <w:rsid w:val="00323BB7"/>
    <w:rsid w:val="003245E3"/>
    <w:rsid w:val="00324806"/>
    <w:rsid w:val="003250CC"/>
    <w:rsid w:val="003300D2"/>
    <w:rsid w:val="003313CD"/>
    <w:rsid w:val="00332AF8"/>
    <w:rsid w:val="00332D71"/>
    <w:rsid w:val="00333E8B"/>
    <w:rsid w:val="00337459"/>
    <w:rsid w:val="0034019E"/>
    <w:rsid w:val="0034117C"/>
    <w:rsid w:val="00343003"/>
    <w:rsid w:val="00343732"/>
    <w:rsid w:val="00344976"/>
    <w:rsid w:val="0034498B"/>
    <w:rsid w:val="00345293"/>
    <w:rsid w:val="003456E0"/>
    <w:rsid w:val="00351498"/>
    <w:rsid w:val="003525AE"/>
    <w:rsid w:val="00352DD5"/>
    <w:rsid w:val="00352E43"/>
    <w:rsid w:val="00360F21"/>
    <w:rsid w:val="00361DD8"/>
    <w:rsid w:val="003622D9"/>
    <w:rsid w:val="003635DC"/>
    <w:rsid w:val="0036383B"/>
    <w:rsid w:val="00364A8E"/>
    <w:rsid w:val="0036507F"/>
    <w:rsid w:val="00366756"/>
    <w:rsid w:val="00367110"/>
    <w:rsid w:val="00367778"/>
    <w:rsid w:val="00372680"/>
    <w:rsid w:val="0037279C"/>
    <w:rsid w:val="003744F0"/>
    <w:rsid w:val="00374586"/>
    <w:rsid w:val="0037699B"/>
    <w:rsid w:val="00377E73"/>
    <w:rsid w:val="00380815"/>
    <w:rsid w:val="00380851"/>
    <w:rsid w:val="0038168C"/>
    <w:rsid w:val="0038200E"/>
    <w:rsid w:val="003820DF"/>
    <w:rsid w:val="00382C81"/>
    <w:rsid w:val="003839CB"/>
    <w:rsid w:val="00383D2C"/>
    <w:rsid w:val="00384C31"/>
    <w:rsid w:val="00385479"/>
    <w:rsid w:val="0038590E"/>
    <w:rsid w:val="00386AC5"/>
    <w:rsid w:val="003871A7"/>
    <w:rsid w:val="003872B7"/>
    <w:rsid w:val="00392EF2"/>
    <w:rsid w:val="0039366D"/>
    <w:rsid w:val="00394208"/>
    <w:rsid w:val="00397371"/>
    <w:rsid w:val="00397376"/>
    <w:rsid w:val="003A0699"/>
    <w:rsid w:val="003A0ED2"/>
    <w:rsid w:val="003A150A"/>
    <w:rsid w:val="003A2CA1"/>
    <w:rsid w:val="003A31F7"/>
    <w:rsid w:val="003A3D48"/>
    <w:rsid w:val="003A3FCC"/>
    <w:rsid w:val="003A4588"/>
    <w:rsid w:val="003A45E1"/>
    <w:rsid w:val="003A46E4"/>
    <w:rsid w:val="003A60EF"/>
    <w:rsid w:val="003A672C"/>
    <w:rsid w:val="003A6763"/>
    <w:rsid w:val="003B018F"/>
    <w:rsid w:val="003B0785"/>
    <w:rsid w:val="003B2B47"/>
    <w:rsid w:val="003B2BB8"/>
    <w:rsid w:val="003B3916"/>
    <w:rsid w:val="003B3F1F"/>
    <w:rsid w:val="003B3F49"/>
    <w:rsid w:val="003C0147"/>
    <w:rsid w:val="003C05BD"/>
    <w:rsid w:val="003C20D7"/>
    <w:rsid w:val="003C34C7"/>
    <w:rsid w:val="003C5FB0"/>
    <w:rsid w:val="003C6C07"/>
    <w:rsid w:val="003D34FF"/>
    <w:rsid w:val="003D36F9"/>
    <w:rsid w:val="003D54AF"/>
    <w:rsid w:val="003D5A49"/>
    <w:rsid w:val="003D5D0B"/>
    <w:rsid w:val="003D656A"/>
    <w:rsid w:val="003D6D99"/>
    <w:rsid w:val="003D7015"/>
    <w:rsid w:val="003D71A8"/>
    <w:rsid w:val="003D7553"/>
    <w:rsid w:val="003D7897"/>
    <w:rsid w:val="003E1960"/>
    <w:rsid w:val="003E3494"/>
    <w:rsid w:val="003E3995"/>
    <w:rsid w:val="003E5EBF"/>
    <w:rsid w:val="003F2DA2"/>
    <w:rsid w:val="003F2E27"/>
    <w:rsid w:val="003F4B67"/>
    <w:rsid w:val="003F4F95"/>
    <w:rsid w:val="003F6ED7"/>
    <w:rsid w:val="0040062A"/>
    <w:rsid w:val="00400AFF"/>
    <w:rsid w:val="00401D5C"/>
    <w:rsid w:val="00403F05"/>
    <w:rsid w:val="00404022"/>
    <w:rsid w:val="00404131"/>
    <w:rsid w:val="00404664"/>
    <w:rsid w:val="00405C8F"/>
    <w:rsid w:val="00407024"/>
    <w:rsid w:val="00411034"/>
    <w:rsid w:val="004116FD"/>
    <w:rsid w:val="00413774"/>
    <w:rsid w:val="00414ABF"/>
    <w:rsid w:val="00420597"/>
    <w:rsid w:val="00421057"/>
    <w:rsid w:val="00421F32"/>
    <w:rsid w:val="00422602"/>
    <w:rsid w:val="00431FD9"/>
    <w:rsid w:val="00432493"/>
    <w:rsid w:val="004331B8"/>
    <w:rsid w:val="00434069"/>
    <w:rsid w:val="00434279"/>
    <w:rsid w:val="00434A4A"/>
    <w:rsid w:val="00436D22"/>
    <w:rsid w:val="00441824"/>
    <w:rsid w:val="0044187A"/>
    <w:rsid w:val="00442DE2"/>
    <w:rsid w:val="00444DBB"/>
    <w:rsid w:val="0044567F"/>
    <w:rsid w:val="00445C7B"/>
    <w:rsid w:val="00446A73"/>
    <w:rsid w:val="004514DD"/>
    <w:rsid w:val="00451663"/>
    <w:rsid w:val="00452597"/>
    <w:rsid w:val="00452D48"/>
    <w:rsid w:val="00452F9B"/>
    <w:rsid w:val="00453DB6"/>
    <w:rsid w:val="004543CE"/>
    <w:rsid w:val="0045507A"/>
    <w:rsid w:val="00455C81"/>
    <w:rsid w:val="0045753D"/>
    <w:rsid w:val="004578D2"/>
    <w:rsid w:val="00457EF1"/>
    <w:rsid w:val="00460985"/>
    <w:rsid w:val="00461375"/>
    <w:rsid w:val="0046167E"/>
    <w:rsid w:val="00461E1E"/>
    <w:rsid w:val="004631AD"/>
    <w:rsid w:val="00463208"/>
    <w:rsid w:val="0046519E"/>
    <w:rsid w:val="004658BF"/>
    <w:rsid w:val="004659C6"/>
    <w:rsid w:val="004674E6"/>
    <w:rsid w:val="00467B94"/>
    <w:rsid w:val="00471A6A"/>
    <w:rsid w:val="0047244C"/>
    <w:rsid w:val="0047274E"/>
    <w:rsid w:val="004729AF"/>
    <w:rsid w:val="0047506A"/>
    <w:rsid w:val="00477912"/>
    <w:rsid w:val="0048002C"/>
    <w:rsid w:val="0048324F"/>
    <w:rsid w:val="004861C3"/>
    <w:rsid w:val="00486988"/>
    <w:rsid w:val="0048711A"/>
    <w:rsid w:val="004876FD"/>
    <w:rsid w:val="004878B9"/>
    <w:rsid w:val="00487AE4"/>
    <w:rsid w:val="00487AF9"/>
    <w:rsid w:val="00491D09"/>
    <w:rsid w:val="00492EB0"/>
    <w:rsid w:val="00493298"/>
    <w:rsid w:val="004939BC"/>
    <w:rsid w:val="00494FA4"/>
    <w:rsid w:val="0049549E"/>
    <w:rsid w:val="00495501"/>
    <w:rsid w:val="00496963"/>
    <w:rsid w:val="00496CCE"/>
    <w:rsid w:val="004A1185"/>
    <w:rsid w:val="004A1720"/>
    <w:rsid w:val="004A552C"/>
    <w:rsid w:val="004B0EAB"/>
    <w:rsid w:val="004B1263"/>
    <w:rsid w:val="004B1B0F"/>
    <w:rsid w:val="004B3455"/>
    <w:rsid w:val="004B3630"/>
    <w:rsid w:val="004B54CA"/>
    <w:rsid w:val="004B575D"/>
    <w:rsid w:val="004C0EB4"/>
    <w:rsid w:val="004C14A5"/>
    <w:rsid w:val="004C2D9C"/>
    <w:rsid w:val="004C3B7D"/>
    <w:rsid w:val="004C5518"/>
    <w:rsid w:val="004C56B6"/>
    <w:rsid w:val="004C58E0"/>
    <w:rsid w:val="004C6219"/>
    <w:rsid w:val="004C64AE"/>
    <w:rsid w:val="004C7D29"/>
    <w:rsid w:val="004D03CD"/>
    <w:rsid w:val="004D0F09"/>
    <w:rsid w:val="004D115C"/>
    <w:rsid w:val="004D32B5"/>
    <w:rsid w:val="004D3416"/>
    <w:rsid w:val="004D3BFD"/>
    <w:rsid w:val="004D41CA"/>
    <w:rsid w:val="004D492C"/>
    <w:rsid w:val="004D4A3F"/>
    <w:rsid w:val="004D551B"/>
    <w:rsid w:val="004D6416"/>
    <w:rsid w:val="004E1E7A"/>
    <w:rsid w:val="004E30CF"/>
    <w:rsid w:val="004E3521"/>
    <w:rsid w:val="004E461E"/>
    <w:rsid w:val="004E484A"/>
    <w:rsid w:val="004E57D9"/>
    <w:rsid w:val="004E5CBF"/>
    <w:rsid w:val="004F1340"/>
    <w:rsid w:val="004F1A9C"/>
    <w:rsid w:val="004F26B4"/>
    <w:rsid w:val="004F2A82"/>
    <w:rsid w:val="004F2F32"/>
    <w:rsid w:val="004F2FD2"/>
    <w:rsid w:val="004F32A1"/>
    <w:rsid w:val="004F33B8"/>
    <w:rsid w:val="004F4B05"/>
    <w:rsid w:val="004F5086"/>
    <w:rsid w:val="004F5CFB"/>
    <w:rsid w:val="004F6250"/>
    <w:rsid w:val="004F6730"/>
    <w:rsid w:val="005010EF"/>
    <w:rsid w:val="005023A2"/>
    <w:rsid w:val="0050282C"/>
    <w:rsid w:val="005033E8"/>
    <w:rsid w:val="00503495"/>
    <w:rsid w:val="0050373D"/>
    <w:rsid w:val="00506C79"/>
    <w:rsid w:val="00513CAF"/>
    <w:rsid w:val="005141B1"/>
    <w:rsid w:val="0051453C"/>
    <w:rsid w:val="00514D57"/>
    <w:rsid w:val="00515333"/>
    <w:rsid w:val="00515AB6"/>
    <w:rsid w:val="00516476"/>
    <w:rsid w:val="00516F57"/>
    <w:rsid w:val="00520098"/>
    <w:rsid w:val="0052197B"/>
    <w:rsid w:val="00523800"/>
    <w:rsid w:val="00523EE1"/>
    <w:rsid w:val="00530296"/>
    <w:rsid w:val="0053155A"/>
    <w:rsid w:val="0053189E"/>
    <w:rsid w:val="00531E4B"/>
    <w:rsid w:val="0053278D"/>
    <w:rsid w:val="00533B92"/>
    <w:rsid w:val="00534597"/>
    <w:rsid w:val="00534873"/>
    <w:rsid w:val="005350A2"/>
    <w:rsid w:val="005352B8"/>
    <w:rsid w:val="00535418"/>
    <w:rsid w:val="00535638"/>
    <w:rsid w:val="00535B41"/>
    <w:rsid w:val="00536B64"/>
    <w:rsid w:val="00536CFD"/>
    <w:rsid w:val="0054275F"/>
    <w:rsid w:val="00542A4D"/>
    <w:rsid w:val="00542BC5"/>
    <w:rsid w:val="00546CB7"/>
    <w:rsid w:val="00547D21"/>
    <w:rsid w:val="00547F46"/>
    <w:rsid w:val="00550554"/>
    <w:rsid w:val="005514F8"/>
    <w:rsid w:val="00551E51"/>
    <w:rsid w:val="005541D6"/>
    <w:rsid w:val="0055471F"/>
    <w:rsid w:val="0055492D"/>
    <w:rsid w:val="00554B29"/>
    <w:rsid w:val="00554D0E"/>
    <w:rsid w:val="0055651F"/>
    <w:rsid w:val="00556937"/>
    <w:rsid w:val="00556CC7"/>
    <w:rsid w:val="0055748F"/>
    <w:rsid w:val="005622CB"/>
    <w:rsid w:val="00563360"/>
    <w:rsid w:val="00563EB3"/>
    <w:rsid w:val="00563FF0"/>
    <w:rsid w:val="005648FD"/>
    <w:rsid w:val="00566BA7"/>
    <w:rsid w:val="00570060"/>
    <w:rsid w:val="00570781"/>
    <w:rsid w:val="00571206"/>
    <w:rsid w:val="00571BEF"/>
    <w:rsid w:val="0057210F"/>
    <w:rsid w:val="00573BCB"/>
    <w:rsid w:val="00573D1F"/>
    <w:rsid w:val="00574058"/>
    <w:rsid w:val="00574D04"/>
    <w:rsid w:val="005759D6"/>
    <w:rsid w:val="00576162"/>
    <w:rsid w:val="00576282"/>
    <w:rsid w:val="00576717"/>
    <w:rsid w:val="00576AAF"/>
    <w:rsid w:val="00576F8A"/>
    <w:rsid w:val="0057759C"/>
    <w:rsid w:val="00580929"/>
    <w:rsid w:val="00580CF5"/>
    <w:rsid w:val="0058117F"/>
    <w:rsid w:val="005840C5"/>
    <w:rsid w:val="00586C79"/>
    <w:rsid w:val="0058777F"/>
    <w:rsid w:val="00590D81"/>
    <w:rsid w:val="00592216"/>
    <w:rsid w:val="00593565"/>
    <w:rsid w:val="005938B8"/>
    <w:rsid w:val="005939F7"/>
    <w:rsid w:val="00593C73"/>
    <w:rsid w:val="00596299"/>
    <w:rsid w:val="00596AB2"/>
    <w:rsid w:val="00596F8B"/>
    <w:rsid w:val="005A0ACB"/>
    <w:rsid w:val="005A0BCE"/>
    <w:rsid w:val="005A1743"/>
    <w:rsid w:val="005A3EDA"/>
    <w:rsid w:val="005A40DE"/>
    <w:rsid w:val="005A6312"/>
    <w:rsid w:val="005A6343"/>
    <w:rsid w:val="005A6755"/>
    <w:rsid w:val="005A6C50"/>
    <w:rsid w:val="005A71D2"/>
    <w:rsid w:val="005A7AD2"/>
    <w:rsid w:val="005B0894"/>
    <w:rsid w:val="005B4BD9"/>
    <w:rsid w:val="005B5EC7"/>
    <w:rsid w:val="005B625E"/>
    <w:rsid w:val="005B6FBC"/>
    <w:rsid w:val="005C01FA"/>
    <w:rsid w:val="005C092A"/>
    <w:rsid w:val="005C3AA9"/>
    <w:rsid w:val="005C55DA"/>
    <w:rsid w:val="005C75DA"/>
    <w:rsid w:val="005C7644"/>
    <w:rsid w:val="005C7C78"/>
    <w:rsid w:val="005D0200"/>
    <w:rsid w:val="005D5B85"/>
    <w:rsid w:val="005D5DBA"/>
    <w:rsid w:val="005D5F3B"/>
    <w:rsid w:val="005D745B"/>
    <w:rsid w:val="005E1093"/>
    <w:rsid w:val="005E259E"/>
    <w:rsid w:val="005E2B4F"/>
    <w:rsid w:val="005E3A53"/>
    <w:rsid w:val="005E4FD8"/>
    <w:rsid w:val="005E5418"/>
    <w:rsid w:val="005E54F0"/>
    <w:rsid w:val="005F16CC"/>
    <w:rsid w:val="005F2D01"/>
    <w:rsid w:val="005F3AB0"/>
    <w:rsid w:val="005F68F5"/>
    <w:rsid w:val="005F6CDF"/>
    <w:rsid w:val="005F7327"/>
    <w:rsid w:val="005F751C"/>
    <w:rsid w:val="005F78E7"/>
    <w:rsid w:val="00602C62"/>
    <w:rsid w:val="0060346C"/>
    <w:rsid w:val="00603535"/>
    <w:rsid w:val="00603D9B"/>
    <w:rsid w:val="0060566E"/>
    <w:rsid w:val="006078D2"/>
    <w:rsid w:val="00610A75"/>
    <w:rsid w:val="006120EE"/>
    <w:rsid w:val="0061494E"/>
    <w:rsid w:val="00615D77"/>
    <w:rsid w:val="00620951"/>
    <w:rsid w:val="00620F67"/>
    <w:rsid w:val="0062119A"/>
    <w:rsid w:val="00622AF2"/>
    <w:rsid w:val="00622BCE"/>
    <w:rsid w:val="00622C01"/>
    <w:rsid w:val="006240A7"/>
    <w:rsid w:val="00624707"/>
    <w:rsid w:val="00633FCC"/>
    <w:rsid w:val="0063721F"/>
    <w:rsid w:val="00642846"/>
    <w:rsid w:val="00642F52"/>
    <w:rsid w:val="006435E1"/>
    <w:rsid w:val="00645007"/>
    <w:rsid w:val="0064613B"/>
    <w:rsid w:val="00646A61"/>
    <w:rsid w:val="006479A6"/>
    <w:rsid w:val="00651DC6"/>
    <w:rsid w:val="006523D8"/>
    <w:rsid w:val="00653581"/>
    <w:rsid w:val="0065535B"/>
    <w:rsid w:val="0065758B"/>
    <w:rsid w:val="006624CC"/>
    <w:rsid w:val="00662A9B"/>
    <w:rsid w:val="00664270"/>
    <w:rsid w:val="00664277"/>
    <w:rsid w:val="00664E61"/>
    <w:rsid w:val="00664F61"/>
    <w:rsid w:val="00666538"/>
    <w:rsid w:val="00666BEE"/>
    <w:rsid w:val="00667017"/>
    <w:rsid w:val="00667D73"/>
    <w:rsid w:val="00670386"/>
    <w:rsid w:val="00671A6F"/>
    <w:rsid w:val="00672126"/>
    <w:rsid w:val="0067339A"/>
    <w:rsid w:val="0067510B"/>
    <w:rsid w:val="00675789"/>
    <w:rsid w:val="00676320"/>
    <w:rsid w:val="006765FF"/>
    <w:rsid w:val="00683992"/>
    <w:rsid w:val="00683E8F"/>
    <w:rsid w:val="006873C4"/>
    <w:rsid w:val="00687D5C"/>
    <w:rsid w:val="006A11D9"/>
    <w:rsid w:val="006A17C7"/>
    <w:rsid w:val="006A2B69"/>
    <w:rsid w:val="006A2B9D"/>
    <w:rsid w:val="006A46B2"/>
    <w:rsid w:val="006A4CE7"/>
    <w:rsid w:val="006B194F"/>
    <w:rsid w:val="006B23F1"/>
    <w:rsid w:val="006B2A69"/>
    <w:rsid w:val="006B451D"/>
    <w:rsid w:val="006B46BC"/>
    <w:rsid w:val="006B6F55"/>
    <w:rsid w:val="006C2000"/>
    <w:rsid w:val="006C3AF5"/>
    <w:rsid w:val="006C3D47"/>
    <w:rsid w:val="006C57AC"/>
    <w:rsid w:val="006C6101"/>
    <w:rsid w:val="006C63C0"/>
    <w:rsid w:val="006C73B6"/>
    <w:rsid w:val="006C7DD3"/>
    <w:rsid w:val="006D0467"/>
    <w:rsid w:val="006D127B"/>
    <w:rsid w:val="006D2F93"/>
    <w:rsid w:val="006D3595"/>
    <w:rsid w:val="006D5D3D"/>
    <w:rsid w:val="006D697D"/>
    <w:rsid w:val="006D746C"/>
    <w:rsid w:val="006D7AA0"/>
    <w:rsid w:val="006E082C"/>
    <w:rsid w:val="006E0DF8"/>
    <w:rsid w:val="006E1038"/>
    <w:rsid w:val="006E4920"/>
    <w:rsid w:val="006E52C2"/>
    <w:rsid w:val="006F0006"/>
    <w:rsid w:val="006F09F9"/>
    <w:rsid w:val="006F0B6A"/>
    <w:rsid w:val="006F11A0"/>
    <w:rsid w:val="006F1759"/>
    <w:rsid w:val="006F3979"/>
    <w:rsid w:val="006F3FE4"/>
    <w:rsid w:val="006F410C"/>
    <w:rsid w:val="006F5D74"/>
    <w:rsid w:val="006F6C27"/>
    <w:rsid w:val="006F7AB3"/>
    <w:rsid w:val="0070020B"/>
    <w:rsid w:val="007015AC"/>
    <w:rsid w:val="00701BD9"/>
    <w:rsid w:val="00704E08"/>
    <w:rsid w:val="00704F19"/>
    <w:rsid w:val="00707E74"/>
    <w:rsid w:val="00710134"/>
    <w:rsid w:val="00710C89"/>
    <w:rsid w:val="007128E1"/>
    <w:rsid w:val="007133D3"/>
    <w:rsid w:val="00714B03"/>
    <w:rsid w:val="007152DF"/>
    <w:rsid w:val="00715D02"/>
    <w:rsid w:val="00716273"/>
    <w:rsid w:val="00717867"/>
    <w:rsid w:val="00717DA1"/>
    <w:rsid w:val="007219F1"/>
    <w:rsid w:val="00722A8D"/>
    <w:rsid w:val="007279D6"/>
    <w:rsid w:val="007319DC"/>
    <w:rsid w:val="007338BE"/>
    <w:rsid w:val="00734BFE"/>
    <w:rsid w:val="00735C0D"/>
    <w:rsid w:val="00741304"/>
    <w:rsid w:val="00741B68"/>
    <w:rsid w:val="007425B3"/>
    <w:rsid w:val="00742D49"/>
    <w:rsid w:val="00743C0A"/>
    <w:rsid w:val="00744BF0"/>
    <w:rsid w:val="007460E3"/>
    <w:rsid w:val="00750468"/>
    <w:rsid w:val="0075195C"/>
    <w:rsid w:val="00753341"/>
    <w:rsid w:val="007566CA"/>
    <w:rsid w:val="00760933"/>
    <w:rsid w:val="00760C49"/>
    <w:rsid w:val="00761E08"/>
    <w:rsid w:val="0076208C"/>
    <w:rsid w:val="00762A92"/>
    <w:rsid w:val="00763502"/>
    <w:rsid w:val="00763B2E"/>
    <w:rsid w:val="00763C30"/>
    <w:rsid w:val="00763E1D"/>
    <w:rsid w:val="00764B81"/>
    <w:rsid w:val="00767406"/>
    <w:rsid w:val="00767651"/>
    <w:rsid w:val="00771677"/>
    <w:rsid w:val="007721C6"/>
    <w:rsid w:val="007722F5"/>
    <w:rsid w:val="007724A3"/>
    <w:rsid w:val="00772DE8"/>
    <w:rsid w:val="00772E4F"/>
    <w:rsid w:val="00774A1D"/>
    <w:rsid w:val="00777842"/>
    <w:rsid w:val="00780925"/>
    <w:rsid w:val="007812E4"/>
    <w:rsid w:val="007842F1"/>
    <w:rsid w:val="007845B1"/>
    <w:rsid w:val="00784C2F"/>
    <w:rsid w:val="00785261"/>
    <w:rsid w:val="007856EC"/>
    <w:rsid w:val="00787C1E"/>
    <w:rsid w:val="00787D79"/>
    <w:rsid w:val="00791639"/>
    <w:rsid w:val="0079179D"/>
    <w:rsid w:val="007919E8"/>
    <w:rsid w:val="00792A41"/>
    <w:rsid w:val="00793E82"/>
    <w:rsid w:val="0079737D"/>
    <w:rsid w:val="007A12E3"/>
    <w:rsid w:val="007A1CEB"/>
    <w:rsid w:val="007A267C"/>
    <w:rsid w:val="007A2767"/>
    <w:rsid w:val="007A2B5E"/>
    <w:rsid w:val="007A47B3"/>
    <w:rsid w:val="007A50F5"/>
    <w:rsid w:val="007A7C1E"/>
    <w:rsid w:val="007B010B"/>
    <w:rsid w:val="007B0256"/>
    <w:rsid w:val="007B1370"/>
    <w:rsid w:val="007B17F6"/>
    <w:rsid w:val="007B3439"/>
    <w:rsid w:val="007B5563"/>
    <w:rsid w:val="007B600F"/>
    <w:rsid w:val="007B678B"/>
    <w:rsid w:val="007B72DC"/>
    <w:rsid w:val="007B7CCE"/>
    <w:rsid w:val="007C4361"/>
    <w:rsid w:val="007C585F"/>
    <w:rsid w:val="007C758D"/>
    <w:rsid w:val="007D00D6"/>
    <w:rsid w:val="007D102B"/>
    <w:rsid w:val="007D18C2"/>
    <w:rsid w:val="007D24AE"/>
    <w:rsid w:val="007D2FD6"/>
    <w:rsid w:val="007D3EBC"/>
    <w:rsid w:val="007D56F6"/>
    <w:rsid w:val="007D5C97"/>
    <w:rsid w:val="007D76FD"/>
    <w:rsid w:val="007D7DD2"/>
    <w:rsid w:val="007E0DB9"/>
    <w:rsid w:val="007E10B2"/>
    <w:rsid w:val="007E15CF"/>
    <w:rsid w:val="007E23BD"/>
    <w:rsid w:val="007E2852"/>
    <w:rsid w:val="007E3829"/>
    <w:rsid w:val="007E6C06"/>
    <w:rsid w:val="007F0934"/>
    <w:rsid w:val="007F1E49"/>
    <w:rsid w:val="007F2372"/>
    <w:rsid w:val="007F284F"/>
    <w:rsid w:val="007F2AA4"/>
    <w:rsid w:val="007F2AC0"/>
    <w:rsid w:val="007F2B79"/>
    <w:rsid w:val="007F2EED"/>
    <w:rsid w:val="007F56C6"/>
    <w:rsid w:val="007F5A51"/>
    <w:rsid w:val="007F6C84"/>
    <w:rsid w:val="00801AC7"/>
    <w:rsid w:val="00801B55"/>
    <w:rsid w:val="00802825"/>
    <w:rsid w:val="00803982"/>
    <w:rsid w:val="0080478D"/>
    <w:rsid w:val="0080559A"/>
    <w:rsid w:val="008057E4"/>
    <w:rsid w:val="00812458"/>
    <w:rsid w:val="00812703"/>
    <w:rsid w:val="00812BBE"/>
    <w:rsid w:val="00812ECA"/>
    <w:rsid w:val="00814542"/>
    <w:rsid w:val="0081670D"/>
    <w:rsid w:val="008205FB"/>
    <w:rsid w:val="008229C2"/>
    <w:rsid w:val="00822BAD"/>
    <w:rsid w:val="00822F6D"/>
    <w:rsid w:val="0082341C"/>
    <w:rsid w:val="00826267"/>
    <w:rsid w:val="008275E5"/>
    <w:rsid w:val="00830A50"/>
    <w:rsid w:val="00831E67"/>
    <w:rsid w:val="0083539C"/>
    <w:rsid w:val="00836740"/>
    <w:rsid w:val="00836BB4"/>
    <w:rsid w:val="00840F52"/>
    <w:rsid w:val="00842E7F"/>
    <w:rsid w:val="00844051"/>
    <w:rsid w:val="008443FE"/>
    <w:rsid w:val="008450F2"/>
    <w:rsid w:val="008466BC"/>
    <w:rsid w:val="00847BF0"/>
    <w:rsid w:val="00847F72"/>
    <w:rsid w:val="00850640"/>
    <w:rsid w:val="00851C09"/>
    <w:rsid w:val="00851E4A"/>
    <w:rsid w:val="00851F23"/>
    <w:rsid w:val="0085428D"/>
    <w:rsid w:val="00854905"/>
    <w:rsid w:val="00855048"/>
    <w:rsid w:val="00855534"/>
    <w:rsid w:val="008563D3"/>
    <w:rsid w:val="00856EAA"/>
    <w:rsid w:val="00857608"/>
    <w:rsid w:val="00857E1B"/>
    <w:rsid w:val="00857F40"/>
    <w:rsid w:val="00860C40"/>
    <w:rsid w:val="00863C7F"/>
    <w:rsid w:val="00863E7D"/>
    <w:rsid w:val="008652E1"/>
    <w:rsid w:val="00865698"/>
    <w:rsid w:val="00865700"/>
    <w:rsid w:val="008664F5"/>
    <w:rsid w:val="00870934"/>
    <w:rsid w:val="008710F8"/>
    <w:rsid w:val="00873FB6"/>
    <w:rsid w:val="00874B66"/>
    <w:rsid w:val="00875C72"/>
    <w:rsid w:val="0087771E"/>
    <w:rsid w:val="00877748"/>
    <w:rsid w:val="0088205A"/>
    <w:rsid w:val="0088288C"/>
    <w:rsid w:val="0088298D"/>
    <w:rsid w:val="00882A91"/>
    <w:rsid w:val="008844CF"/>
    <w:rsid w:val="00885171"/>
    <w:rsid w:val="00886047"/>
    <w:rsid w:val="00886298"/>
    <w:rsid w:val="008877A5"/>
    <w:rsid w:val="00887867"/>
    <w:rsid w:val="00887A2B"/>
    <w:rsid w:val="008906BF"/>
    <w:rsid w:val="008931E5"/>
    <w:rsid w:val="00893AE1"/>
    <w:rsid w:val="00893E77"/>
    <w:rsid w:val="00895ACB"/>
    <w:rsid w:val="008961FA"/>
    <w:rsid w:val="00897011"/>
    <w:rsid w:val="00897EAC"/>
    <w:rsid w:val="008A207B"/>
    <w:rsid w:val="008A3C7E"/>
    <w:rsid w:val="008A47FE"/>
    <w:rsid w:val="008A4840"/>
    <w:rsid w:val="008A5A27"/>
    <w:rsid w:val="008A6421"/>
    <w:rsid w:val="008A6514"/>
    <w:rsid w:val="008A6B34"/>
    <w:rsid w:val="008A7644"/>
    <w:rsid w:val="008B0F83"/>
    <w:rsid w:val="008B1E34"/>
    <w:rsid w:val="008C0024"/>
    <w:rsid w:val="008C01AD"/>
    <w:rsid w:val="008C1F17"/>
    <w:rsid w:val="008C2E7D"/>
    <w:rsid w:val="008C31A2"/>
    <w:rsid w:val="008C3F4B"/>
    <w:rsid w:val="008C4C44"/>
    <w:rsid w:val="008C584A"/>
    <w:rsid w:val="008C6E25"/>
    <w:rsid w:val="008D15C2"/>
    <w:rsid w:val="008D4B76"/>
    <w:rsid w:val="008D53B7"/>
    <w:rsid w:val="008D571B"/>
    <w:rsid w:val="008D70BF"/>
    <w:rsid w:val="008E0DBA"/>
    <w:rsid w:val="008E231A"/>
    <w:rsid w:val="008E2D64"/>
    <w:rsid w:val="008E4E31"/>
    <w:rsid w:val="008F08DD"/>
    <w:rsid w:val="008F1142"/>
    <w:rsid w:val="008F2A08"/>
    <w:rsid w:val="008F30B8"/>
    <w:rsid w:val="008F5363"/>
    <w:rsid w:val="008F6FB8"/>
    <w:rsid w:val="00900A1A"/>
    <w:rsid w:val="00900BC3"/>
    <w:rsid w:val="00900EAB"/>
    <w:rsid w:val="0090101C"/>
    <w:rsid w:val="009036BB"/>
    <w:rsid w:val="00903CC3"/>
    <w:rsid w:val="00903FD8"/>
    <w:rsid w:val="009050E4"/>
    <w:rsid w:val="00905783"/>
    <w:rsid w:val="00906276"/>
    <w:rsid w:val="009064E9"/>
    <w:rsid w:val="00906B1B"/>
    <w:rsid w:val="00907658"/>
    <w:rsid w:val="00911E4E"/>
    <w:rsid w:val="009130CD"/>
    <w:rsid w:val="0091337B"/>
    <w:rsid w:val="0091348F"/>
    <w:rsid w:val="009137E4"/>
    <w:rsid w:val="00921A6A"/>
    <w:rsid w:val="0092244D"/>
    <w:rsid w:val="009225F0"/>
    <w:rsid w:val="009236B9"/>
    <w:rsid w:val="00923ED2"/>
    <w:rsid w:val="00924210"/>
    <w:rsid w:val="0092682A"/>
    <w:rsid w:val="00927034"/>
    <w:rsid w:val="00927AC3"/>
    <w:rsid w:val="00927E13"/>
    <w:rsid w:val="00927E97"/>
    <w:rsid w:val="00927EE6"/>
    <w:rsid w:val="00930CB0"/>
    <w:rsid w:val="00934A9E"/>
    <w:rsid w:val="00937530"/>
    <w:rsid w:val="00940AC8"/>
    <w:rsid w:val="00943B88"/>
    <w:rsid w:val="009445E9"/>
    <w:rsid w:val="009447D8"/>
    <w:rsid w:val="00945863"/>
    <w:rsid w:val="009458B6"/>
    <w:rsid w:val="0094592F"/>
    <w:rsid w:val="0094656F"/>
    <w:rsid w:val="00947729"/>
    <w:rsid w:val="009479B0"/>
    <w:rsid w:val="00950F57"/>
    <w:rsid w:val="00951A66"/>
    <w:rsid w:val="00952F43"/>
    <w:rsid w:val="00954BB6"/>
    <w:rsid w:val="00955EB7"/>
    <w:rsid w:val="009564FA"/>
    <w:rsid w:val="00956FF5"/>
    <w:rsid w:val="009606C3"/>
    <w:rsid w:val="00960FDF"/>
    <w:rsid w:val="00961748"/>
    <w:rsid w:val="00961CC3"/>
    <w:rsid w:val="009620E9"/>
    <w:rsid w:val="009641A7"/>
    <w:rsid w:val="0096544A"/>
    <w:rsid w:val="009658F8"/>
    <w:rsid w:val="009718EC"/>
    <w:rsid w:val="00972928"/>
    <w:rsid w:val="00973C3D"/>
    <w:rsid w:val="0097429A"/>
    <w:rsid w:val="00974627"/>
    <w:rsid w:val="00974F32"/>
    <w:rsid w:val="009778A2"/>
    <w:rsid w:val="009814BA"/>
    <w:rsid w:val="009816C5"/>
    <w:rsid w:val="00981760"/>
    <w:rsid w:val="009828F7"/>
    <w:rsid w:val="009832C4"/>
    <w:rsid w:val="00984833"/>
    <w:rsid w:val="009850F2"/>
    <w:rsid w:val="0099018C"/>
    <w:rsid w:val="00991D33"/>
    <w:rsid w:val="00993B34"/>
    <w:rsid w:val="00994714"/>
    <w:rsid w:val="009A0765"/>
    <w:rsid w:val="009A1A98"/>
    <w:rsid w:val="009A1E18"/>
    <w:rsid w:val="009A23AF"/>
    <w:rsid w:val="009A7F6D"/>
    <w:rsid w:val="009B209B"/>
    <w:rsid w:val="009B3F66"/>
    <w:rsid w:val="009C00AF"/>
    <w:rsid w:val="009C488A"/>
    <w:rsid w:val="009C5073"/>
    <w:rsid w:val="009C796C"/>
    <w:rsid w:val="009D07E5"/>
    <w:rsid w:val="009D10C5"/>
    <w:rsid w:val="009D17FD"/>
    <w:rsid w:val="009D2A6E"/>
    <w:rsid w:val="009D304F"/>
    <w:rsid w:val="009D4B48"/>
    <w:rsid w:val="009D6C7A"/>
    <w:rsid w:val="009D6DA3"/>
    <w:rsid w:val="009E2B44"/>
    <w:rsid w:val="009E5DB8"/>
    <w:rsid w:val="009E6CB2"/>
    <w:rsid w:val="009E7DA1"/>
    <w:rsid w:val="009F0866"/>
    <w:rsid w:val="009F1E2E"/>
    <w:rsid w:val="009F2C71"/>
    <w:rsid w:val="009F59B5"/>
    <w:rsid w:val="009F6FBE"/>
    <w:rsid w:val="00A004A7"/>
    <w:rsid w:val="00A012B9"/>
    <w:rsid w:val="00A01B2D"/>
    <w:rsid w:val="00A02352"/>
    <w:rsid w:val="00A02B4C"/>
    <w:rsid w:val="00A0323F"/>
    <w:rsid w:val="00A03333"/>
    <w:rsid w:val="00A03913"/>
    <w:rsid w:val="00A051DD"/>
    <w:rsid w:val="00A05633"/>
    <w:rsid w:val="00A05CA5"/>
    <w:rsid w:val="00A06958"/>
    <w:rsid w:val="00A07ED9"/>
    <w:rsid w:val="00A111E3"/>
    <w:rsid w:val="00A11579"/>
    <w:rsid w:val="00A12D36"/>
    <w:rsid w:val="00A13EFF"/>
    <w:rsid w:val="00A13FE4"/>
    <w:rsid w:val="00A14614"/>
    <w:rsid w:val="00A14C9C"/>
    <w:rsid w:val="00A15B0B"/>
    <w:rsid w:val="00A15DDC"/>
    <w:rsid w:val="00A16C37"/>
    <w:rsid w:val="00A17B38"/>
    <w:rsid w:val="00A2093D"/>
    <w:rsid w:val="00A20A54"/>
    <w:rsid w:val="00A21351"/>
    <w:rsid w:val="00A2140C"/>
    <w:rsid w:val="00A21A6C"/>
    <w:rsid w:val="00A2289C"/>
    <w:rsid w:val="00A228E4"/>
    <w:rsid w:val="00A23AC9"/>
    <w:rsid w:val="00A254B8"/>
    <w:rsid w:val="00A26A0C"/>
    <w:rsid w:val="00A27772"/>
    <w:rsid w:val="00A27C14"/>
    <w:rsid w:val="00A31846"/>
    <w:rsid w:val="00A31D7A"/>
    <w:rsid w:val="00A32B0D"/>
    <w:rsid w:val="00A3404F"/>
    <w:rsid w:val="00A345E1"/>
    <w:rsid w:val="00A34A59"/>
    <w:rsid w:val="00A358D8"/>
    <w:rsid w:val="00A404B7"/>
    <w:rsid w:val="00A41B27"/>
    <w:rsid w:val="00A4261D"/>
    <w:rsid w:val="00A4267F"/>
    <w:rsid w:val="00A42A51"/>
    <w:rsid w:val="00A42E1C"/>
    <w:rsid w:val="00A449E8"/>
    <w:rsid w:val="00A44B64"/>
    <w:rsid w:val="00A47174"/>
    <w:rsid w:val="00A50441"/>
    <w:rsid w:val="00A53C91"/>
    <w:rsid w:val="00A5558A"/>
    <w:rsid w:val="00A568F1"/>
    <w:rsid w:val="00A607B8"/>
    <w:rsid w:val="00A60D55"/>
    <w:rsid w:val="00A60DD8"/>
    <w:rsid w:val="00A63C5B"/>
    <w:rsid w:val="00A63F6E"/>
    <w:rsid w:val="00A6495B"/>
    <w:rsid w:val="00A6536A"/>
    <w:rsid w:val="00A658CE"/>
    <w:rsid w:val="00A66CD9"/>
    <w:rsid w:val="00A70472"/>
    <w:rsid w:val="00A71751"/>
    <w:rsid w:val="00A7178C"/>
    <w:rsid w:val="00A71CA6"/>
    <w:rsid w:val="00A723DB"/>
    <w:rsid w:val="00A72D03"/>
    <w:rsid w:val="00A75DF3"/>
    <w:rsid w:val="00A77B37"/>
    <w:rsid w:val="00A80BEB"/>
    <w:rsid w:val="00A83DA1"/>
    <w:rsid w:val="00A849FE"/>
    <w:rsid w:val="00A8595C"/>
    <w:rsid w:val="00A86C73"/>
    <w:rsid w:val="00A877FD"/>
    <w:rsid w:val="00A87C86"/>
    <w:rsid w:val="00A932B8"/>
    <w:rsid w:val="00A9393A"/>
    <w:rsid w:val="00A96D98"/>
    <w:rsid w:val="00A9748C"/>
    <w:rsid w:val="00AA0E0F"/>
    <w:rsid w:val="00AA2155"/>
    <w:rsid w:val="00AA2BED"/>
    <w:rsid w:val="00AA41CB"/>
    <w:rsid w:val="00AA6762"/>
    <w:rsid w:val="00AA79B3"/>
    <w:rsid w:val="00AB1B19"/>
    <w:rsid w:val="00AB3D74"/>
    <w:rsid w:val="00AB3DA2"/>
    <w:rsid w:val="00AB4B5B"/>
    <w:rsid w:val="00AB4B6E"/>
    <w:rsid w:val="00AB4B75"/>
    <w:rsid w:val="00AB5366"/>
    <w:rsid w:val="00AB5DE9"/>
    <w:rsid w:val="00AB7B72"/>
    <w:rsid w:val="00AC1A3D"/>
    <w:rsid w:val="00AC1AC6"/>
    <w:rsid w:val="00AC4198"/>
    <w:rsid w:val="00AC5480"/>
    <w:rsid w:val="00AC60C7"/>
    <w:rsid w:val="00AC60CF"/>
    <w:rsid w:val="00AC76A3"/>
    <w:rsid w:val="00AD0AC5"/>
    <w:rsid w:val="00AD270B"/>
    <w:rsid w:val="00AD2DEE"/>
    <w:rsid w:val="00AD4639"/>
    <w:rsid w:val="00AD5863"/>
    <w:rsid w:val="00AD762A"/>
    <w:rsid w:val="00AE09A8"/>
    <w:rsid w:val="00AE0FB8"/>
    <w:rsid w:val="00AE1182"/>
    <w:rsid w:val="00AE3615"/>
    <w:rsid w:val="00AE590D"/>
    <w:rsid w:val="00AE5C44"/>
    <w:rsid w:val="00AE6D50"/>
    <w:rsid w:val="00AF03F0"/>
    <w:rsid w:val="00AF285B"/>
    <w:rsid w:val="00AF390A"/>
    <w:rsid w:val="00AF3AF1"/>
    <w:rsid w:val="00AF4178"/>
    <w:rsid w:val="00AF58C8"/>
    <w:rsid w:val="00AF73C6"/>
    <w:rsid w:val="00AF7614"/>
    <w:rsid w:val="00AF7C0F"/>
    <w:rsid w:val="00B00A05"/>
    <w:rsid w:val="00B01A33"/>
    <w:rsid w:val="00B0253D"/>
    <w:rsid w:val="00B0387E"/>
    <w:rsid w:val="00B04A89"/>
    <w:rsid w:val="00B04F31"/>
    <w:rsid w:val="00B0652F"/>
    <w:rsid w:val="00B078E1"/>
    <w:rsid w:val="00B07E72"/>
    <w:rsid w:val="00B105CE"/>
    <w:rsid w:val="00B124AD"/>
    <w:rsid w:val="00B12793"/>
    <w:rsid w:val="00B1295A"/>
    <w:rsid w:val="00B167F8"/>
    <w:rsid w:val="00B17C98"/>
    <w:rsid w:val="00B21BEC"/>
    <w:rsid w:val="00B2382D"/>
    <w:rsid w:val="00B24967"/>
    <w:rsid w:val="00B25471"/>
    <w:rsid w:val="00B26814"/>
    <w:rsid w:val="00B26A89"/>
    <w:rsid w:val="00B30BD1"/>
    <w:rsid w:val="00B331B2"/>
    <w:rsid w:val="00B33529"/>
    <w:rsid w:val="00B3391C"/>
    <w:rsid w:val="00B354B5"/>
    <w:rsid w:val="00B35C97"/>
    <w:rsid w:val="00B40AAC"/>
    <w:rsid w:val="00B40E0D"/>
    <w:rsid w:val="00B41356"/>
    <w:rsid w:val="00B46712"/>
    <w:rsid w:val="00B476C2"/>
    <w:rsid w:val="00B503A9"/>
    <w:rsid w:val="00B53A96"/>
    <w:rsid w:val="00B54181"/>
    <w:rsid w:val="00B553F2"/>
    <w:rsid w:val="00B55A02"/>
    <w:rsid w:val="00B56D00"/>
    <w:rsid w:val="00B60194"/>
    <w:rsid w:val="00B61D2F"/>
    <w:rsid w:val="00B61F15"/>
    <w:rsid w:val="00B64AD4"/>
    <w:rsid w:val="00B6644C"/>
    <w:rsid w:val="00B66C06"/>
    <w:rsid w:val="00B67ADB"/>
    <w:rsid w:val="00B67F80"/>
    <w:rsid w:val="00B70491"/>
    <w:rsid w:val="00B71701"/>
    <w:rsid w:val="00B72644"/>
    <w:rsid w:val="00B72700"/>
    <w:rsid w:val="00B728C9"/>
    <w:rsid w:val="00B72A23"/>
    <w:rsid w:val="00B72AF6"/>
    <w:rsid w:val="00B73477"/>
    <w:rsid w:val="00B73DA2"/>
    <w:rsid w:val="00B7477A"/>
    <w:rsid w:val="00B76774"/>
    <w:rsid w:val="00B768C0"/>
    <w:rsid w:val="00B77700"/>
    <w:rsid w:val="00B822A3"/>
    <w:rsid w:val="00B8273E"/>
    <w:rsid w:val="00B8301D"/>
    <w:rsid w:val="00B83E65"/>
    <w:rsid w:val="00B85F05"/>
    <w:rsid w:val="00B877CF"/>
    <w:rsid w:val="00B905D4"/>
    <w:rsid w:val="00B923B5"/>
    <w:rsid w:val="00B92CB0"/>
    <w:rsid w:val="00B92D02"/>
    <w:rsid w:val="00B94CE3"/>
    <w:rsid w:val="00B94E0E"/>
    <w:rsid w:val="00B97283"/>
    <w:rsid w:val="00B97A26"/>
    <w:rsid w:val="00B97CD0"/>
    <w:rsid w:val="00BA0A1C"/>
    <w:rsid w:val="00BA272A"/>
    <w:rsid w:val="00BA2DB9"/>
    <w:rsid w:val="00BA322F"/>
    <w:rsid w:val="00BA3E1D"/>
    <w:rsid w:val="00BA43DD"/>
    <w:rsid w:val="00BA5714"/>
    <w:rsid w:val="00BA7B29"/>
    <w:rsid w:val="00BB018B"/>
    <w:rsid w:val="00BB09B2"/>
    <w:rsid w:val="00BB0D11"/>
    <w:rsid w:val="00BB0D82"/>
    <w:rsid w:val="00BB1093"/>
    <w:rsid w:val="00BB12B8"/>
    <w:rsid w:val="00BB17E1"/>
    <w:rsid w:val="00BB1889"/>
    <w:rsid w:val="00BB3366"/>
    <w:rsid w:val="00BB3EC8"/>
    <w:rsid w:val="00BB724B"/>
    <w:rsid w:val="00BC3B3B"/>
    <w:rsid w:val="00BC3F7B"/>
    <w:rsid w:val="00BC5BF4"/>
    <w:rsid w:val="00BC5E13"/>
    <w:rsid w:val="00BC5E27"/>
    <w:rsid w:val="00BD0171"/>
    <w:rsid w:val="00BD0BF0"/>
    <w:rsid w:val="00BD383A"/>
    <w:rsid w:val="00BD4F47"/>
    <w:rsid w:val="00BD5E50"/>
    <w:rsid w:val="00BD5EAA"/>
    <w:rsid w:val="00BD6370"/>
    <w:rsid w:val="00BD64BC"/>
    <w:rsid w:val="00BD6CC5"/>
    <w:rsid w:val="00BD6DA2"/>
    <w:rsid w:val="00BD7E6F"/>
    <w:rsid w:val="00BE1C70"/>
    <w:rsid w:val="00BE1E62"/>
    <w:rsid w:val="00BE2114"/>
    <w:rsid w:val="00BE294B"/>
    <w:rsid w:val="00BE2A32"/>
    <w:rsid w:val="00BE2F74"/>
    <w:rsid w:val="00BE3407"/>
    <w:rsid w:val="00BE632A"/>
    <w:rsid w:val="00BE7148"/>
    <w:rsid w:val="00BE7E27"/>
    <w:rsid w:val="00BF1D35"/>
    <w:rsid w:val="00BF2957"/>
    <w:rsid w:val="00BF38D5"/>
    <w:rsid w:val="00BF414D"/>
    <w:rsid w:val="00BF5CC0"/>
    <w:rsid w:val="00BF5EF4"/>
    <w:rsid w:val="00C01A9A"/>
    <w:rsid w:val="00C01C0A"/>
    <w:rsid w:val="00C02E9F"/>
    <w:rsid w:val="00C03F32"/>
    <w:rsid w:val="00C04013"/>
    <w:rsid w:val="00C06811"/>
    <w:rsid w:val="00C07318"/>
    <w:rsid w:val="00C107E1"/>
    <w:rsid w:val="00C11154"/>
    <w:rsid w:val="00C11267"/>
    <w:rsid w:val="00C11571"/>
    <w:rsid w:val="00C12DAD"/>
    <w:rsid w:val="00C164C1"/>
    <w:rsid w:val="00C17773"/>
    <w:rsid w:val="00C17F43"/>
    <w:rsid w:val="00C20D5D"/>
    <w:rsid w:val="00C20F99"/>
    <w:rsid w:val="00C22C31"/>
    <w:rsid w:val="00C27827"/>
    <w:rsid w:val="00C279DB"/>
    <w:rsid w:val="00C305FB"/>
    <w:rsid w:val="00C31D65"/>
    <w:rsid w:val="00C339A1"/>
    <w:rsid w:val="00C346A2"/>
    <w:rsid w:val="00C34866"/>
    <w:rsid w:val="00C349E9"/>
    <w:rsid w:val="00C35916"/>
    <w:rsid w:val="00C36870"/>
    <w:rsid w:val="00C374C0"/>
    <w:rsid w:val="00C37A2C"/>
    <w:rsid w:val="00C40CF4"/>
    <w:rsid w:val="00C4225A"/>
    <w:rsid w:val="00C44341"/>
    <w:rsid w:val="00C447D8"/>
    <w:rsid w:val="00C4481D"/>
    <w:rsid w:val="00C44B19"/>
    <w:rsid w:val="00C44E1F"/>
    <w:rsid w:val="00C45A09"/>
    <w:rsid w:val="00C46771"/>
    <w:rsid w:val="00C4742A"/>
    <w:rsid w:val="00C50F1E"/>
    <w:rsid w:val="00C51139"/>
    <w:rsid w:val="00C51148"/>
    <w:rsid w:val="00C518D3"/>
    <w:rsid w:val="00C52D8F"/>
    <w:rsid w:val="00C54557"/>
    <w:rsid w:val="00C54780"/>
    <w:rsid w:val="00C54B33"/>
    <w:rsid w:val="00C556BE"/>
    <w:rsid w:val="00C560AB"/>
    <w:rsid w:val="00C56A0B"/>
    <w:rsid w:val="00C60CAF"/>
    <w:rsid w:val="00C62EE7"/>
    <w:rsid w:val="00C64670"/>
    <w:rsid w:val="00C65902"/>
    <w:rsid w:val="00C65C9B"/>
    <w:rsid w:val="00C66536"/>
    <w:rsid w:val="00C66FAB"/>
    <w:rsid w:val="00C67484"/>
    <w:rsid w:val="00C679BA"/>
    <w:rsid w:val="00C67D3A"/>
    <w:rsid w:val="00C714B0"/>
    <w:rsid w:val="00C74D8C"/>
    <w:rsid w:val="00C74DF7"/>
    <w:rsid w:val="00C82763"/>
    <w:rsid w:val="00C84B84"/>
    <w:rsid w:val="00C857EB"/>
    <w:rsid w:val="00C864DD"/>
    <w:rsid w:val="00C865DA"/>
    <w:rsid w:val="00C90BFE"/>
    <w:rsid w:val="00C90CA9"/>
    <w:rsid w:val="00C945B0"/>
    <w:rsid w:val="00CA0C00"/>
    <w:rsid w:val="00CA2862"/>
    <w:rsid w:val="00CA37E3"/>
    <w:rsid w:val="00CA6091"/>
    <w:rsid w:val="00CB09AF"/>
    <w:rsid w:val="00CB0C95"/>
    <w:rsid w:val="00CB2835"/>
    <w:rsid w:val="00CB2E09"/>
    <w:rsid w:val="00CB382B"/>
    <w:rsid w:val="00CB3AE6"/>
    <w:rsid w:val="00CB42E3"/>
    <w:rsid w:val="00CB6A42"/>
    <w:rsid w:val="00CB7145"/>
    <w:rsid w:val="00CB7F20"/>
    <w:rsid w:val="00CC200B"/>
    <w:rsid w:val="00CC2A61"/>
    <w:rsid w:val="00CC4FEA"/>
    <w:rsid w:val="00CC7A75"/>
    <w:rsid w:val="00CD0789"/>
    <w:rsid w:val="00CD2120"/>
    <w:rsid w:val="00CD31E7"/>
    <w:rsid w:val="00CD3380"/>
    <w:rsid w:val="00CD3D7A"/>
    <w:rsid w:val="00CD3DF5"/>
    <w:rsid w:val="00CD5B20"/>
    <w:rsid w:val="00CD6755"/>
    <w:rsid w:val="00CD6857"/>
    <w:rsid w:val="00CD73FA"/>
    <w:rsid w:val="00CE093E"/>
    <w:rsid w:val="00CE0C0C"/>
    <w:rsid w:val="00CE3361"/>
    <w:rsid w:val="00CE4CAE"/>
    <w:rsid w:val="00CE552E"/>
    <w:rsid w:val="00CE720A"/>
    <w:rsid w:val="00CE7AF9"/>
    <w:rsid w:val="00CF09B4"/>
    <w:rsid w:val="00CF0E29"/>
    <w:rsid w:val="00CF1A67"/>
    <w:rsid w:val="00CF3703"/>
    <w:rsid w:val="00CF4E2A"/>
    <w:rsid w:val="00CF6EFE"/>
    <w:rsid w:val="00CF6F03"/>
    <w:rsid w:val="00CF74D3"/>
    <w:rsid w:val="00CF7C9F"/>
    <w:rsid w:val="00D0042D"/>
    <w:rsid w:val="00D01A4F"/>
    <w:rsid w:val="00D01A76"/>
    <w:rsid w:val="00D02DA4"/>
    <w:rsid w:val="00D05FD5"/>
    <w:rsid w:val="00D075F2"/>
    <w:rsid w:val="00D10841"/>
    <w:rsid w:val="00D11610"/>
    <w:rsid w:val="00D119E3"/>
    <w:rsid w:val="00D11A62"/>
    <w:rsid w:val="00D12444"/>
    <w:rsid w:val="00D13A01"/>
    <w:rsid w:val="00D13CE7"/>
    <w:rsid w:val="00D1589F"/>
    <w:rsid w:val="00D2088A"/>
    <w:rsid w:val="00D211E9"/>
    <w:rsid w:val="00D24EAF"/>
    <w:rsid w:val="00D25383"/>
    <w:rsid w:val="00D25AFA"/>
    <w:rsid w:val="00D26680"/>
    <w:rsid w:val="00D30D64"/>
    <w:rsid w:val="00D312AE"/>
    <w:rsid w:val="00D32303"/>
    <w:rsid w:val="00D34086"/>
    <w:rsid w:val="00D34146"/>
    <w:rsid w:val="00D34494"/>
    <w:rsid w:val="00D348CF"/>
    <w:rsid w:val="00D34F92"/>
    <w:rsid w:val="00D3530B"/>
    <w:rsid w:val="00D35D4E"/>
    <w:rsid w:val="00D35FF8"/>
    <w:rsid w:val="00D36156"/>
    <w:rsid w:val="00D3625D"/>
    <w:rsid w:val="00D362A9"/>
    <w:rsid w:val="00D36B99"/>
    <w:rsid w:val="00D37F46"/>
    <w:rsid w:val="00D4077C"/>
    <w:rsid w:val="00D426EB"/>
    <w:rsid w:val="00D433B2"/>
    <w:rsid w:val="00D45601"/>
    <w:rsid w:val="00D50150"/>
    <w:rsid w:val="00D504E4"/>
    <w:rsid w:val="00D50DDE"/>
    <w:rsid w:val="00D50FE9"/>
    <w:rsid w:val="00D510B0"/>
    <w:rsid w:val="00D52603"/>
    <w:rsid w:val="00D53D90"/>
    <w:rsid w:val="00D541D4"/>
    <w:rsid w:val="00D547F1"/>
    <w:rsid w:val="00D54CDF"/>
    <w:rsid w:val="00D5611A"/>
    <w:rsid w:val="00D561C3"/>
    <w:rsid w:val="00D57BCE"/>
    <w:rsid w:val="00D61F23"/>
    <w:rsid w:val="00D6274D"/>
    <w:rsid w:val="00D62CB8"/>
    <w:rsid w:val="00D62D70"/>
    <w:rsid w:val="00D62DE1"/>
    <w:rsid w:val="00D64B10"/>
    <w:rsid w:val="00D65985"/>
    <w:rsid w:val="00D67C25"/>
    <w:rsid w:val="00D70F9A"/>
    <w:rsid w:val="00D72598"/>
    <w:rsid w:val="00D7438A"/>
    <w:rsid w:val="00D76AE8"/>
    <w:rsid w:val="00D76C50"/>
    <w:rsid w:val="00D76E12"/>
    <w:rsid w:val="00D80EDC"/>
    <w:rsid w:val="00D814EF"/>
    <w:rsid w:val="00D83530"/>
    <w:rsid w:val="00D83E21"/>
    <w:rsid w:val="00D85F66"/>
    <w:rsid w:val="00D8661A"/>
    <w:rsid w:val="00D8668E"/>
    <w:rsid w:val="00D87A0F"/>
    <w:rsid w:val="00D87A32"/>
    <w:rsid w:val="00D90E59"/>
    <w:rsid w:val="00D90E8A"/>
    <w:rsid w:val="00D91869"/>
    <w:rsid w:val="00D93E7E"/>
    <w:rsid w:val="00D95EAE"/>
    <w:rsid w:val="00DA1C0C"/>
    <w:rsid w:val="00DA2A6D"/>
    <w:rsid w:val="00DA3570"/>
    <w:rsid w:val="00DA5EA9"/>
    <w:rsid w:val="00DA61F9"/>
    <w:rsid w:val="00DA7F5F"/>
    <w:rsid w:val="00DA7FCE"/>
    <w:rsid w:val="00DB0FA0"/>
    <w:rsid w:val="00DB5470"/>
    <w:rsid w:val="00DB5769"/>
    <w:rsid w:val="00DB7AF6"/>
    <w:rsid w:val="00DB7C7D"/>
    <w:rsid w:val="00DC0027"/>
    <w:rsid w:val="00DC2858"/>
    <w:rsid w:val="00DC322B"/>
    <w:rsid w:val="00DC32C3"/>
    <w:rsid w:val="00DC3AD3"/>
    <w:rsid w:val="00DC416E"/>
    <w:rsid w:val="00DC47EB"/>
    <w:rsid w:val="00DC7518"/>
    <w:rsid w:val="00DC7B01"/>
    <w:rsid w:val="00DD0AD5"/>
    <w:rsid w:val="00DD1A9E"/>
    <w:rsid w:val="00DD1D7E"/>
    <w:rsid w:val="00DD247E"/>
    <w:rsid w:val="00DD3848"/>
    <w:rsid w:val="00DD3ADC"/>
    <w:rsid w:val="00DD3D47"/>
    <w:rsid w:val="00DD3D86"/>
    <w:rsid w:val="00DD4220"/>
    <w:rsid w:val="00DD42C1"/>
    <w:rsid w:val="00DD4801"/>
    <w:rsid w:val="00DD6B4D"/>
    <w:rsid w:val="00DD7E82"/>
    <w:rsid w:val="00DE09F1"/>
    <w:rsid w:val="00DE3193"/>
    <w:rsid w:val="00DE39AA"/>
    <w:rsid w:val="00DE4640"/>
    <w:rsid w:val="00DE5559"/>
    <w:rsid w:val="00DE6731"/>
    <w:rsid w:val="00DE699A"/>
    <w:rsid w:val="00DE72AF"/>
    <w:rsid w:val="00DF015C"/>
    <w:rsid w:val="00DF0D34"/>
    <w:rsid w:val="00DF0FFE"/>
    <w:rsid w:val="00DF47D9"/>
    <w:rsid w:val="00E008C0"/>
    <w:rsid w:val="00E00982"/>
    <w:rsid w:val="00E03443"/>
    <w:rsid w:val="00E05998"/>
    <w:rsid w:val="00E061E0"/>
    <w:rsid w:val="00E10576"/>
    <w:rsid w:val="00E11694"/>
    <w:rsid w:val="00E11C4E"/>
    <w:rsid w:val="00E11F8A"/>
    <w:rsid w:val="00E1408A"/>
    <w:rsid w:val="00E166D6"/>
    <w:rsid w:val="00E20250"/>
    <w:rsid w:val="00E208A7"/>
    <w:rsid w:val="00E232CE"/>
    <w:rsid w:val="00E2457A"/>
    <w:rsid w:val="00E24A03"/>
    <w:rsid w:val="00E316B5"/>
    <w:rsid w:val="00E316B6"/>
    <w:rsid w:val="00E319C8"/>
    <w:rsid w:val="00E33702"/>
    <w:rsid w:val="00E33F16"/>
    <w:rsid w:val="00E42524"/>
    <w:rsid w:val="00E43423"/>
    <w:rsid w:val="00E43F17"/>
    <w:rsid w:val="00E468C7"/>
    <w:rsid w:val="00E509A8"/>
    <w:rsid w:val="00E517CA"/>
    <w:rsid w:val="00E51A52"/>
    <w:rsid w:val="00E5211C"/>
    <w:rsid w:val="00E52C1C"/>
    <w:rsid w:val="00E55E27"/>
    <w:rsid w:val="00E568BB"/>
    <w:rsid w:val="00E56B00"/>
    <w:rsid w:val="00E577CB"/>
    <w:rsid w:val="00E60216"/>
    <w:rsid w:val="00E61B55"/>
    <w:rsid w:val="00E6326E"/>
    <w:rsid w:val="00E64873"/>
    <w:rsid w:val="00E64C18"/>
    <w:rsid w:val="00E6501D"/>
    <w:rsid w:val="00E65679"/>
    <w:rsid w:val="00E66105"/>
    <w:rsid w:val="00E662EA"/>
    <w:rsid w:val="00E67039"/>
    <w:rsid w:val="00E728A1"/>
    <w:rsid w:val="00E731EC"/>
    <w:rsid w:val="00E742CD"/>
    <w:rsid w:val="00E75DDF"/>
    <w:rsid w:val="00E760B2"/>
    <w:rsid w:val="00E80773"/>
    <w:rsid w:val="00E81B04"/>
    <w:rsid w:val="00E82D01"/>
    <w:rsid w:val="00E83405"/>
    <w:rsid w:val="00E84B1C"/>
    <w:rsid w:val="00E90003"/>
    <w:rsid w:val="00E9049E"/>
    <w:rsid w:val="00E90A4D"/>
    <w:rsid w:val="00E91733"/>
    <w:rsid w:val="00E9181D"/>
    <w:rsid w:val="00E91E2F"/>
    <w:rsid w:val="00E94B15"/>
    <w:rsid w:val="00E968F1"/>
    <w:rsid w:val="00E97575"/>
    <w:rsid w:val="00EA0165"/>
    <w:rsid w:val="00EA077C"/>
    <w:rsid w:val="00EA094F"/>
    <w:rsid w:val="00EA3262"/>
    <w:rsid w:val="00EA34E2"/>
    <w:rsid w:val="00EA3516"/>
    <w:rsid w:val="00EA3EBB"/>
    <w:rsid w:val="00EA45D0"/>
    <w:rsid w:val="00EA470A"/>
    <w:rsid w:val="00EA488C"/>
    <w:rsid w:val="00EA62C4"/>
    <w:rsid w:val="00EA699C"/>
    <w:rsid w:val="00EA6A83"/>
    <w:rsid w:val="00EA6E30"/>
    <w:rsid w:val="00EA7C73"/>
    <w:rsid w:val="00EB1364"/>
    <w:rsid w:val="00EB1418"/>
    <w:rsid w:val="00EB3177"/>
    <w:rsid w:val="00EB392D"/>
    <w:rsid w:val="00EB5FF8"/>
    <w:rsid w:val="00EB6198"/>
    <w:rsid w:val="00EC151A"/>
    <w:rsid w:val="00EC173E"/>
    <w:rsid w:val="00EC2230"/>
    <w:rsid w:val="00EC4364"/>
    <w:rsid w:val="00EC4D54"/>
    <w:rsid w:val="00EC6789"/>
    <w:rsid w:val="00ED06B7"/>
    <w:rsid w:val="00ED0E46"/>
    <w:rsid w:val="00ED223D"/>
    <w:rsid w:val="00ED240B"/>
    <w:rsid w:val="00ED6893"/>
    <w:rsid w:val="00ED784C"/>
    <w:rsid w:val="00ED7BE4"/>
    <w:rsid w:val="00EDA5C7"/>
    <w:rsid w:val="00EE1788"/>
    <w:rsid w:val="00EE2149"/>
    <w:rsid w:val="00EE3507"/>
    <w:rsid w:val="00EE54E1"/>
    <w:rsid w:val="00EE5E0E"/>
    <w:rsid w:val="00EE7FF7"/>
    <w:rsid w:val="00EF0F00"/>
    <w:rsid w:val="00EF1937"/>
    <w:rsid w:val="00EF1F53"/>
    <w:rsid w:val="00EF4EEB"/>
    <w:rsid w:val="00EF6A9F"/>
    <w:rsid w:val="00F0010C"/>
    <w:rsid w:val="00F0042C"/>
    <w:rsid w:val="00F009A1"/>
    <w:rsid w:val="00F00EF4"/>
    <w:rsid w:val="00F02980"/>
    <w:rsid w:val="00F041C6"/>
    <w:rsid w:val="00F05851"/>
    <w:rsid w:val="00F0737F"/>
    <w:rsid w:val="00F07DAF"/>
    <w:rsid w:val="00F1362C"/>
    <w:rsid w:val="00F153F3"/>
    <w:rsid w:val="00F171CC"/>
    <w:rsid w:val="00F21506"/>
    <w:rsid w:val="00F2176A"/>
    <w:rsid w:val="00F21B23"/>
    <w:rsid w:val="00F23078"/>
    <w:rsid w:val="00F2395E"/>
    <w:rsid w:val="00F23A87"/>
    <w:rsid w:val="00F23C15"/>
    <w:rsid w:val="00F25DDB"/>
    <w:rsid w:val="00F26EA7"/>
    <w:rsid w:val="00F27804"/>
    <w:rsid w:val="00F302C0"/>
    <w:rsid w:val="00F3093C"/>
    <w:rsid w:val="00F318EA"/>
    <w:rsid w:val="00F32A94"/>
    <w:rsid w:val="00F3328F"/>
    <w:rsid w:val="00F34F32"/>
    <w:rsid w:val="00F3738A"/>
    <w:rsid w:val="00F37D25"/>
    <w:rsid w:val="00F411F2"/>
    <w:rsid w:val="00F4126D"/>
    <w:rsid w:val="00F42ED7"/>
    <w:rsid w:val="00F46890"/>
    <w:rsid w:val="00F468F1"/>
    <w:rsid w:val="00F50546"/>
    <w:rsid w:val="00F50E51"/>
    <w:rsid w:val="00F526D6"/>
    <w:rsid w:val="00F53119"/>
    <w:rsid w:val="00F53F71"/>
    <w:rsid w:val="00F5572C"/>
    <w:rsid w:val="00F6245A"/>
    <w:rsid w:val="00F6472C"/>
    <w:rsid w:val="00F6604F"/>
    <w:rsid w:val="00F67008"/>
    <w:rsid w:val="00F672D3"/>
    <w:rsid w:val="00F67B66"/>
    <w:rsid w:val="00F67D34"/>
    <w:rsid w:val="00F70BB3"/>
    <w:rsid w:val="00F73828"/>
    <w:rsid w:val="00F738A9"/>
    <w:rsid w:val="00F756B0"/>
    <w:rsid w:val="00F75A10"/>
    <w:rsid w:val="00F779A4"/>
    <w:rsid w:val="00F8066B"/>
    <w:rsid w:val="00F80F8B"/>
    <w:rsid w:val="00F831D9"/>
    <w:rsid w:val="00F83241"/>
    <w:rsid w:val="00F833D1"/>
    <w:rsid w:val="00F83634"/>
    <w:rsid w:val="00F8399F"/>
    <w:rsid w:val="00F83D34"/>
    <w:rsid w:val="00F84703"/>
    <w:rsid w:val="00F856EC"/>
    <w:rsid w:val="00F86337"/>
    <w:rsid w:val="00F90917"/>
    <w:rsid w:val="00F918B2"/>
    <w:rsid w:val="00F92A60"/>
    <w:rsid w:val="00F936B8"/>
    <w:rsid w:val="00F9585A"/>
    <w:rsid w:val="00F96397"/>
    <w:rsid w:val="00F97354"/>
    <w:rsid w:val="00FA04EF"/>
    <w:rsid w:val="00FA1051"/>
    <w:rsid w:val="00FA29F8"/>
    <w:rsid w:val="00FA2AEF"/>
    <w:rsid w:val="00FA334F"/>
    <w:rsid w:val="00FA5DDA"/>
    <w:rsid w:val="00FA5FD1"/>
    <w:rsid w:val="00FA7274"/>
    <w:rsid w:val="00FA769C"/>
    <w:rsid w:val="00FA78B1"/>
    <w:rsid w:val="00FB0186"/>
    <w:rsid w:val="00FB2953"/>
    <w:rsid w:val="00FB3113"/>
    <w:rsid w:val="00FB51FB"/>
    <w:rsid w:val="00FB535C"/>
    <w:rsid w:val="00FB5514"/>
    <w:rsid w:val="00FB5EF8"/>
    <w:rsid w:val="00FB6E6D"/>
    <w:rsid w:val="00FB7599"/>
    <w:rsid w:val="00FC0048"/>
    <w:rsid w:val="00FC0786"/>
    <w:rsid w:val="00FC1269"/>
    <w:rsid w:val="00FC1F93"/>
    <w:rsid w:val="00FC4D23"/>
    <w:rsid w:val="00FC52B7"/>
    <w:rsid w:val="00FC6034"/>
    <w:rsid w:val="00FC756A"/>
    <w:rsid w:val="00FD0065"/>
    <w:rsid w:val="00FD0925"/>
    <w:rsid w:val="00FD49A7"/>
    <w:rsid w:val="00FE051F"/>
    <w:rsid w:val="00FE0B4D"/>
    <w:rsid w:val="00FE2006"/>
    <w:rsid w:val="00FE3582"/>
    <w:rsid w:val="00FE6F6B"/>
    <w:rsid w:val="00FE76D9"/>
    <w:rsid w:val="00FF007F"/>
    <w:rsid w:val="00FF0234"/>
    <w:rsid w:val="00FF0713"/>
    <w:rsid w:val="00FF14A7"/>
    <w:rsid w:val="00FF2CDB"/>
    <w:rsid w:val="00FF3AC9"/>
    <w:rsid w:val="00FF6753"/>
    <w:rsid w:val="00FF759F"/>
    <w:rsid w:val="00FF7EB8"/>
    <w:rsid w:val="01117069"/>
    <w:rsid w:val="014B8209"/>
    <w:rsid w:val="018399B3"/>
    <w:rsid w:val="019F7B07"/>
    <w:rsid w:val="01A5FC01"/>
    <w:rsid w:val="01F42A2A"/>
    <w:rsid w:val="0232419A"/>
    <w:rsid w:val="0235F461"/>
    <w:rsid w:val="0298F7C9"/>
    <w:rsid w:val="02BB1F69"/>
    <w:rsid w:val="02EDB510"/>
    <w:rsid w:val="02EF9B3F"/>
    <w:rsid w:val="031F3314"/>
    <w:rsid w:val="032B8D73"/>
    <w:rsid w:val="0365119B"/>
    <w:rsid w:val="0404868A"/>
    <w:rsid w:val="04543B3E"/>
    <w:rsid w:val="048FDE18"/>
    <w:rsid w:val="04A02E2A"/>
    <w:rsid w:val="05131EF3"/>
    <w:rsid w:val="0533D92E"/>
    <w:rsid w:val="05A24E4C"/>
    <w:rsid w:val="05BDA958"/>
    <w:rsid w:val="05C1C12A"/>
    <w:rsid w:val="060DEAC2"/>
    <w:rsid w:val="061E4247"/>
    <w:rsid w:val="0633CEF1"/>
    <w:rsid w:val="066BF881"/>
    <w:rsid w:val="0704FD3B"/>
    <w:rsid w:val="074F7471"/>
    <w:rsid w:val="076D2AF3"/>
    <w:rsid w:val="0793ACBB"/>
    <w:rsid w:val="079F80A1"/>
    <w:rsid w:val="07DACC44"/>
    <w:rsid w:val="08055792"/>
    <w:rsid w:val="08345670"/>
    <w:rsid w:val="083BAC33"/>
    <w:rsid w:val="0870E056"/>
    <w:rsid w:val="08DAD9CF"/>
    <w:rsid w:val="09393237"/>
    <w:rsid w:val="0961FD2A"/>
    <w:rsid w:val="097F6A11"/>
    <w:rsid w:val="09A5DD4A"/>
    <w:rsid w:val="09D2CE98"/>
    <w:rsid w:val="09EB3A26"/>
    <w:rsid w:val="0A5C2CF3"/>
    <w:rsid w:val="0A66226B"/>
    <w:rsid w:val="0A8A7941"/>
    <w:rsid w:val="0AA0460F"/>
    <w:rsid w:val="0ABC1BC5"/>
    <w:rsid w:val="0AEAA09C"/>
    <w:rsid w:val="0AF212DE"/>
    <w:rsid w:val="0B0D9815"/>
    <w:rsid w:val="0B7AEBE8"/>
    <w:rsid w:val="0C120576"/>
    <w:rsid w:val="0C1823C9"/>
    <w:rsid w:val="0C2FCB27"/>
    <w:rsid w:val="0C49AB92"/>
    <w:rsid w:val="0C4DDA82"/>
    <w:rsid w:val="0CAC7537"/>
    <w:rsid w:val="0CBFEA77"/>
    <w:rsid w:val="0CD9836A"/>
    <w:rsid w:val="0D54AFCB"/>
    <w:rsid w:val="0D687B23"/>
    <w:rsid w:val="0D7768C3"/>
    <w:rsid w:val="0DDABC4B"/>
    <w:rsid w:val="0DE62F8D"/>
    <w:rsid w:val="0DEE4287"/>
    <w:rsid w:val="0E4BD7E3"/>
    <w:rsid w:val="0E670586"/>
    <w:rsid w:val="0E776981"/>
    <w:rsid w:val="0EA9674E"/>
    <w:rsid w:val="0ED8370F"/>
    <w:rsid w:val="0F151CE5"/>
    <w:rsid w:val="0F395238"/>
    <w:rsid w:val="1018A169"/>
    <w:rsid w:val="1031CB15"/>
    <w:rsid w:val="1034112C"/>
    <w:rsid w:val="1086F6FD"/>
    <w:rsid w:val="10954BF8"/>
    <w:rsid w:val="10AF5400"/>
    <w:rsid w:val="10FF7562"/>
    <w:rsid w:val="111177DC"/>
    <w:rsid w:val="111C1748"/>
    <w:rsid w:val="112EED5F"/>
    <w:rsid w:val="1149A9B2"/>
    <w:rsid w:val="11557A89"/>
    <w:rsid w:val="11744F72"/>
    <w:rsid w:val="117E7CD8"/>
    <w:rsid w:val="119BF5C8"/>
    <w:rsid w:val="12369727"/>
    <w:rsid w:val="124A0D18"/>
    <w:rsid w:val="12660759"/>
    <w:rsid w:val="12DCDBF9"/>
    <w:rsid w:val="13007369"/>
    <w:rsid w:val="131EBC35"/>
    <w:rsid w:val="1333C124"/>
    <w:rsid w:val="139306C0"/>
    <w:rsid w:val="13CADD9D"/>
    <w:rsid w:val="13DE0249"/>
    <w:rsid w:val="140AE175"/>
    <w:rsid w:val="146206A8"/>
    <w:rsid w:val="1466C18D"/>
    <w:rsid w:val="1469B3D9"/>
    <w:rsid w:val="146DF36B"/>
    <w:rsid w:val="1472C6BF"/>
    <w:rsid w:val="14802550"/>
    <w:rsid w:val="155BB3BE"/>
    <w:rsid w:val="1570EA33"/>
    <w:rsid w:val="15818B88"/>
    <w:rsid w:val="158F8C2F"/>
    <w:rsid w:val="162AA779"/>
    <w:rsid w:val="1631BBBF"/>
    <w:rsid w:val="1651F1EB"/>
    <w:rsid w:val="1664A125"/>
    <w:rsid w:val="166F72F4"/>
    <w:rsid w:val="1679131E"/>
    <w:rsid w:val="169EF67C"/>
    <w:rsid w:val="16E05B9C"/>
    <w:rsid w:val="16E237BE"/>
    <w:rsid w:val="16E3A0CB"/>
    <w:rsid w:val="1714044E"/>
    <w:rsid w:val="17225B2C"/>
    <w:rsid w:val="172E5620"/>
    <w:rsid w:val="1746D3F1"/>
    <w:rsid w:val="1767E3F0"/>
    <w:rsid w:val="176D6A11"/>
    <w:rsid w:val="17704117"/>
    <w:rsid w:val="1772E817"/>
    <w:rsid w:val="17B750C3"/>
    <w:rsid w:val="17C82B10"/>
    <w:rsid w:val="17E41544"/>
    <w:rsid w:val="17E89812"/>
    <w:rsid w:val="1800567D"/>
    <w:rsid w:val="182E8C07"/>
    <w:rsid w:val="185776D2"/>
    <w:rsid w:val="18AEB2DE"/>
    <w:rsid w:val="18B3AE22"/>
    <w:rsid w:val="18B59043"/>
    <w:rsid w:val="18DA7A20"/>
    <w:rsid w:val="19C2C0F4"/>
    <w:rsid w:val="19E38DC8"/>
    <w:rsid w:val="1A012ED8"/>
    <w:rsid w:val="1A24FCC8"/>
    <w:rsid w:val="1A4929C2"/>
    <w:rsid w:val="1A7356B0"/>
    <w:rsid w:val="1ADEBF9A"/>
    <w:rsid w:val="1B4DB7A2"/>
    <w:rsid w:val="1B7BCF0A"/>
    <w:rsid w:val="1BF72B6A"/>
    <w:rsid w:val="1C9DA6E3"/>
    <w:rsid w:val="1CC54EB1"/>
    <w:rsid w:val="1CD99379"/>
    <w:rsid w:val="1D113432"/>
    <w:rsid w:val="1D7B4EC5"/>
    <w:rsid w:val="1D82F797"/>
    <w:rsid w:val="1D894A2F"/>
    <w:rsid w:val="1DA34F17"/>
    <w:rsid w:val="1DC05E9E"/>
    <w:rsid w:val="1E1EC0C0"/>
    <w:rsid w:val="1E2ACC84"/>
    <w:rsid w:val="1EAE53D0"/>
    <w:rsid w:val="1ED66045"/>
    <w:rsid w:val="1F00A5F5"/>
    <w:rsid w:val="1FBB33FD"/>
    <w:rsid w:val="1FDCFD4F"/>
    <w:rsid w:val="200A5BBB"/>
    <w:rsid w:val="2035FE21"/>
    <w:rsid w:val="20386738"/>
    <w:rsid w:val="2118FF4B"/>
    <w:rsid w:val="2120A48B"/>
    <w:rsid w:val="212B390F"/>
    <w:rsid w:val="21E2CEA6"/>
    <w:rsid w:val="220034A4"/>
    <w:rsid w:val="22969271"/>
    <w:rsid w:val="22FB7FE5"/>
    <w:rsid w:val="23516086"/>
    <w:rsid w:val="236A4097"/>
    <w:rsid w:val="2417FA4C"/>
    <w:rsid w:val="241E771C"/>
    <w:rsid w:val="245C7912"/>
    <w:rsid w:val="24815836"/>
    <w:rsid w:val="24E9FE60"/>
    <w:rsid w:val="24F69C1E"/>
    <w:rsid w:val="24FF7350"/>
    <w:rsid w:val="2537F225"/>
    <w:rsid w:val="26351FC7"/>
    <w:rsid w:val="263868D1"/>
    <w:rsid w:val="264DC124"/>
    <w:rsid w:val="2693043B"/>
    <w:rsid w:val="26BDA28F"/>
    <w:rsid w:val="26E722E3"/>
    <w:rsid w:val="26FB0DA9"/>
    <w:rsid w:val="27183A60"/>
    <w:rsid w:val="272549BC"/>
    <w:rsid w:val="274ABD17"/>
    <w:rsid w:val="281425AC"/>
    <w:rsid w:val="282D52C7"/>
    <w:rsid w:val="285C4D32"/>
    <w:rsid w:val="285F0D9C"/>
    <w:rsid w:val="28B53DC6"/>
    <w:rsid w:val="290452A3"/>
    <w:rsid w:val="293E2A39"/>
    <w:rsid w:val="294B9CF6"/>
    <w:rsid w:val="29F54CBD"/>
    <w:rsid w:val="2A0DA91A"/>
    <w:rsid w:val="2A213606"/>
    <w:rsid w:val="2A837C55"/>
    <w:rsid w:val="2A90335D"/>
    <w:rsid w:val="2ABFD01C"/>
    <w:rsid w:val="2ACB4E83"/>
    <w:rsid w:val="2B640CA5"/>
    <w:rsid w:val="2B7B427C"/>
    <w:rsid w:val="2BEE00E8"/>
    <w:rsid w:val="2C0FE2E2"/>
    <w:rsid w:val="2C2DD976"/>
    <w:rsid w:val="2C3DD9DC"/>
    <w:rsid w:val="2CABC204"/>
    <w:rsid w:val="2CDF8405"/>
    <w:rsid w:val="2D034735"/>
    <w:rsid w:val="2D1D56E9"/>
    <w:rsid w:val="2D39690C"/>
    <w:rsid w:val="2D73AFE2"/>
    <w:rsid w:val="2DC1FF88"/>
    <w:rsid w:val="2E8AF793"/>
    <w:rsid w:val="2EF94E57"/>
    <w:rsid w:val="2F20A8BC"/>
    <w:rsid w:val="2F6913FB"/>
    <w:rsid w:val="2FAA8B51"/>
    <w:rsid w:val="2FB58850"/>
    <w:rsid w:val="2FCC2F3E"/>
    <w:rsid w:val="2FD18BC4"/>
    <w:rsid w:val="2FE98326"/>
    <w:rsid w:val="3001EB2D"/>
    <w:rsid w:val="30549E1C"/>
    <w:rsid w:val="30840C9B"/>
    <w:rsid w:val="30955CA4"/>
    <w:rsid w:val="30A32C3D"/>
    <w:rsid w:val="30D2EA34"/>
    <w:rsid w:val="3100EDE2"/>
    <w:rsid w:val="31185E58"/>
    <w:rsid w:val="317F9036"/>
    <w:rsid w:val="31BAA98D"/>
    <w:rsid w:val="31BAC512"/>
    <w:rsid w:val="31CFE47A"/>
    <w:rsid w:val="31EB7B00"/>
    <w:rsid w:val="3228A41E"/>
    <w:rsid w:val="32560AAF"/>
    <w:rsid w:val="32980BE1"/>
    <w:rsid w:val="329944A7"/>
    <w:rsid w:val="332A30AB"/>
    <w:rsid w:val="338E5CBC"/>
    <w:rsid w:val="3475DE6D"/>
    <w:rsid w:val="34809088"/>
    <w:rsid w:val="34970850"/>
    <w:rsid w:val="356B4CFA"/>
    <w:rsid w:val="3586DF3A"/>
    <w:rsid w:val="358DC4F3"/>
    <w:rsid w:val="35B12EF0"/>
    <w:rsid w:val="365AE9C2"/>
    <w:rsid w:val="36714AE2"/>
    <w:rsid w:val="36A4EEDE"/>
    <w:rsid w:val="36B60C78"/>
    <w:rsid w:val="37D9F353"/>
    <w:rsid w:val="381E46DE"/>
    <w:rsid w:val="382C200D"/>
    <w:rsid w:val="3836C2CB"/>
    <w:rsid w:val="38559092"/>
    <w:rsid w:val="386D9321"/>
    <w:rsid w:val="38808140"/>
    <w:rsid w:val="38C07F46"/>
    <w:rsid w:val="392F2AF1"/>
    <w:rsid w:val="3973ED49"/>
    <w:rsid w:val="39A2F3BE"/>
    <w:rsid w:val="39AAD1BA"/>
    <w:rsid w:val="3A066EBD"/>
    <w:rsid w:val="3A34D0B3"/>
    <w:rsid w:val="3AC147B0"/>
    <w:rsid w:val="3AEE82D8"/>
    <w:rsid w:val="3AFF2167"/>
    <w:rsid w:val="3B51FF8D"/>
    <w:rsid w:val="3B93B082"/>
    <w:rsid w:val="3BB9F0AA"/>
    <w:rsid w:val="3C1B29FE"/>
    <w:rsid w:val="3C3C2FCB"/>
    <w:rsid w:val="3C525BBD"/>
    <w:rsid w:val="3C683B55"/>
    <w:rsid w:val="3C75E8AF"/>
    <w:rsid w:val="3D1431B5"/>
    <w:rsid w:val="3D3BC549"/>
    <w:rsid w:val="3DC6110E"/>
    <w:rsid w:val="3DF0E4E8"/>
    <w:rsid w:val="3E315BFF"/>
    <w:rsid w:val="3E59A96D"/>
    <w:rsid w:val="3F761420"/>
    <w:rsid w:val="3F793785"/>
    <w:rsid w:val="3FB1493E"/>
    <w:rsid w:val="3FD75A3B"/>
    <w:rsid w:val="3FD815B8"/>
    <w:rsid w:val="3FF70B05"/>
    <w:rsid w:val="406588EA"/>
    <w:rsid w:val="406F99B8"/>
    <w:rsid w:val="4074FA86"/>
    <w:rsid w:val="407708A9"/>
    <w:rsid w:val="40F0737D"/>
    <w:rsid w:val="412AB7BE"/>
    <w:rsid w:val="417ECA07"/>
    <w:rsid w:val="41C62ADE"/>
    <w:rsid w:val="41D39DB0"/>
    <w:rsid w:val="41E7D7D5"/>
    <w:rsid w:val="42180701"/>
    <w:rsid w:val="42BE9385"/>
    <w:rsid w:val="42F68437"/>
    <w:rsid w:val="4346CF12"/>
    <w:rsid w:val="4356256C"/>
    <w:rsid w:val="43977E91"/>
    <w:rsid w:val="43B149F6"/>
    <w:rsid w:val="43C06FDA"/>
    <w:rsid w:val="43CBC369"/>
    <w:rsid w:val="43FBF990"/>
    <w:rsid w:val="442EDFE9"/>
    <w:rsid w:val="444190C4"/>
    <w:rsid w:val="44C533A0"/>
    <w:rsid w:val="44C800D6"/>
    <w:rsid w:val="44CC03CA"/>
    <w:rsid w:val="4517ACF2"/>
    <w:rsid w:val="45417AA0"/>
    <w:rsid w:val="458C9E05"/>
    <w:rsid w:val="4608130B"/>
    <w:rsid w:val="46206819"/>
    <w:rsid w:val="462DA2D2"/>
    <w:rsid w:val="46600AC5"/>
    <w:rsid w:val="46806067"/>
    <w:rsid w:val="472C56D2"/>
    <w:rsid w:val="4761C4D1"/>
    <w:rsid w:val="477BBBD4"/>
    <w:rsid w:val="4799DABE"/>
    <w:rsid w:val="47EB7E7F"/>
    <w:rsid w:val="48064558"/>
    <w:rsid w:val="4858E436"/>
    <w:rsid w:val="485FD247"/>
    <w:rsid w:val="4871810B"/>
    <w:rsid w:val="4877F96D"/>
    <w:rsid w:val="488032D8"/>
    <w:rsid w:val="48812BED"/>
    <w:rsid w:val="4882B192"/>
    <w:rsid w:val="48AF80E1"/>
    <w:rsid w:val="48B94003"/>
    <w:rsid w:val="48EDA033"/>
    <w:rsid w:val="490A1A10"/>
    <w:rsid w:val="49395402"/>
    <w:rsid w:val="4965BB3E"/>
    <w:rsid w:val="4991D665"/>
    <w:rsid w:val="49988307"/>
    <w:rsid w:val="4A39828B"/>
    <w:rsid w:val="4A8CFC14"/>
    <w:rsid w:val="4B2B32B4"/>
    <w:rsid w:val="4B4B87BD"/>
    <w:rsid w:val="4B5795E0"/>
    <w:rsid w:val="4B7BFEF2"/>
    <w:rsid w:val="4BE22F63"/>
    <w:rsid w:val="4C0E8C7C"/>
    <w:rsid w:val="4C25F222"/>
    <w:rsid w:val="4C9EE2BE"/>
    <w:rsid w:val="4D6CE767"/>
    <w:rsid w:val="4E3321E2"/>
    <w:rsid w:val="4EE13C15"/>
    <w:rsid w:val="4EF2173B"/>
    <w:rsid w:val="4EFAFE4E"/>
    <w:rsid w:val="4F550555"/>
    <w:rsid w:val="50328D18"/>
    <w:rsid w:val="50431C25"/>
    <w:rsid w:val="50442427"/>
    <w:rsid w:val="507D7BBE"/>
    <w:rsid w:val="5088FFE7"/>
    <w:rsid w:val="50DD1A1F"/>
    <w:rsid w:val="5104B4C0"/>
    <w:rsid w:val="5175180E"/>
    <w:rsid w:val="5185C7B5"/>
    <w:rsid w:val="51F7C9BF"/>
    <w:rsid w:val="51FB5089"/>
    <w:rsid w:val="5221C1B8"/>
    <w:rsid w:val="526DDB7B"/>
    <w:rsid w:val="527B4EC4"/>
    <w:rsid w:val="529F5DB6"/>
    <w:rsid w:val="52B061DC"/>
    <w:rsid w:val="52B315B1"/>
    <w:rsid w:val="52C2E0F9"/>
    <w:rsid w:val="52C4172F"/>
    <w:rsid w:val="52DBD8AA"/>
    <w:rsid w:val="52FB15B1"/>
    <w:rsid w:val="53A4360F"/>
    <w:rsid w:val="53A5C5DA"/>
    <w:rsid w:val="54459EF0"/>
    <w:rsid w:val="54856038"/>
    <w:rsid w:val="54924F89"/>
    <w:rsid w:val="54D5B31A"/>
    <w:rsid w:val="55E2C4F8"/>
    <w:rsid w:val="5628C279"/>
    <w:rsid w:val="565CB1B9"/>
    <w:rsid w:val="56709ACB"/>
    <w:rsid w:val="56AE50D5"/>
    <w:rsid w:val="5745CE82"/>
    <w:rsid w:val="57581E5E"/>
    <w:rsid w:val="57EB92AC"/>
    <w:rsid w:val="5826A8BF"/>
    <w:rsid w:val="58292B5D"/>
    <w:rsid w:val="582C5C95"/>
    <w:rsid w:val="585A9C70"/>
    <w:rsid w:val="58AD8E76"/>
    <w:rsid w:val="58B51167"/>
    <w:rsid w:val="58FB9347"/>
    <w:rsid w:val="59393BD4"/>
    <w:rsid w:val="5960C365"/>
    <w:rsid w:val="596C10CA"/>
    <w:rsid w:val="596DF5B4"/>
    <w:rsid w:val="5977E193"/>
    <w:rsid w:val="5993C051"/>
    <w:rsid w:val="59CF6AF0"/>
    <w:rsid w:val="59D672CF"/>
    <w:rsid w:val="5A163F6D"/>
    <w:rsid w:val="5A1B6C6B"/>
    <w:rsid w:val="5ACD33DD"/>
    <w:rsid w:val="5AF1E1A2"/>
    <w:rsid w:val="5AFF6397"/>
    <w:rsid w:val="5B16E357"/>
    <w:rsid w:val="5B18E39F"/>
    <w:rsid w:val="5B1C94FA"/>
    <w:rsid w:val="5B469498"/>
    <w:rsid w:val="5B670BD0"/>
    <w:rsid w:val="5BA77175"/>
    <w:rsid w:val="5BBF8933"/>
    <w:rsid w:val="5C263BBF"/>
    <w:rsid w:val="5C3634DC"/>
    <w:rsid w:val="5C43C5F8"/>
    <w:rsid w:val="5CF74D20"/>
    <w:rsid w:val="5DB94BF3"/>
    <w:rsid w:val="5DEB227B"/>
    <w:rsid w:val="5DF746E5"/>
    <w:rsid w:val="5E326FF2"/>
    <w:rsid w:val="5E56E1B8"/>
    <w:rsid w:val="5E787227"/>
    <w:rsid w:val="5F0B8C31"/>
    <w:rsid w:val="5F1D7F94"/>
    <w:rsid w:val="5FC02616"/>
    <w:rsid w:val="5FD85612"/>
    <w:rsid w:val="5FF67135"/>
    <w:rsid w:val="601FA874"/>
    <w:rsid w:val="603A8CD0"/>
    <w:rsid w:val="60F297A4"/>
    <w:rsid w:val="611811B9"/>
    <w:rsid w:val="61736BEB"/>
    <w:rsid w:val="619E8840"/>
    <w:rsid w:val="619EFFAD"/>
    <w:rsid w:val="61A074FE"/>
    <w:rsid w:val="61E6E318"/>
    <w:rsid w:val="622D0EFB"/>
    <w:rsid w:val="624C328B"/>
    <w:rsid w:val="62699DAD"/>
    <w:rsid w:val="6272DF97"/>
    <w:rsid w:val="6278B068"/>
    <w:rsid w:val="62799ED6"/>
    <w:rsid w:val="629A9766"/>
    <w:rsid w:val="629DFC61"/>
    <w:rsid w:val="62FB35E8"/>
    <w:rsid w:val="63476C81"/>
    <w:rsid w:val="63515292"/>
    <w:rsid w:val="637D608D"/>
    <w:rsid w:val="63AB3DD6"/>
    <w:rsid w:val="640406C1"/>
    <w:rsid w:val="642AD4F0"/>
    <w:rsid w:val="644D9D66"/>
    <w:rsid w:val="64A02A2C"/>
    <w:rsid w:val="64ED44B9"/>
    <w:rsid w:val="64F1F97F"/>
    <w:rsid w:val="65426DC3"/>
    <w:rsid w:val="656C257B"/>
    <w:rsid w:val="656F6316"/>
    <w:rsid w:val="658988EA"/>
    <w:rsid w:val="65953782"/>
    <w:rsid w:val="661BD4CA"/>
    <w:rsid w:val="662B82E1"/>
    <w:rsid w:val="6660A16E"/>
    <w:rsid w:val="66F89533"/>
    <w:rsid w:val="670B715F"/>
    <w:rsid w:val="671E21C1"/>
    <w:rsid w:val="672FE5E3"/>
    <w:rsid w:val="676FA77C"/>
    <w:rsid w:val="6788B2D9"/>
    <w:rsid w:val="67AB7346"/>
    <w:rsid w:val="68266F76"/>
    <w:rsid w:val="686DF802"/>
    <w:rsid w:val="686E6025"/>
    <w:rsid w:val="68710130"/>
    <w:rsid w:val="687AB609"/>
    <w:rsid w:val="691B9994"/>
    <w:rsid w:val="691D21F4"/>
    <w:rsid w:val="6920CD97"/>
    <w:rsid w:val="6921316C"/>
    <w:rsid w:val="695C27F6"/>
    <w:rsid w:val="697F486D"/>
    <w:rsid w:val="69812DE2"/>
    <w:rsid w:val="69B506F6"/>
    <w:rsid w:val="6A320F34"/>
    <w:rsid w:val="6A70F875"/>
    <w:rsid w:val="6A814CEC"/>
    <w:rsid w:val="6AE8D125"/>
    <w:rsid w:val="6AF231F5"/>
    <w:rsid w:val="6AF67D55"/>
    <w:rsid w:val="6AFD0ACA"/>
    <w:rsid w:val="6AFDB9C8"/>
    <w:rsid w:val="6B07931F"/>
    <w:rsid w:val="6B3C3D0E"/>
    <w:rsid w:val="6B66562D"/>
    <w:rsid w:val="6B8A3C08"/>
    <w:rsid w:val="6BB15166"/>
    <w:rsid w:val="6BE90C6B"/>
    <w:rsid w:val="6C59D4B4"/>
    <w:rsid w:val="6C84F2BF"/>
    <w:rsid w:val="6C85F766"/>
    <w:rsid w:val="6C8ED77A"/>
    <w:rsid w:val="6D0EEBF9"/>
    <w:rsid w:val="6D0FE29C"/>
    <w:rsid w:val="6D2CD237"/>
    <w:rsid w:val="6D789397"/>
    <w:rsid w:val="6D8D9473"/>
    <w:rsid w:val="6DBDE83C"/>
    <w:rsid w:val="6DF16DD4"/>
    <w:rsid w:val="6E0C95EC"/>
    <w:rsid w:val="6E0CA750"/>
    <w:rsid w:val="6E32DC42"/>
    <w:rsid w:val="6EAF15AB"/>
    <w:rsid w:val="6F196529"/>
    <w:rsid w:val="6F815B93"/>
    <w:rsid w:val="70E21C63"/>
    <w:rsid w:val="716152ED"/>
    <w:rsid w:val="71BDA372"/>
    <w:rsid w:val="71BF97A5"/>
    <w:rsid w:val="7294A44F"/>
    <w:rsid w:val="7296E5C3"/>
    <w:rsid w:val="72F11298"/>
    <w:rsid w:val="73914E9F"/>
    <w:rsid w:val="73A364AB"/>
    <w:rsid w:val="73ABAB4B"/>
    <w:rsid w:val="747F298B"/>
    <w:rsid w:val="74ABD225"/>
    <w:rsid w:val="74F443B7"/>
    <w:rsid w:val="752D20C0"/>
    <w:rsid w:val="7564CBE9"/>
    <w:rsid w:val="7578E285"/>
    <w:rsid w:val="757BBAFA"/>
    <w:rsid w:val="757CA7FF"/>
    <w:rsid w:val="75D9BBEB"/>
    <w:rsid w:val="76187D9B"/>
    <w:rsid w:val="762FFA39"/>
    <w:rsid w:val="76681D0A"/>
    <w:rsid w:val="768C376D"/>
    <w:rsid w:val="76AC34D0"/>
    <w:rsid w:val="77161D47"/>
    <w:rsid w:val="77B08EF8"/>
    <w:rsid w:val="77DA94E3"/>
    <w:rsid w:val="78253ABD"/>
    <w:rsid w:val="78486369"/>
    <w:rsid w:val="78AA9300"/>
    <w:rsid w:val="78C99450"/>
    <w:rsid w:val="79169786"/>
    <w:rsid w:val="7926AD76"/>
    <w:rsid w:val="7951B958"/>
    <w:rsid w:val="79A261E2"/>
    <w:rsid w:val="7A03F1CE"/>
    <w:rsid w:val="7A08F0F8"/>
    <w:rsid w:val="7A4C3451"/>
    <w:rsid w:val="7A86F82B"/>
    <w:rsid w:val="7B19CAB8"/>
    <w:rsid w:val="7B1B07D2"/>
    <w:rsid w:val="7B2B5890"/>
    <w:rsid w:val="7B6608A9"/>
    <w:rsid w:val="7B74CAB3"/>
    <w:rsid w:val="7B7D3BD7"/>
    <w:rsid w:val="7B8201C5"/>
    <w:rsid w:val="7B94F41C"/>
    <w:rsid w:val="7C129262"/>
    <w:rsid w:val="7C1E488B"/>
    <w:rsid w:val="7C3F0DCC"/>
    <w:rsid w:val="7C725532"/>
    <w:rsid w:val="7CC4E46E"/>
    <w:rsid w:val="7D10D570"/>
    <w:rsid w:val="7DABD486"/>
    <w:rsid w:val="7DB70240"/>
    <w:rsid w:val="7DED3B12"/>
    <w:rsid w:val="7E5E5FFA"/>
    <w:rsid w:val="7E75BD5F"/>
    <w:rsid w:val="7E96AE42"/>
    <w:rsid w:val="7E97A8EA"/>
    <w:rsid w:val="7E9CFC22"/>
    <w:rsid w:val="7EA0B02C"/>
    <w:rsid w:val="7ECBB4AE"/>
    <w:rsid w:val="7F0E6AD3"/>
    <w:rsid w:val="7F3CAB30"/>
    <w:rsid w:val="7F47C3C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20F4"/>
  <w15:docId w15:val="{56675F58-33B9-490D-BC76-BDEF315D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MePro" w:hAnsi="FSMePro" w:eastAsia="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20D7"/>
    <w:pPr>
      <w:spacing w:after="200" w:line="288" w:lineRule="auto"/>
    </w:pPr>
    <w:rPr>
      <w:rFonts w:ascii="Arial" w:hAnsi="Arial" w:eastAsia="Times New Roman"/>
      <w:sz w:val="24"/>
      <w:szCs w:val="24"/>
      <w:lang w:val="en-US" w:eastAsia="ja-JP"/>
    </w:rPr>
  </w:style>
  <w:style w:type="paragraph" w:styleId="Heading1">
    <w:name w:val="heading 1"/>
    <w:basedOn w:val="Normal"/>
    <w:next w:val="Normal"/>
    <w:link w:val="Heading1Char"/>
    <w:uiPriority w:val="9"/>
    <w:qFormat/>
    <w:rsid w:val="00D348CF"/>
    <w:pPr>
      <w:spacing w:after="240"/>
      <w:outlineLvl w:val="0"/>
    </w:pPr>
    <w:rPr>
      <w:rFonts w:cs="Arial"/>
      <w:b/>
      <w:color w:val="6B2876" w:themeColor="text2"/>
      <w:sz w:val="44"/>
      <w:szCs w:val="44"/>
      <w:lang w:val="en-AU"/>
    </w:rPr>
  </w:style>
  <w:style w:type="paragraph" w:styleId="Heading2">
    <w:name w:val="heading 2"/>
    <w:basedOn w:val="Normal"/>
    <w:next w:val="Normal"/>
    <w:link w:val="Heading2Char"/>
    <w:uiPriority w:val="9"/>
    <w:unhideWhenUsed/>
    <w:qFormat/>
    <w:rsid w:val="005C7C78"/>
    <w:pPr>
      <w:spacing w:before="400" w:after="120"/>
      <w:outlineLvl w:val="1"/>
    </w:pPr>
    <w:rPr>
      <w:b/>
      <w:bCs/>
      <w:color w:val="6B2876" w:themeColor="text2"/>
      <w:sz w:val="36"/>
      <w:szCs w:val="36"/>
    </w:rPr>
  </w:style>
  <w:style w:type="paragraph" w:styleId="Heading3">
    <w:name w:val="heading 3"/>
    <w:basedOn w:val="Normal"/>
    <w:next w:val="Normal"/>
    <w:link w:val="Heading3Char"/>
    <w:uiPriority w:val="9"/>
    <w:unhideWhenUsed/>
    <w:qFormat/>
    <w:rsid w:val="00FB6E6D"/>
    <w:pPr>
      <w:spacing w:before="400" w:after="120"/>
      <w:outlineLvl w:val="2"/>
    </w:pPr>
    <w:rPr>
      <w:b/>
      <w:color w:val="6B2876" w:themeColor="text2"/>
      <w:sz w:val="32"/>
      <w:szCs w:val="32"/>
    </w:rPr>
  </w:style>
  <w:style w:type="paragraph" w:styleId="Heading4">
    <w:name w:val="heading 4"/>
    <w:basedOn w:val="Normal"/>
    <w:next w:val="Normal"/>
    <w:link w:val="Heading4Char"/>
    <w:autoRedefine/>
    <w:uiPriority w:val="9"/>
    <w:unhideWhenUsed/>
    <w:qFormat/>
    <w:rsid w:val="00836BB4"/>
    <w:pPr>
      <w:spacing w:before="360" w:after="120"/>
      <w:outlineLvl w:val="3"/>
    </w:pPr>
    <w:rPr>
      <w:b/>
      <w:color w:val="6B2876" w:themeColor="text1"/>
      <w:sz w:val="28"/>
      <w:szCs w:val="28"/>
      <w:lang w:val="en-AU"/>
    </w:rPr>
  </w:style>
  <w:style w:type="paragraph" w:styleId="Heading5">
    <w:name w:val="heading 5"/>
    <w:basedOn w:val="Normal"/>
    <w:next w:val="Normal"/>
    <w:link w:val="Heading5Char"/>
    <w:autoRedefine/>
    <w:uiPriority w:val="9"/>
    <w:unhideWhenUsed/>
    <w:qFormat/>
    <w:rsid w:val="0082341C"/>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D348CF"/>
    <w:rPr>
      <w:rFonts w:ascii="Arial" w:hAnsi="Arial" w:eastAsia="Times New Roman" w:cs="Arial"/>
      <w:b/>
      <w:color w:val="6B2876" w:themeColor="text2"/>
      <w:sz w:val="44"/>
      <w:szCs w:val="44"/>
      <w:lang w:eastAsia="ja-JP"/>
    </w:rPr>
  </w:style>
  <w:style w:type="character" w:styleId="Heading2Char" w:customStyle="1">
    <w:name w:val="Heading 2 Char"/>
    <w:link w:val="Heading2"/>
    <w:uiPriority w:val="9"/>
    <w:rsid w:val="005C7C78"/>
    <w:rPr>
      <w:rFonts w:ascii="Arial" w:hAnsi="Arial" w:eastAsia="Times New Roman"/>
      <w:b/>
      <w:bCs/>
      <w:color w:val="6B2876" w:themeColor="text2"/>
      <w:sz w:val="36"/>
      <w:szCs w:val="36"/>
      <w:lang w:val="en-US" w:eastAsia="ja-JP"/>
    </w:rPr>
  </w:style>
  <w:style w:type="paragraph" w:styleId="Tablebullet" w:customStyle="1">
    <w:name w:val="Table bullet"/>
    <w:qFormat/>
    <w:rsid w:val="0047244C"/>
    <w:pPr>
      <w:numPr>
        <w:numId w:val="10"/>
      </w:numPr>
      <w:spacing w:before="100" w:after="100"/>
      <w:ind w:left="357" w:hanging="357"/>
      <w:contextualSpacing/>
    </w:pPr>
    <w:rPr>
      <w:rFonts w:ascii="Arial" w:hAnsi="Arial" w:eastAsia="Times New Roman"/>
      <w:sz w:val="24"/>
      <w:szCs w:val="24"/>
      <w:lang w:eastAsia="ja-JP"/>
    </w:rPr>
  </w:style>
  <w:style w:type="character" w:styleId="Heading3Char" w:customStyle="1">
    <w:name w:val="Heading 3 Char"/>
    <w:link w:val="Heading3"/>
    <w:uiPriority w:val="9"/>
    <w:rsid w:val="00FB6E6D"/>
    <w:rPr>
      <w:rFonts w:ascii="Arial" w:hAnsi="Arial" w:eastAsia="Times New Roman"/>
      <w:b/>
      <w:color w:val="6B2876" w:themeColor="text2"/>
      <w:sz w:val="32"/>
      <w:szCs w:val="32"/>
      <w:lang w:val="en-US" w:eastAsia="ja-JP"/>
    </w:rPr>
  </w:style>
  <w:style w:type="character" w:styleId="Heading4Char" w:customStyle="1">
    <w:name w:val="Heading 4 Char"/>
    <w:link w:val="Heading4"/>
    <w:uiPriority w:val="9"/>
    <w:rsid w:val="00836BB4"/>
    <w:rPr>
      <w:rFonts w:ascii="Arial" w:hAnsi="Arial" w:eastAsia="Times New Roman"/>
      <w:b/>
      <w:color w:val="6B2876" w:themeColor="text1"/>
      <w:sz w:val="28"/>
      <w:szCs w:val="28"/>
      <w:lang w:eastAsia="ja-JP"/>
    </w:rPr>
  </w:style>
  <w:style w:type="character" w:styleId="Heading5Char" w:customStyle="1">
    <w:name w:val="Heading 5 Char"/>
    <w:link w:val="Heading5"/>
    <w:uiPriority w:val="9"/>
    <w:rsid w:val="0082341C"/>
    <w:rPr>
      <w:rFonts w:ascii="Arial" w:hAnsi="Arial" w:eastAsia="Times New Roman"/>
      <w:b/>
      <w:sz w:val="24"/>
      <w:szCs w:val="24"/>
      <w:lang w:val="en-US" w:eastAsia="ja-JP"/>
    </w:rPr>
  </w:style>
  <w:style w:type="character" w:styleId="Heading6Char" w:customStyle="1">
    <w:name w:val="Heading 6 Char"/>
    <w:link w:val="Heading6"/>
    <w:uiPriority w:val="9"/>
    <w:rsid w:val="00830A50"/>
    <w:rPr>
      <w:rFonts w:ascii="Arial" w:hAnsi="Arial" w:eastAsia="Times New Roman"/>
      <w:i/>
      <w:iCs/>
      <w:sz w:val="22"/>
      <w:szCs w:val="24"/>
      <w:lang w:val="en-US" w:eastAsia="ja-JP"/>
    </w:rPr>
  </w:style>
  <w:style w:type="character" w:styleId="Heading7Char" w:customStyle="1">
    <w:name w:val="Heading 7 Char"/>
    <w:link w:val="Heading7"/>
    <w:uiPriority w:val="9"/>
    <w:rsid w:val="004B54CA"/>
    <w:rPr>
      <w:rFonts w:ascii="Arial" w:hAnsi="Arial" w:eastAsia="Times New Roman" w:cs="Times New Roman"/>
      <w:i/>
      <w:iCs/>
    </w:rPr>
  </w:style>
  <w:style w:type="character" w:styleId="Heading8Char" w:customStyle="1">
    <w:name w:val="Heading 8 Char"/>
    <w:link w:val="Heading8"/>
    <w:uiPriority w:val="9"/>
    <w:rsid w:val="004B54CA"/>
    <w:rPr>
      <w:rFonts w:ascii="Arial" w:hAnsi="Arial" w:eastAsia="Times New Roman" w:cs="Times New Roman"/>
      <w:sz w:val="20"/>
      <w:szCs w:val="20"/>
    </w:rPr>
  </w:style>
  <w:style w:type="character" w:styleId="Heading9Char" w:customStyle="1">
    <w:name w:val="Heading 9 Char"/>
    <w:link w:val="Heading9"/>
    <w:uiPriority w:val="9"/>
    <w:rsid w:val="004B54CA"/>
    <w:rPr>
      <w:rFonts w:ascii="Arial" w:hAnsi="Arial" w:eastAsia="Times New Roman"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accent6" w:sz="4" w:space="0"/>
        </w:tcBorders>
        <w:shd w:val="clear" w:color="auto" w:fill="F9F9F9" w:themeFill="background1"/>
      </w:tcPr>
    </w:tblStylePr>
    <w:tblStylePr w:type="lastRow">
      <w:rPr>
        <w:rFonts w:asciiTheme="majorHAnsi" w:hAnsiTheme="majorHAnsi" w:eastAsiaTheme="majorEastAsia" w:cstheme="majorBidi"/>
        <w:i/>
        <w:iCs/>
        <w:sz w:val="26"/>
      </w:rPr>
      <w:tblPr/>
      <w:tcPr>
        <w:tcBorders>
          <w:top w:val="single" w:color="000000" w:themeColor="accent6" w:sz="4" w:space="0"/>
        </w:tcBorders>
        <w:shd w:val="clear" w:color="auto" w:fill="F9F9F9"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accent6" w:sz="4" w:space="0"/>
        </w:tcBorders>
        <w:shd w:val="clear" w:color="auto" w:fill="F9F9F9" w:themeFill="background1"/>
      </w:tcPr>
    </w:tblStylePr>
    <w:tblStylePr w:type="lastCol">
      <w:rPr>
        <w:rFonts w:asciiTheme="majorHAnsi" w:hAnsiTheme="majorHAnsi" w:eastAsiaTheme="majorEastAsia" w:cstheme="majorBidi"/>
        <w:i/>
        <w:iCs/>
        <w:sz w:val="26"/>
      </w:rPr>
      <w:tblPr/>
      <w:tcPr>
        <w:tcBorders>
          <w:left w:val="single" w:color="000000" w:themeColor="accent6" w:sz="4" w:space="0"/>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6B2876" w:themeColor="text1" w:sz="4" w:space="0"/>
        </w:tcBorders>
        <w:shd w:val="clear" w:color="auto" w:fill="F9F9F9" w:themeFill="background1"/>
      </w:tcPr>
    </w:tblStylePr>
    <w:tblStylePr w:type="lastRow">
      <w:rPr>
        <w:rFonts w:asciiTheme="majorHAnsi" w:hAnsiTheme="majorHAnsi" w:eastAsiaTheme="majorEastAsia" w:cstheme="majorBidi"/>
        <w:i/>
        <w:iCs/>
        <w:sz w:val="26"/>
      </w:rPr>
      <w:tblPr/>
      <w:tcPr>
        <w:tcBorders>
          <w:top w:val="single" w:color="6B2876" w:themeColor="text1" w:sz="4" w:space="0"/>
        </w:tcBorders>
        <w:shd w:val="clear" w:color="auto" w:fill="F9F9F9" w:themeFill="background1"/>
      </w:tcPr>
    </w:tblStylePr>
    <w:tblStylePr w:type="firstCol">
      <w:pPr>
        <w:jc w:val="right"/>
      </w:pPr>
      <w:rPr>
        <w:rFonts w:asciiTheme="majorHAnsi" w:hAnsiTheme="majorHAnsi" w:eastAsiaTheme="majorEastAsia" w:cstheme="majorBidi"/>
        <w:i/>
        <w:iCs/>
        <w:sz w:val="26"/>
      </w:rPr>
      <w:tblPr/>
      <w:tcPr>
        <w:tcBorders>
          <w:right w:val="single" w:color="6B2876" w:themeColor="text1" w:sz="4" w:space="0"/>
        </w:tcBorders>
        <w:shd w:val="clear" w:color="auto" w:fill="F9F9F9" w:themeFill="background1"/>
      </w:tcPr>
    </w:tblStylePr>
    <w:tblStylePr w:type="lastCol">
      <w:rPr>
        <w:rFonts w:asciiTheme="majorHAnsi" w:hAnsiTheme="majorHAnsi" w:eastAsiaTheme="majorEastAsia" w:cstheme="majorBidi"/>
        <w:i/>
        <w:iCs/>
        <w:sz w:val="26"/>
      </w:rPr>
      <w:tblPr/>
      <w:tcPr>
        <w:tcBorders>
          <w:left w:val="single" w:color="6B2876" w:themeColor="text1" w:sz="4" w:space="0"/>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styleId="CurrentList1" w:customStyle="1">
    <w:name w:val="Current List1"/>
    <w:uiPriority w:val="99"/>
    <w:rsid w:val="00940AC8"/>
    <w:pPr>
      <w:numPr>
        <w:numId w:val="11"/>
      </w:numPr>
    </w:pPr>
  </w:style>
  <w:style w:type="numbering" w:styleId="CurrentList2" w:customStyle="1">
    <w:name w:val="Current List2"/>
    <w:uiPriority w:val="99"/>
    <w:rsid w:val="00940AC8"/>
    <w:pPr>
      <w:numPr>
        <w:numId w:val="12"/>
      </w:numPr>
    </w:pPr>
  </w:style>
  <w:style w:type="numbering" w:styleId="CurrentList3" w:customStyle="1">
    <w:name w:val="Current List3"/>
    <w:uiPriority w:val="99"/>
    <w:rsid w:val="00940AC8"/>
    <w:pPr>
      <w:numPr>
        <w:numId w:val="13"/>
      </w:numPr>
    </w:pPr>
  </w:style>
  <w:style w:type="table" w:styleId="TableGridLight">
    <w:name w:val="Grid Table Light"/>
    <w:basedOn w:val="TableNormal"/>
    <w:uiPriority w:val="40"/>
    <w:rsid w:val="00940AC8"/>
    <w:tblPr>
      <w:tblBorders>
        <w:top w:val="single" w:color="BABABA" w:themeColor="background1" w:themeShade="BF" w:sz="4" w:space="0"/>
        <w:left w:val="single" w:color="BABABA" w:themeColor="background1" w:themeShade="BF" w:sz="4" w:space="0"/>
        <w:bottom w:val="single" w:color="BABABA" w:themeColor="background1" w:themeShade="BF" w:sz="4" w:space="0"/>
        <w:right w:val="single" w:color="BABABA" w:themeColor="background1" w:themeShade="BF" w:sz="4" w:space="0"/>
        <w:insideH w:val="single" w:color="BABABA" w:themeColor="background1" w:themeShade="BF" w:sz="4" w:space="0"/>
        <w:insideV w:val="single" w:color="BABABA" w:themeColor="background1" w:themeShade="BF" w:sz="4" w:space="0"/>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color="BA61C9" w:themeColor="text1" w:themeTint="99" w:sz="4" w:space="0"/>
        <w:bottom w:val="single" w:color="BA61C9" w:themeColor="text1" w:themeTint="99" w:sz="4" w:space="0"/>
        <w:insideH w:val="single" w:color="BA61C9"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styleId="Style1" w:custom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styleId="HeaderChar" w:customStyle="1">
    <w:name w:val="Header Char"/>
    <w:aliases w:val="Security markings Char"/>
    <w:link w:val="Header"/>
    <w:uiPriority w:val="99"/>
    <w:rsid w:val="00664E61"/>
    <w:rPr>
      <w:rFonts w:ascii="Arial" w:hAnsi="Arial" w:eastAsia="Times New Roman"/>
      <w:b/>
      <w:color w:val="C00000"/>
      <w:sz w:val="24"/>
      <w:szCs w:val="24"/>
      <w:lang w:val="en-US" w:eastAsia="ja-JP"/>
    </w:rPr>
  </w:style>
  <w:style w:type="paragraph" w:styleId="Footer">
    <w:name w:val="footer"/>
    <w:basedOn w:val="Normal"/>
    <w:link w:val="FooterChar"/>
    <w:uiPriority w:val="99"/>
    <w:unhideWhenUsed/>
    <w:rsid w:val="0008609C"/>
    <w:pPr>
      <w:pBdr>
        <w:top w:val="single" w:color="6B2976" w:sz="4" w:space="6"/>
      </w:pBdr>
      <w:tabs>
        <w:tab w:val="center" w:pos="4513"/>
        <w:tab w:val="right" w:pos="9026"/>
      </w:tabs>
      <w:spacing w:after="0" w:line="240" w:lineRule="auto"/>
    </w:pPr>
    <w:rPr>
      <w:b/>
      <w:color w:val="6B2976"/>
    </w:rPr>
  </w:style>
  <w:style w:type="character" w:styleId="FooterChar" w:customStyle="1">
    <w:name w:val="Footer Char"/>
    <w:link w:val="Footer"/>
    <w:uiPriority w:val="99"/>
    <w:rsid w:val="0008609C"/>
    <w:rPr>
      <w:rFonts w:ascii="Arial" w:hAnsi="Arial" w:eastAsia="Times New Roman"/>
      <w:b/>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219F1"/>
    <w:rPr>
      <w:rFonts w:ascii="Tahoma" w:hAnsi="Tahoma" w:eastAsia="Times New Roman" w:cs="Tahoma"/>
      <w:sz w:val="16"/>
      <w:szCs w:val="16"/>
      <w:lang w:val="en-US" w:eastAsia="ja-JP"/>
    </w:rPr>
  </w:style>
  <w:style w:type="paragraph" w:styleId="Bullet1" w:customStyle="1">
    <w:name w:val="Bullet 1"/>
    <w:basedOn w:val="ListParagraph"/>
    <w:qFormat/>
    <w:rsid w:val="008C3F4B"/>
    <w:pPr>
      <w:numPr>
        <w:numId w:val="17"/>
      </w:numPr>
      <w:ind w:left="714" w:hanging="357"/>
    </w:pPr>
    <w:rPr>
      <w:lang w:val="en-AU" w:eastAsia="en-GB"/>
    </w:rPr>
  </w:style>
  <w:style w:type="table" w:styleId="LightShading-Accent4">
    <w:name w:val="Light Shading Accent 4"/>
    <w:aliases w:val="NDIS purple table"/>
    <w:basedOn w:val="TableNormal"/>
    <w:uiPriority w:val="60"/>
    <w:rsid w:val="00761E08"/>
    <w:pPr>
      <w:keepLines/>
      <w:spacing w:after="80"/>
      <w:ind w:left="113" w:right="113"/>
    </w:pPr>
    <w:rPr>
      <w:rFonts w:ascii="Arial" w:hAnsi="Arial" w:eastAsia="Times New Roman"/>
      <w:lang w:val="en-US" w:eastAsia="ja-JP"/>
    </w:rPr>
    <w:tblPr>
      <w:tblStyleRowBandSize w:val="1"/>
      <w:tblStyleColBandSize w:val="1"/>
      <w:tblBorders>
        <w:top w:val="single" w:color="6B2876" w:themeColor="text2" w:sz="4" w:space="0"/>
        <w:bottom w:val="single" w:color="6B2876" w:themeColor="text2" w:sz="4" w:space="0"/>
      </w:tblBorders>
    </w:tblPr>
    <w:tblStylePr w:type="firstRow">
      <w:pPr>
        <w:wordWrap/>
        <w:spacing w:before="120" w:beforeLines="0" w:beforeAutospacing="0" w:after="120" w:afterLines="0" w:afterAutospacing="0" w:line="240" w:lineRule="auto"/>
        <w:ind w:left="113" w:leftChars="0" w:right="113" w:rightChars="0"/>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color="C5296D" w:sz="8" w:space="0"/>
          <w:left w:val="nil"/>
          <w:bottom w:val="single" w:color="C5296D" w:sz="8" w:space="0"/>
          <w:right w:val="nil"/>
          <w:insideH w:val="nil"/>
          <w:insideV w:val="nil"/>
        </w:tcBorders>
      </w:tcPr>
    </w:tblStylePr>
    <w:tblStylePr w:type="firstCol">
      <w:rPr>
        <w:b/>
        <w:bCs/>
      </w:rPr>
    </w:tblStylePr>
    <w:tblStylePr w:type="lastCol">
      <w:pPr>
        <w:wordWrap/>
        <w:spacing w:before="120" w:beforeLines="120" w:beforeAutospacing="0" w:after="120" w:afterLines="120" w:afterAutospacing="0"/>
        <w:ind w:left="113" w:leftChars="0" w:right="113" w:rightChars="0"/>
      </w:pPr>
      <w:rPr>
        <w:b/>
        <w:bCs/>
      </w:rPr>
    </w:tblStylePr>
    <w:tblStylePr w:type="band1Vert">
      <w:pPr>
        <w:wordWrap/>
        <w:spacing w:before="120" w:beforeLines="120" w:beforeAutospacing="0" w:after="120" w:afterLines="120" w:afterAutospacing="0"/>
        <w:ind w:left="113" w:leftChars="0" w:right="113" w:rightChars="0"/>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9"/>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styleId="Securityinformation" w:customStyle="1">
    <w:name w:val="Security information"/>
    <w:basedOn w:val="Normal"/>
    <w:link w:val="SecurityinformationChar"/>
    <w:qFormat/>
    <w:rsid w:val="00C17773"/>
    <w:pPr>
      <w:spacing w:after="240"/>
    </w:pPr>
    <w:rPr>
      <w:b/>
      <w:color w:val="C00000"/>
      <w:sz w:val="28"/>
      <w:szCs w:val="28"/>
    </w:rPr>
  </w:style>
  <w:style w:type="table" w:styleId="TableGrid">
    <w:name w:val="Table Grid"/>
    <w:aliases w:val="HealthConsult"/>
    <w:basedOn w:val="TableNormal"/>
    <w:uiPriority w:val="39"/>
    <w:rsid w:val="00EC4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Description" w:customStyle="1">
    <w:name w:val="Table Description"/>
    <w:basedOn w:val="Normal"/>
    <w:link w:val="TableDescriptionChar"/>
    <w:qFormat/>
    <w:rsid w:val="00830A50"/>
    <w:pPr>
      <w:spacing w:before="360" w:after="120"/>
    </w:pPr>
    <w:rPr>
      <w:bCs/>
      <w:u w:val="single"/>
    </w:rPr>
  </w:style>
  <w:style w:type="character" w:styleId="TableDescriptionChar" w:customStyle="1">
    <w:name w:val="Table Description Char"/>
    <w:link w:val="TableDescription"/>
    <w:rsid w:val="00830A50"/>
    <w:rPr>
      <w:rFonts w:ascii="Arial" w:hAnsi="Arial" w:eastAsia="Times New Roman"/>
      <w:bCs/>
      <w:sz w:val="22"/>
      <w:szCs w:val="24"/>
      <w:u w:val="single"/>
      <w:lang w:val="en-US" w:eastAsia="ja-JP"/>
    </w:rPr>
  </w:style>
  <w:style w:type="character" w:styleId="SecurityinformationChar" w:customStyle="1">
    <w:name w:val="Security information Char"/>
    <w:link w:val="Securityinformation"/>
    <w:rsid w:val="00C17773"/>
    <w:rPr>
      <w:rFonts w:ascii="Arial" w:hAnsi="Arial" w:eastAsia="Times New Roman"/>
      <w:b/>
      <w:color w:val="C00000"/>
      <w:sz w:val="28"/>
      <w:szCs w:val="28"/>
      <w:lang w:val="en-US" w:eastAsia="ja-JP"/>
    </w:rPr>
  </w:style>
  <w:style w:type="table" w:styleId="Coverpagetable" w:customStyle="1">
    <w:name w:val="Cover page table"/>
    <w:basedOn w:val="TableNormal"/>
    <w:uiPriority w:val="99"/>
    <w:rsid w:val="00066632"/>
    <w:rPr>
      <w:rFonts w:ascii="Arial" w:hAnsi="Arial" w:cs="Times New Roman (Body CS)" w:eastAsiaTheme="minorHAnsi"/>
      <w:color w:val="F9F9F9" w:themeColor="background1"/>
      <w:sz w:val="24"/>
      <w:szCs w:val="24"/>
      <w:lang w:eastAsia="en-US"/>
    </w:rPr>
    <w:tblPr/>
  </w:style>
  <w:style w:type="paragraph" w:styleId="tablelistbullet" w:customStyle="1">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qFormat/>
    <w:rsid w:val="00FB6E6D"/>
    <w:pPr>
      <w:suppressAutoHyphens/>
      <w:spacing w:after="240"/>
    </w:pPr>
    <w:rPr>
      <w:rFonts w:cs="Arial" w:eastAsiaTheme="majorEastAsia"/>
      <w:color w:val="6B2876" w:themeColor="text2"/>
      <w:kern w:val="28"/>
      <w:sz w:val="28"/>
      <w:szCs w:val="28"/>
      <w:lang w:val="en-AU" w:eastAsia="en-US"/>
    </w:rPr>
  </w:style>
  <w:style w:type="character" w:styleId="TitleChar" w:customStyle="1">
    <w:name w:val="Title Char"/>
    <w:aliases w:val="Intro paragraph Char"/>
    <w:basedOn w:val="DefaultParagraphFont"/>
    <w:link w:val="Title"/>
    <w:uiPriority w:val="10"/>
    <w:rsid w:val="00FB6E6D"/>
    <w:rPr>
      <w:rFonts w:ascii="Arial" w:hAnsi="Arial" w:cs="Arial" w:eastAsiaTheme="majorEastAsia"/>
      <w:color w:val="6B2876" w:themeColor="text2"/>
      <w:kern w:val="28"/>
      <w:sz w:val="28"/>
      <w:szCs w:val="28"/>
      <w:lang w:eastAsia="en-US"/>
    </w:rPr>
  </w:style>
  <w:style w:type="numbering" w:styleId="CurrentList4" w:customStyle="1">
    <w:name w:val="Current List4"/>
    <w:uiPriority w:val="99"/>
    <w:rsid w:val="003313CD"/>
    <w:pPr>
      <w:numPr>
        <w:numId w:val="14"/>
      </w:numPr>
    </w:pPr>
  </w:style>
  <w:style w:type="numbering" w:styleId="CurrentList5" w:customStyle="1">
    <w:name w:val="Current List5"/>
    <w:uiPriority w:val="99"/>
    <w:rsid w:val="003313CD"/>
    <w:pPr>
      <w:numPr>
        <w:numId w:val="15"/>
      </w:numPr>
    </w:pPr>
  </w:style>
  <w:style w:type="numbering" w:styleId="CurrentList6" w:customStyle="1">
    <w:name w:val="Current List6"/>
    <w:uiPriority w:val="99"/>
    <w:rsid w:val="003313CD"/>
    <w:pPr>
      <w:numPr>
        <w:numId w:val="16"/>
      </w:numPr>
    </w:pPr>
  </w:style>
  <w:style w:type="table" w:styleId="GridTable4">
    <w:name w:val="Grid Table 4"/>
    <w:basedOn w:val="TableNormal"/>
    <w:uiPriority w:val="49"/>
    <w:rsid w:val="00D3530B"/>
    <w:pPr>
      <w:spacing w:before="120" w:after="120"/>
    </w:pPr>
    <w:tblPr>
      <w:tblStyleRowBandSize w:val="1"/>
      <w:tblStyleColBandSize w:val="1"/>
      <w:tblBorders>
        <w:top w:val="single" w:color="6B2876" w:themeColor="text2" w:sz="4" w:space="0"/>
        <w:left w:val="single" w:color="6B2876" w:themeColor="text2" w:sz="4" w:space="0"/>
        <w:bottom w:val="single" w:color="6B2876" w:themeColor="text2" w:sz="4" w:space="0"/>
        <w:right w:val="single" w:color="6B2876" w:themeColor="text2" w:sz="4" w:space="0"/>
        <w:insideH w:val="single" w:color="6B2876" w:themeColor="text2" w:sz="4" w:space="0"/>
        <w:insideV w:val="single" w:color="6B2876" w:themeColor="text2" w:sz="4" w:space="0"/>
      </w:tblBorders>
    </w:tblPr>
    <w:tblStylePr w:type="firstRow">
      <w:rPr>
        <w:b/>
        <w:bCs/>
        <w:color w:val="F9F9F9" w:themeColor="background1"/>
      </w:rPr>
      <w:tblPr/>
      <w:tcPr>
        <w:tcBorders>
          <w:bottom w:val="nil"/>
          <w:insideH w:val="single" w:color="F9F9F9" w:themeColor="background1" w:sz="4" w:space="0"/>
          <w:insideV w:val="single" w:color="F9F9F9" w:themeColor="background1" w:sz="4" w:space="0"/>
        </w:tcBorders>
        <w:shd w:val="clear" w:color="auto" w:fill="6B2876" w:themeFill="text2"/>
      </w:tcPr>
    </w:tblStylePr>
    <w:tblStylePr w:type="lastRow">
      <w:rPr>
        <w:b/>
        <w:bCs/>
      </w:rPr>
    </w:tblStylePr>
    <w:tblStylePr w:type="firstCol">
      <w:rPr>
        <w:b/>
        <w:bCs/>
        <w:color w:val="F9F9F9" w:themeColor="background1"/>
      </w:rPr>
      <w:tblPr/>
      <w:tcPr>
        <w:tcBorders>
          <w:insideH w:val="single" w:color="F9F9F9" w:themeColor="background1" w:sz="4" w:space="0"/>
          <w:insideV w:val="single" w:color="F9F9F9" w:themeColor="background1" w:sz="4" w:space="0"/>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3C20D7"/>
    <w:rPr>
      <w:color w:val="954F72"/>
      <w:u w:val="single"/>
    </w:rPr>
  </w:style>
  <w:style w:type="paragraph" w:styleId="FootnoteText">
    <w:name w:val="footnote text"/>
    <w:basedOn w:val="Normal"/>
    <w:link w:val="FootnoteTextChar"/>
    <w:uiPriority w:val="99"/>
    <w:unhideWhenUsed/>
    <w:rsid w:val="00C714B0"/>
    <w:pPr>
      <w:spacing w:after="0" w:line="240" w:lineRule="auto"/>
    </w:pPr>
    <w:rPr>
      <w:sz w:val="20"/>
      <w:szCs w:val="20"/>
    </w:rPr>
  </w:style>
  <w:style w:type="character" w:styleId="FootnoteTextChar" w:customStyle="1">
    <w:name w:val="Footnote Text Char"/>
    <w:basedOn w:val="DefaultParagraphFont"/>
    <w:link w:val="FootnoteText"/>
    <w:uiPriority w:val="99"/>
    <w:rsid w:val="00C714B0"/>
    <w:rPr>
      <w:rFonts w:ascii="Arial" w:hAnsi="Arial" w:eastAsia="Times New Roman"/>
      <w:lang w:val="en-US" w:eastAsia="ja-JP"/>
    </w:rPr>
  </w:style>
  <w:style w:type="character" w:styleId="FootnoteReference">
    <w:name w:val="footnote reference"/>
    <w:basedOn w:val="DefaultParagraphFont"/>
    <w:uiPriority w:val="99"/>
    <w:unhideWhenUsed/>
    <w:rsid w:val="00C714B0"/>
    <w:rPr>
      <w:vertAlign w:val="superscript"/>
    </w:rPr>
  </w:style>
  <w:style w:type="paragraph" w:styleId="NormalWeb">
    <w:name w:val="Normal (Web)"/>
    <w:basedOn w:val="Normal"/>
    <w:uiPriority w:val="99"/>
    <w:semiHidden/>
    <w:unhideWhenUsed/>
    <w:rsid w:val="00B00A05"/>
    <w:rPr>
      <w:rFonts w:ascii="Times New Roman" w:hAnsi="Times New Roman"/>
    </w:rPr>
  </w:style>
  <w:style w:type="paragraph" w:styleId="Tablebody" w:customStyle="1">
    <w:name w:val="Table body"/>
    <w:basedOn w:val="Normal"/>
    <w:qFormat/>
    <w:rsid w:val="00574058"/>
    <w:pPr>
      <w:spacing w:before="100" w:after="100" w:line="240" w:lineRule="auto"/>
    </w:pPr>
  </w:style>
  <w:style w:type="table" w:styleId="GridTable4-Accent1">
    <w:name w:val="Grid Table 4 Accent 1"/>
    <w:basedOn w:val="TableNormal"/>
    <w:uiPriority w:val="49"/>
    <w:rsid w:val="00574058"/>
    <w:tblPr>
      <w:tblStyleRowBandSize w:val="1"/>
      <w:tblStyleColBandSize w:val="1"/>
      <w:tblBorders>
        <w:top w:val="single" w:color="BA61C9" w:themeColor="accent1" w:themeTint="99" w:sz="4" w:space="0"/>
        <w:left w:val="single" w:color="BA61C9" w:themeColor="accent1" w:themeTint="99" w:sz="4" w:space="0"/>
        <w:bottom w:val="single" w:color="BA61C9" w:themeColor="accent1" w:themeTint="99" w:sz="4" w:space="0"/>
        <w:right w:val="single" w:color="BA61C9" w:themeColor="accent1" w:themeTint="99" w:sz="4" w:space="0"/>
        <w:insideH w:val="single" w:color="BA61C9" w:themeColor="accent1" w:themeTint="99" w:sz="4" w:space="0"/>
        <w:insideV w:val="single" w:color="BA61C9" w:themeColor="accent1" w:themeTint="99" w:sz="4" w:space="0"/>
      </w:tblBorders>
    </w:tblPr>
    <w:tblStylePr w:type="firstRow">
      <w:rPr>
        <w:b/>
        <w:bCs/>
        <w:color w:val="F9F9F9" w:themeColor="background1"/>
      </w:rPr>
      <w:tblPr/>
      <w:tcPr>
        <w:tcBorders>
          <w:top w:val="single" w:color="6B2876" w:themeColor="accent1" w:sz="4" w:space="0"/>
          <w:left w:val="single" w:color="6B2876" w:themeColor="accent1" w:sz="4" w:space="0"/>
          <w:bottom w:val="single" w:color="6B2876" w:themeColor="accent1" w:sz="4" w:space="0"/>
          <w:right w:val="single" w:color="6B2876" w:themeColor="accent1" w:sz="4" w:space="0"/>
          <w:insideH w:val="nil"/>
          <w:insideV w:val="nil"/>
        </w:tcBorders>
        <w:shd w:val="clear" w:color="auto" w:fill="6B2876" w:themeFill="accent1"/>
      </w:tcPr>
    </w:tblStylePr>
    <w:tblStylePr w:type="lastRow">
      <w:rPr>
        <w:b/>
        <w:bCs/>
      </w:rPr>
      <w:tblPr/>
      <w:tcPr>
        <w:tcBorders>
          <w:top w:val="double" w:color="6B2876" w:themeColor="accent1" w:sz="4" w:space="0"/>
        </w:tcBorders>
      </w:tcPr>
    </w:tblStylePr>
    <w:tblStylePr w:type="firstCol">
      <w:rPr>
        <w:b/>
        <w:bCs/>
      </w:rPr>
    </w:tblStylePr>
    <w:tblStylePr w:type="lastCol">
      <w:rPr>
        <w:b/>
        <w:bCs/>
      </w:rPr>
    </w:tblStylePr>
    <w:tblStylePr w:type="band1Vert">
      <w:tblPr/>
      <w:tcPr>
        <w:shd w:val="clear" w:color="auto" w:fill="E8CAED" w:themeFill="accent1" w:themeFillTint="33"/>
      </w:tcPr>
    </w:tblStylePr>
    <w:tblStylePr w:type="band1Horz">
      <w:tblPr/>
      <w:tcPr>
        <w:shd w:val="clear" w:color="auto" w:fill="E8CAED" w:themeFill="accent1" w:themeFillTint="33"/>
      </w:tcPr>
    </w:tblStylePr>
  </w:style>
  <w:style w:type="table" w:styleId="ListTable3">
    <w:name w:val="List Table 3"/>
    <w:basedOn w:val="TableNormal"/>
    <w:uiPriority w:val="48"/>
    <w:rsid w:val="00574058"/>
    <w:tblPr>
      <w:tblStyleRowBandSize w:val="1"/>
      <w:tblStyleColBandSize w:val="1"/>
      <w:tblBorders>
        <w:top w:val="single" w:color="6B2876" w:themeColor="text1" w:sz="4" w:space="0"/>
        <w:left w:val="single" w:color="6B2876" w:themeColor="text1" w:sz="4" w:space="0"/>
        <w:bottom w:val="single" w:color="6B2876" w:themeColor="text1" w:sz="4" w:space="0"/>
        <w:right w:val="single" w:color="6B2876" w:themeColor="text1" w:sz="4" w:space="0"/>
      </w:tblBorders>
    </w:tblPr>
    <w:tblStylePr w:type="firstRow">
      <w:rPr>
        <w:b/>
        <w:bCs/>
        <w:color w:val="F9F9F9" w:themeColor="background1"/>
      </w:rPr>
      <w:tblPr/>
      <w:tcPr>
        <w:shd w:val="clear" w:color="auto" w:fill="6B2876" w:themeFill="text1"/>
      </w:tcPr>
    </w:tblStylePr>
    <w:tblStylePr w:type="lastRow">
      <w:rPr>
        <w:b/>
        <w:bCs/>
      </w:rPr>
      <w:tblPr/>
      <w:tcPr>
        <w:tcBorders>
          <w:top w:val="double" w:color="6B2876" w:themeColor="text1" w:sz="4" w:space="0"/>
        </w:tcBorders>
        <w:shd w:val="clear" w:color="auto" w:fill="F9F9F9" w:themeFill="background1"/>
      </w:tcPr>
    </w:tblStylePr>
    <w:tblStylePr w:type="firstCol">
      <w:rPr>
        <w:b/>
        <w:bCs/>
      </w:rPr>
      <w:tblPr/>
      <w:tcPr>
        <w:tcBorders>
          <w:right w:val="nil"/>
        </w:tcBorders>
        <w:shd w:val="clear" w:color="auto" w:fill="F9F9F9" w:themeFill="background1"/>
      </w:tcPr>
    </w:tblStylePr>
    <w:tblStylePr w:type="lastCol">
      <w:rPr>
        <w:b/>
        <w:bCs/>
      </w:rPr>
      <w:tblPr/>
      <w:tcPr>
        <w:tcBorders>
          <w:left w:val="nil"/>
        </w:tcBorders>
        <w:shd w:val="clear" w:color="auto" w:fill="F9F9F9" w:themeFill="background1"/>
      </w:tcPr>
    </w:tblStylePr>
    <w:tblStylePr w:type="band1Vert">
      <w:tblPr/>
      <w:tcPr>
        <w:tcBorders>
          <w:left w:val="single" w:color="6B2876" w:themeColor="text1" w:sz="4" w:space="0"/>
          <w:right w:val="single" w:color="6B2876" w:themeColor="text1" w:sz="4" w:space="0"/>
        </w:tcBorders>
      </w:tcPr>
    </w:tblStylePr>
    <w:tblStylePr w:type="band1Horz">
      <w:tblPr/>
      <w:tcPr>
        <w:tcBorders>
          <w:top w:val="single" w:color="6B2876" w:themeColor="text1" w:sz="4" w:space="0"/>
          <w:bottom w:val="single" w:color="6B2876"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B2876" w:themeColor="text1" w:sz="4" w:space="0"/>
          <w:left w:val="nil"/>
        </w:tcBorders>
      </w:tcPr>
    </w:tblStylePr>
    <w:tblStylePr w:type="swCell">
      <w:tblPr/>
      <w:tcPr>
        <w:tcBorders>
          <w:top w:val="double" w:color="6B2876" w:themeColor="text1" w:sz="4" w:space="0"/>
          <w:right w:val="nil"/>
        </w:tcBorders>
      </w:tcPr>
    </w:tblStylePr>
  </w:style>
  <w:style w:type="paragraph" w:styleId="Caption">
    <w:name w:val="caption"/>
    <w:basedOn w:val="Normal"/>
    <w:next w:val="Normal"/>
    <w:uiPriority w:val="35"/>
    <w:unhideWhenUsed/>
    <w:rsid w:val="00FB6E6D"/>
    <w:pPr>
      <w:keepNext/>
      <w:spacing w:line="240" w:lineRule="auto"/>
    </w:pPr>
    <w:rPr>
      <w:b/>
      <w:bCs/>
      <w:color w:val="6B2876" w:themeColor="text2"/>
    </w:rPr>
  </w:style>
  <w:style w:type="paragraph" w:styleId="PullOut-Heading2" w:customStyle="1">
    <w:name w:val="Pull Out - Heading 2"/>
    <w:basedOn w:val="Heading2"/>
    <w:rsid w:val="00CB6A42"/>
    <w:pPr>
      <w:pBdr>
        <w:top w:val="single" w:color="6B2876" w:themeColor="text1" w:sz="4" w:space="20"/>
        <w:left w:val="single" w:color="6B2876" w:themeColor="text1" w:sz="4" w:space="20"/>
        <w:bottom w:val="single" w:color="6B2876" w:themeColor="text1" w:sz="4" w:space="20"/>
        <w:right w:val="single" w:color="6B2876" w:themeColor="text1" w:sz="4" w:space="20"/>
      </w:pBdr>
      <w:shd w:val="clear" w:color="auto" w:fill="F7EEF7"/>
      <w:spacing w:before="600"/>
    </w:pPr>
    <w:rPr>
      <w:color w:val="6B2976"/>
      <w:szCs w:val="20"/>
    </w:rPr>
  </w:style>
  <w:style w:type="paragraph" w:styleId="PullOut-Body" w:customStyle="1">
    <w:name w:val="Pull Out - Body"/>
    <w:basedOn w:val="Normal"/>
    <w:rsid w:val="00CB6A42"/>
    <w:pPr>
      <w:pBdr>
        <w:top w:val="single" w:color="6B2876" w:themeColor="text1" w:sz="4" w:space="20"/>
        <w:left w:val="single" w:color="6B2876" w:themeColor="text1" w:sz="4" w:space="20"/>
        <w:bottom w:val="single" w:color="6B2876" w:themeColor="text1" w:sz="4" w:space="20"/>
        <w:right w:val="single" w:color="6B2876" w:themeColor="text1" w:sz="4" w:space="20"/>
      </w:pBdr>
      <w:shd w:val="clear" w:color="auto" w:fill="F7EEF7"/>
      <w:spacing w:after="240"/>
    </w:pPr>
    <w:rPr>
      <w:szCs w:val="20"/>
    </w:rPr>
  </w:style>
  <w:style w:type="paragraph" w:styleId="Bullet2" w:customStyle="1">
    <w:name w:val="Bullet 2"/>
    <w:basedOn w:val="Normal"/>
    <w:qFormat/>
    <w:rsid w:val="00B0387E"/>
    <w:pPr>
      <w:numPr>
        <w:ilvl w:val="1"/>
        <w:numId w:val="19"/>
      </w:numPr>
      <w:spacing w:after="240"/>
      <w:ind w:left="1071" w:hanging="357"/>
      <w:contextualSpacing/>
    </w:pPr>
  </w:style>
  <w:style w:type="numbering" w:styleId="Bulletlist" w:customStyle="1">
    <w:name w:val="Bullet list"/>
    <w:uiPriority w:val="99"/>
    <w:rsid w:val="00B0387E"/>
    <w:pPr>
      <w:numPr>
        <w:numId w:val="18"/>
      </w:numPr>
    </w:pPr>
  </w:style>
  <w:style w:type="paragraph" w:styleId="PullOut-Heading3" w:customStyle="1">
    <w:name w:val="Pull Out - Heading 3"/>
    <w:basedOn w:val="Heading3"/>
    <w:rsid w:val="00B0387E"/>
    <w:pPr>
      <w:numPr>
        <w:ilvl w:val="1"/>
        <w:numId w:val="8"/>
      </w:numPr>
      <w:pBdr>
        <w:top w:val="single" w:color="6B2876" w:themeColor="text1" w:sz="4" w:space="20"/>
        <w:left w:val="single" w:color="6B2876" w:themeColor="text1" w:sz="4" w:space="20"/>
        <w:bottom w:val="single" w:color="6B2876" w:themeColor="text1" w:sz="4" w:space="20"/>
        <w:right w:val="single" w:color="6B2876" w:themeColor="text1" w:sz="4" w:space="20"/>
      </w:pBdr>
      <w:shd w:val="clear" w:color="auto" w:fill="F7EEF7"/>
      <w:ind w:left="720"/>
    </w:pPr>
    <w:rPr>
      <w:bCs/>
      <w:color w:val="6B2976"/>
      <w:szCs w:val="20"/>
    </w:rPr>
  </w:style>
  <w:style w:type="table" w:styleId="ListTable4">
    <w:name w:val="List Table 4"/>
    <w:basedOn w:val="TableNormal"/>
    <w:uiPriority w:val="49"/>
    <w:rsid w:val="00777842"/>
    <w:pPr>
      <w:spacing w:before="120" w:after="120"/>
    </w:pPr>
    <w:tblPr>
      <w:tblStyleRowBandSize w:val="1"/>
      <w:tblStyleColBandSize w:val="1"/>
      <w:tblBorders>
        <w:top w:val="single" w:color="6B2876" w:themeColor="text1" w:sz="4" w:space="0"/>
        <w:left w:val="single" w:color="6B2876" w:themeColor="text1" w:sz="4" w:space="0"/>
        <w:bottom w:val="single" w:color="6B2876" w:themeColor="text1" w:sz="4" w:space="0"/>
        <w:right w:val="single" w:color="6B2876" w:themeColor="text1" w:sz="4" w:space="0"/>
        <w:insideH w:val="single" w:color="6B2876" w:themeColor="text1" w:sz="4" w:space="0"/>
        <w:insideV w:val="single" w:color="6B2876" w:themeColor="text1" w:sz="4" w:space="0"/>
      </w:tblBorders>
    </w:tblPr>
    <w:tblStylePr w:type="firstRow">
      <w:rPr>
        <w:b/>
        <w:bCs/>
        <w:color w:val="F9F9F9" w:themeColor="background1"/>
      </w:rPr>
      <w:tblPr/>
      <w:trPr>
        <w:tblHeader/>
      </w:trPr>
      <w:tcPr>
        <w:tcBorders>
          <w:top w:val="single" w:color="6B2876" w:themeColor="text1" w:sz="4" w:space="0"/>
          <w:left w:val="single" w:color="6B2876" w:themeColor="text1" w:sz="4" w:space="0"/>
          <w:bottom w:val="nil"/>
          <w:right w:val="single" w:color="6B2876" w:themeColor="text1" w:sz="4" w:space="0"/>
          <w:insideH w:val="single" w:color="F9F9F9" w:themeColor="background1" w:sz="4" w:space="0"/>
          <w:insideV w:val="single" w:color="F9F9F9" w:themeColor="background1" w:sz="4" w:space="0"/>
        </w:tcBorders>
        <w:shd w:val="clear" w:color="auto" w:fill="6B2876" w:themeFill="text1"/>
      </w:tcPr>
    </w:tblStylePr>
    <w:tblStylePr w:type="lastRow">
      <w:rPr>
        <w:b/>
        <w:bCs/>
      </w:rPr>
      <w:tblPr/>
      <w:tcPr>
        <w:tcBorders>
          <w:top w:val="double" w:color="BA61C9" w:themeColor="text1" w:themeTint="99" w:sz="4" w:space="0"/>
        </w:tcBorders>
      </w:tcPr>
    </w:tblStylePr>
    <w:tblStylePr w:type="firstCol">
      <w:rPr>
        <w:b/>
        <w:bCs/>
        <w:color w:val="F9F9F9" w:themeColor="background1"/>
      </w:rPr>
      <w:tblPr/>
      <w:tcPr>
        <w:tcBorders>
          <w:top w:val="single" w:color="6B2876" w:themeColor="text1" w:sz="4" w:space="0"/>
          <w:left w:val="single" w:color="6B2876" w:themeColor="text1" w:sz="4" w:space="0"/>
          <w:bottom w:val="single" w:color="6B2876" w:themeColor="text1" w:sz="4" w:space="0"/>
          <w:right w:val="nil"/>
          <w:insideH w:val="single" w:color="F9F9F9" w:themeColor="background1" w:sz="4" w:space="0"/>
          <w:insideV w:val="single" w:color="F9F9F9" w:themeColor="background1" w:sz="4" w:space="0"/>
        </w:tcBorders>
        <w:shd w:val="clear" w:color="auto" w:fill="6B2876" w:themeFill="text1"/>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paragraph" w:styleId="TableBody0" w:customStyle="1">
    <w:name w:val="Table Body"/>
    <w:basedOn w:val="Normal"/>
    <w:qFormat/>
    <w:rsid w:val="00777842"/>
    <w:pPr>
      <w:spacing w:before="100" w:after="100"/>
    </w:pPr>
    <w:rPr>
      <w:rFonts w:eastAsia="MS Mincho" w:cs="Arial"/>
      <w:szCs w:val="22"/>
      <w:lang w:val="en-AU"/>
    </w:rPr>
  </w:style>
  <w:style w:type="paragraph" w:styleId="Revision">
    <w:name w:val="Revision"/>
    <w:hidden/>
    <w:uiPriority w:val="99"/>
    <w:semiHidden/>
    <w:rsid w:val="00F90917"/>
    <w:rPr>
      <w:rFonts w:ascii="Arial" w:hAnsi="Arial" w:eastAsia="Times New Roman"/>
      <w:sz w:val="24"/>
      <w:szCs w:val="24"/>
      <w:lang w:val="en-US" w:eastAsia="ja-JP"/>
    </w:rPr>
  </w:style>
  <w:style w:type="character" w:styleId="CommentReference">
    <w:name w:val="annotation reference"/>
    <w:basedOn w:val="DefaultParagraphFont"/>
    <w:uiPriority w:val="99"/>
    <w:semiHidden/>
    <w:unhideWhenUsed/>
    <w:rsid w:val="00F3328F"/>
    <w:rPr>
      <w:sz w:val="16"/>
      <w:szCs w:val="16"/>
    </w:rPr>
  </w:style>
  <w:style w:type="paragraph" w:styleId="CommentText">
    <w:name w:val="annotation text"/>
    <w:basedOn w:val="Normal"/>
    <w:link w:val="CommentTextChar"/>
    <w:uiPriority w:val="99"/>
    <w:unhideWhenUsed/>
    <w:rsid w:val="00F3328F"/>
    <w:pPr>
      <w:spacing w:line="240" w:lineRule="auto"/>
    </w:pPr>
    <w:rPr>
      <w:sz w:val="20"/>
      <w:szCs w:val="20"/>
    </w:rPr>
  </w:style>
  <w:style w:type="character" w:styleId="CommentTextChar" w:customStyle="1">
    <w:name w:val="Comment Text Char"/>
    <w:basedOn w:val="DefaultParagraphFont"/>
    <w:link w:val="CommentText"/>
    <w:uiPriority w:val="99"/>
    <w:rsid w:val="00F3328F"/>
    <w:rPr>
      <w:rFonts w:ascii="Arial" w:hAnsi="Arial" w:eastAsia="Times New Roman"/>
      <w:lang w:val="en-US" w:eastAsia="ja-JP"/>
    </w:rPr>
  </w:style>
  <w:style w:type="paragraph" w:styleId="CommentSubject">
    <w:name w:val="annotation subject"/>
    <w:basedOn w:val="CommentText"/>
    <w:next w:val="CommentText"/>
    <w:link w:val="CommentSubjectChar"/>
    <w:uiPriority w:val="99"/>
    <w:semiHidden/>
    <w:unhideWhenUsed/>
    <w:rsid w:val="00F3328F"/>
    <w:rPr>
      <w:b/>
      <w:bCs/>
    </w:rPr>
  </w:style>
  <w:style w:type="character" w:styleId="CommentSubjectChar" w:customStyle="1">
    <w:name w:val="Comment Subject Char"/>
    <w:basedOn w:val="CommentTextChar"/>
    <w:link w:val="CommentSubject"/>
    <w:uiPriority w:val="99"/>
    <w:semiHidden/>
    <w:rsid w:val="00F3328F"/>
    <w:rPr>
      <w:rFonts w:ascii="Arial" w:hAnsi="Arial" w:eastAsia="Times New Roman"/>
      <w:b/>
      <w:bCs/>
      <w:lang w:val="en-US" w:eastAsia="ja-JP"/>
    </w:rPr>
  </w:style>
  <w:style w:type="character" w:styleId="Mention">
    <w:name w:val="Mention"/>
    <w:basedOn w:val="DefaultParagraphFont"/>
    <w:uiPriority w:val="99"/>
    <w:unhideWhenUsed/>
    <w:rsid w:val="005811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5300">
      <w:bodyDiv w:val="1"/>
      <w:marLeft w:val="0"/>
      <w:marRight w:val="0"/>
      <w:marTop w:val="0"/>
      <w:marBottom w:val="0"/>
      <w:divBdr>
        <w:top w:val="none" w:sz="0" w:space="0" w:color="auto"/>
        <w:left w:val="none" w:sz="0" w:space="0" w:color="auto"/>
        <w:bottom w:val="none" w:sz="0" w:space="0" w:color="auto"/>
        <w:right w:val="none" w:sz="0" w:space="0" w:color="auto"/>
      </w:divBdr>
      <w:divsChild>
        <w:div w:id="915017374">
          <w:marLeft w:val="0"/>
          <w:marRight w:val="0"/>
          <w:marTop w:val="0"/>
          <w:marBottom w:val="0"/>
          <w:divBdr>
            <w:top w:val="none" w:sz="0" w:space="0" w:color="auto"/>
            <w:left w:val="none" w:sz="0" w:space="0" w:color="auto"/>
            <w:bottom w:val="none" w:sz="0" w:space="0" w:color="auto"/>
            <w:right w:val="none" w:sz="0" w:space="0" w:color="auto"/>
          </w:divBdr>
        </w:div>
        <w:div w:id="1151290647">
          <w:marLeft w:val="0"/>
          <w:marRight w:val="0"/>
          <w:marTop w:val="0"/>
          <w:marBottom w:val="0"/>
          <w:divBdr>
            <w:top w:val="none" w:sz="0" w:space="0" w:color="auto"/>
            <w:left w:val="none" w:sz="0" w:space="0" w:color="auto"/>
            <w:bottom w:val="none" w:sz="0" w:space="0" w:color="auto"/>
            <w:right w:val="none" w:sz="0" w:space="0" w:color="auto"/>
          </w:divBdr>
        </w:div>
      </w:divsChild>
    </w:div>
    <w:div w:id="66192311">
      <w:bodyDiv w:val="1"/>
      <w:marLeft w:val="0"/>
      <w:marRight w:val="0"/>
      <w:marTop w:val="0"/>
      <w:marBottom w:val="0"/>
      <w:divBdr>
        <w:top w:val="none" w:sz="0" w:space="0" w:color="auto"/>
        <w:left w:val="none" w:sz="0" w:space="0" w:color="auto"/>
        <w:bottom w:val="none" w:sz="0" w:space="0" w:color="auto"/>
        <w:right w:val="none" w:sz="0" w:space="0" w:color="auto"/>
      </w:divBdr>
    </w:div>
    <w:div w:id="78214461">
      <w:bodyDiv w:val="1"/>
      <w:marLeft w:val="0"/>
      <w:marRight w:val="0"/>
      <w:marTop w:val="0"/>
      <w:marBottom w:val="0"/>
      <w:divBdr>
        <w:top w:val="none" w:sz="0" w:space="0" w:color="auto"/>
        <w:left w:val="none" w:sz="0" w:space="0" w:color="auto"/>
        <w:bottom w:val="none" w:sz="0" w:space="0" w:color="auto"/>
        <w:right w:val="none" w:sz="0" w:space="0" w:color="auto"/>
      </w:divBdr>
    </w:div>
    <w:div w:id="102045364">
      <w:bodyDiv w:val="1"/>
      <w:marLeft w:val="0"/>
      <w:marRight w:val="0"/>
      <w:marTop w:val="0"/>
      <w:marBottom w:val="0"/>
      <w:divBdr>
        <w:top w:val="none" w:sz="0" w:space="0" w:color="auto"/>
        <w:left w:val="none" w:sz="0" w:space="0" w:color="auto"/>
        <w:bottom w:val="none" w:sz="0" w:space="0" w:color="auto"/>
        <w:right w:val="none" w:sz="0" w:space="0" w:color="auto"/>
      </w:divBdr>
    </w:div>
    <w:div w:id="139661532">
      <w:bodyDiv w:val="1"/>
      <w:marLeft w:val="0"/>
      <w:marRight w:val="0"/>
      <w:marTop w:val="0"/>
      <w:marBottom w:val="0"/>
      <w:divBdr>
        <w:top w:val="none" w:sz="0" w:space="0" w:color="auto"/>
        <w:left w:val="none" w:sz="0" w:space="0" w:color="auto"/>
        <w:bottom w:val="none" w:sz="0" w:space="0" w:color="auto"/>
        <w:right w:val="none" w:sz="0" w:space="0" w:color="auto"/>
      </w:divBdr>
    </w:div>
    <w:div w:id="162089683">
      <w:bodyDiv w:val="1"/>
      <w:marLeft w:val="0"/>
      <w:marRight w:val="0"/>
      <w:marTop w:val="0"/>
      <w:marBottom w:val="0"/>
      <w:divBdr>
        <w:top w:val="none" w:sz="0" w:space="0" w:color="auto"/>
        <w:left w:val="none" w:sz="0" w:space="0" w:color="auto"/>
        <w:bottom w:val="none" w:sz="0" w:space="0" w:color="auto"/>
        <w:right w:val="none" w:sz="0" w:space="0" w:color="auto"/>
      </w:divBdr>
    </w:div>
    <w:div w:id="164707599">
      <w:bodyDiv w:val="1"/>
      <w:marLeft w:val="0"/>
      <w:marRight w:val="0"/>
      <w:marTop w:val="0"/>
      <w:marBottom w:val="0"/>
      <w:divBdr>
        <w:top w:val="none" w:sz="0" w:space="0" w:color="auto"/>
        <w:left w:val="none" w:sz="0" w:space="0" w:color="auto"/>
        <w:bottom w:val="none" w:sz="0" w:space="0" w:color="auto"/>
        <w:right w:val="none" w:sz="0" w:space="0" w:color="auto"/>
      </w:divBdr>
      <w:divsChild>
        <w:div w:id="269316194">
          <w:marLeft w:val="0"/>
          <w:marRight w:val="0"/>
          <w:marTop w:val="0"/>
          <w:marBottom w:val="0"/>
          <w:divBdr>
            <w:top w:val="none" w:sz="0" w:space="0" w:color="auto"/>
            <w:left w:val="none" w:sz="0" w:space="0" w:color="auto"/>
            <w:bottom w:val="none" w:sz="0" w:space="0" w:color="auto"/>
            <w:right w:val="none" w:sz="0" w:space="0" w:color="auto"/>
          </w:divBdr>
        </w:div>
        <w:div w:id="1482384441">
          <w:marLeft w:val="0"/>
          <w:marRight w:val="0"/>
          <w:marTop w:val="0"/>
          <w:marBottom w:val="0"/>
          <w:divBdr>
            <w:top w:val="none" w:sz="0" w:space="0" w:color="auto"/>
            <w:left w:val="none" w:sz="0" w:space="0" w:color="auto"/>
            <w:bottom w:val="none" w:sz="0" w:space="0" w:color="auto"/>
            <w:right w:val="none" w:sz="0" w:space="0" w:color="auto"/>
          </w:divBdr>
        </w:div>
      </w:divsChild>
    </w:div>
    <w:div w:id="189269378">
      <w:bodyDiv w:val="1"/>
      <w:marLeft w:val="0"/>
      <w:marRight w:val="0"/>
      <w:marTop w:val="0"/>
      <w:marBottom w:val="0"/>
      <w:divBdr>
        <w:top w:val="none" w:sz="0" w:space="0" w:color="auto"/>
        <w:left w:val="none" w:sz="0" w:space="0" w:color="auto"/>
        <w:bottom w:val="none" w:sz="0" w:space="0" w:color="auto"/>
        <w:right w:val="none" w:sz="0" w:space="0" w:color="auto"/>
      </w:divBdr>
      <w:divsChild>
        <w:div w:id="535503234">
          <w:marLeft w:val="0"/>
          <w:marRight w:val="0"/>
          <w:marTop w:val="0"/>
          <w:marBottom w:val="0"/>
          <w:divBdr>
            <w:top w:val="none" w:sz="0" w:space="0" w:color="auto"/>
            <w:left w:val="none" w:sz="0" w:space="0" w:color="auto"/>
            <w:bottom w:val="none" w:sz="0" w:space="0" w:color="auto"/>
            <w:right w:val="none" w:sz="0" w:space="0" w:color="auto"/>
          </w:divBdr>
        </w:div>
        <w:div w:id="1012411753">
          <w:marLeft w:val="0"/>
          <w:marRight w:val="0"/>
          <w:marTop w:val="0"/>
          <w:marBottom w:val="0"/>
          <w:divBdr>
            <w:top w:val="none" w:sz="0" w:space="0" w:color="auto"/>
            <w:left w:val="none" w:sz="0" w:space="0" w:color="auto"/>
            <w:bottom w:val="none" w:sz="0" w:space="0" w:color="auto"/>
            <w:right w:val="none" w:sz="0" w:space="0" w:color="auto"/>
          </w:divBdr>
        </w:div>
      </w:divsChild>
    </w:div>
    <w:div w:id="282274552">
      <w:bodyDiv w:val="1"/>
      <w:marLeft w:val="0"/>
      <w:marRight w:val="0"/>
      <w:marTop w:val="0"/>
      <w:marBottom w:val="0"/>
      <w:divBdr>
        <w:top w:val="none" w:sz="0" w:space="0" w:color="auto"/>
        <w:left w:val="none" w:sz="0" w:space="0" w:color="auto"/>
        <w:bottom w:val="none" w:sz="0" w:space="0" w:color="auto"/>
        <w:right w:val="none" w:sz="0" w:space="0" w:color="auto"/>
      </w:divBdr>
      <w:divsChild>
        <w:div w:id="152793358">
          <w:marLeft w:val="0"/>
          <w:marRight w:val="0"/>
          <w:marTop w:val="0"/>
          <w:marBottom w:val="0"/>
          <w:divBdr>
            <w:top w:val="none" w:sz="0" w:space="0" w:color="auto"/>
            <w:left w:val="none" w:sz="0" w:space="0" w:color="auto"/>
            <w:bottom w:val="none" w:sz="0" w:space="0" w:color="auto"/>
            <w:right w:val="none" w:sz="0" w:space="0" w:color="auto"/>
          </w:divBdr>
        </w:div>
        <w:div w:id="520052386">
          <w:marLeft w:val="0"/>
          <w:marRight w:val="0"/>
          <w:marTop w:val="0"/>
          <w:marBottom w:val="0"/>
          <w:divBdr>
            <w:top w:val="none" w:sz="0" w:space="0" w:color="auto"/>
            <w:left w:val="none" w:sz="0" w:space="0" w:color="auto"/>
            <w:bottom w:val="none" w:sz="0" w:space="0" w:color="auto"/>
            <w:right w:val="none" w:sz="0" w:space="0" w:color="auto"/>
          </w:divBdr>
        </w:div>
        <w:div w:id="643311946">
          <w:marLeft w:val="0"/>
          <w:marRight w:val="0"/>
          <w:marTop w:val="0"/>
          <w:marBottom w:val="0"/>
          <w:divBdr>
            <w:top w:val="none" w:sz="0" w:space="0" w:color="auto"/>
            <w:left w:val="none" w:sz="0" w:space="0" w:color="auto"/>
            <w:bottom w:val="none" w:sz="0" w:space="0" w:color="auto"/>
            <w:right w:val="none" w:sz="0" w:space="0" w:color="auto"/>
          </w:divBdr>
        </w:div>
        <w:div w:id="672029536">
          <w:marLeft w:val="0"/>
          <w:marRight w:val="0"/>
          <w:marTop w:val="0"/>
          <w:marBottom w:val="0"/>
          <w:divBdr>
            <w:top w:val="none" w:sz="0" w:space="0" w:color="auto"/>
            <w:left w:val="none" w:sz="0" w:space="0" w:color="auto"/>
            <w:bottom w:val="none" w:sz="0" w:space="0" w:color="auto"/>
            <w:right w:val="none" w:sz="0" w:space="0" w:color="auto"/>
          </w:divBdr>
        </w:div>
        <w:div w:id="1187718674">
          <w:marLeft w:val="0"/>
          <w:marRight w:val="0"/>
          <w:marTop w:val="0"/>
          <w:marBottom w:val="0"/>
          <w:divBdr>
            <w:top w:val="none" w:sz="0" w:space="0" w:color="auto"/>
            <w:left w:val="none" w:sz="0" w:space="0" w:color="auto"/>
            <w:bottom w:val="none" w:sz="0" w:space="0" w:color="auto"/>
            <w:right w:val="none" w:sz="0" w:space="0" w:color="auto"/>
          </w:divBdr>
        </w:div>
      </w:divsChild>
    </w:div>
    <w:div w:id="284194946">
      <w:bodyDiv w:val="1"/>
      <w:marLeft w:val="0"/>
      <w:marRight w:val="0"/>
      <w:marTop w:val="0"/>
      <w:marBottom w:val="0"/>
      <w:divBdr>
        <w:top w:val="none" w:sz="0" w:space="0" w:color="auto"/>
        <w:left w:val="none" w:sz="0" w:space="0" w:color="auto"/>
        <w:bottom w:val="none" w:sz="0" w:space="0" w:color="auto"/>
        <w:right w:val="none" w:sz="0" w:space="0" w:color="auto"/>
      </w:divBdr>
    </w:div>
    <w:div w:id="319162151">
      <w:bodyDiv w:val="1"/>
      <w:marLeft w:val="0"/>
      <w:marRight w:val="0"/>
      <w:marTop w:val="0"/>
      <w:marBottom w:val="0"/>
      <w:divBdr>
        <w:top w:val="none" w:sz="0" w:space="0" w:color="auto"/>
        <w:left w:val="none" w:sz="0" w:space="0" w:color="auto"/>
        <w:bottom w:val="none" w:sz="0" w:space="0" w:color="auto"/>
        <w:right w:val="none" w:sz="0" w:space="0" w:color="auto"/>
      </w:divBdr>
    </w:div>
    <w:div w:id="330332912">
      <w:bodyDiv w:val="1"/>
      <w:marLeft w:val="0"/>
      <w:marRight w:val="0"/>
      <w:marTop w:val="0"/>
      <w:marBottom w:val="0"/>
      <w:divBdr>
        <w:top w:val="none" w:sz="0" w:space="0" w:color="auto"/>
        <w:left w:val="none" w:sz="0" w:space="0" w:color="auto"/>
        <w:bottom w:val="none" w:sz="0" w:space="0" w:color="auto"/>
        <w:right w:val="none" w:sz="0" w:space="0" w:color="auto"/>
      </w:divBdr>
    </w:div>
    <w:div w:id="431820766">
      <w:bodyDiv w:val="1"/>
      <w:marLeft w:val="0"/>
      <w:marRight w:val="0"/>
      <w:marTop w:val="0"/>
      <w:marBottom w:val="0"/>
      <w:divBdr>
        <w:top w:val="none" w:sz="0" w:space="0" w:color="auto"/>
        <w:left w:val="none" w:sz="0" w:space="0" w:color="auto"/>
        <w:bottom w:val="none" w:sz="0" w:space="0" w:color="auto"/>
        <w:right w:val="none" w:sz="0" w:space="0" w:color="auto"/>
      </w:divBdr>
    </w:div>
    <w:div w:id="547685677">
      <w:bodyDiv w:val="1"/>
      <w:marLeft w:val="0"/>
      <w:marRight w:val="0"/>
      <w:marTop w:val="0"/>
      <w:marBottom w:val="0"/>
      <w:divBdr>
        <w:top w:val="none" w:sz="0" w:space="0" w:color="auto"/>
        <w:left w:val="none" w:sz="0" w:space="0" w:color="auto"/>
        <w:bottom w:val="none" w:sz="0" w:space="0" w:color="auto"/>
        <w:right w:val="none" w:sz="0" w:space="0" w:color="auto"/>
      </w:divBdr>
      <w:divsChild>
        <w:div w:id="613445225">
          <w:marLeft w:val="0"/>
          <w:marRight w:val="0"/>
          <w:marTop w:val="0"/>
          <w:marBottom w:val="0"/>
          <w:divBdr>
            <w:top w:val="none" w:sz="0" w:space="0" w:color="auto"/>
            <w:left w:val="none" w:sz="0" w:space="0" w:color="auto"/>
            <w:bottom w:val="none" w:sz="0" w:space="0" w:color="auto"/>
            <w:right w:val="none" w:sz="0" w:space="0" w:color="auto"/>
          </w:divBdr>
        </w:div>
        <w:div w:id="1613397152">
          <w:marLeft w:val="0"/>
          <w:marRight w:val="0"/>
          <w:marTop w:val="0"/>
          <w:marBottom w:val="0"/>
          <w:divBdr>
            <w:top w:val="none" w:sz="0" w:space="0" w:color="auto"/>
            <w:left w:val="none" w:sz="0" w:space="0" w:color="auto"/>
            <w:bottom w:val="none" w:sz="0" w:space="0" w:color="auto"/>
            <w:right w:val="none" w:sz="0" w:space="0" w:color="auto"/>
          </w:divBdr>
        </w:div>
      </w:divsChild>
    </w:div>
    <w:div w:id="602615723">
      <w:bodyDiv w:val="1"/>
      <w:marLeft w:val="0"/>
      <w:marRight w:val="0"/>
      <w:marTop w:val="0"/>
      <w:marBottom w:val="0"/>
      <w:divBdr>
        <w:top w:val="none" w:sz="0" w:space="0" w:color="auto"/>
        <w:left w:val="none" w:sz="0" w:space="0" w:color="auto"/>
        <w:bottom w:val="none" w:sz="0" w:space="0" w:color="auto"/>
        <w:right w:val="none" w:sz="0" w:space="0" w:color="auto"/>
      </w:divBdr>
    </w:div>
    <w:div w:id="624505979">
      <w:bodyDiv w:val="1"/>
      <w:marLeft w:val="0"/>
      <w:marRight w:val="0"/>
      <w:marTop w:val="0"/>
      <w:marBottom w:val="0"/>
      <w:divBdr>
        <w:top w:val="none" w:sz="0" w:space="0" w:color="auto"/>
        <w:left w:val="none" w:sz="0" w:space="0" w:color="auto"/>
        <w:bottom w:val="none" w:sz="0" w:space="0" w:color="auto"/>
        <w:right w:val="none" w:sz="0" w:space="0" w:color="auto"/>
      </w:divBdr>
    </w:div>
    <w:div w:id="705251291">
      <w:bodyDiv w:val="1"/>
      <w:marLeft w:val="0"/>
      <w:marRight w:val="0"/>
      <w:marTop w:val="0"/>
      <w:marBottom w:val="0"/>
      <w:divBdr>
        <w:top w:val="none" w:sz="0" w:space="0" w:color="auto"/>
        <w:left w:val="none" w:sz="0" w:space="0" w:color="auto"/>
        <w:bottom w:val="none" w:sz="0" w:space="0" w:color="auto"/>
        <w:right w:val="none" w:sz="0" w:space="0" w:color="auto"/>
      </w:divBdr>
    </w:div>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774600111">
      <w:bodyDiv w:val="1"/>
      <w:marLeft w:val="0"/>
      <w:marRight w:val="0"/>
      <w:marTop w:val="0"/>
      <w:marBottom w:val="0"/>
      <w:divBdr>
        <w:top w:val="none" w:sz="0" w:space="0" w:color="auto"/>
        <w:left w:val="none" w:sz="0" w:space="0" w:color="auto"/>
        <w:bottom w:val="none" w:sz="0" w:space="0" w:color="auto"/>
        <w:right w:val="none" w:sz="0" w:space="0" w:color="auto"/>
      </w:divBdr>
    </w:div>
    <w:div w:id="787895473">
      <w:bodyDiv w:val="1"/>
      <w:marLeft w:val="0"/>
      <w:marRight w:val="0"/>
      <w:marTop w:val="0"/>
      <w:marBottom w:val="0"/>
      <w:divBdr>
        <w:top w:val="none" w:sz="0" w:space="0" w:color="auto"/>
        <w:left w:val="none" w:sz="0" w:space="0" w:color="auto"/>
        <w:bottom w:val="none" w:sz="0" w:space="0" w:color="auto"/>
        <w:right w:val="none" w:sz="0" w:space="0" w:color="auto"/>
      </w:divBdr>
    </w:div>
    <w:div w:id="862479959">
      <w:bodyDiv w:val="1"/>
      <w:marLeft w:val="0"/>
      <w:marRight w:val="0"/>
      <w:marTop w:val="0"/>
      <w:marBottom w:val="0"/>
      <w:divBdr>
        <w:top w:val="none" w:sz="0" w:space="0" w:color="auto"/>
        <w:left w:val="none" w:sz="0" w:space="0" w:color="auto"/>
        <w:bottom w:val="none" w:sz="0" w:space="0" w:color="auto"/>
        <w:right w:val="none" w:sz="0" w:space="0" w:color="auto"/>
      </w:divBdr>
    </w:div>
    <w:div w:id="865605129">
      <w:bodyDiv w:val="1"/>
      <w:marLeft w:val="0"/>
      <w:marRight w:val="0"/>
      <w:marTop w:val="0"/>
      <w:marBottom w:val="0"/>
      <w:divBdr>
        <w:top w:val="none" w:sz="0" w:space="0" w:color="auto"/>
        <w:left w:val="none" w:sz="0" w:space="0" w:color="auto"/>
        <w:bottom w:val="none" w:sz="0" w:space="0" w:color="auto"/>
        <w:right w:val="none" w:sz="0" w:space="0" w:color="auto"/>
      </w:divBdr>
    </w:div>
    <w:div w:id="973482855">
      <w:bodyDiv w:val="1"/>
      <w:marLeft w:val="0"/>
      <w:marRight w:val="0"/>
      <w:marTop w:val="0"/>
      <w:marBottom w:val="0"/>
      <w:divBdr>
        <w:top w:val="none" w:sz="0" w:space="0" w:color="auto"/>
        <w:left w:val="none" w:sz="0" w:space="0" w:color="auto"/>
        <w:bottom w:val="none" w:sz="0" w:space="0" w:color="auto"/>
        <w:right w:val="none" w:sz="0" w:space="0" w:color="auto"/>
      </w:divBdr>
      <w:divsChild>
        <w:div w:id="419639871">
          <w:marLeft w:val="0"/>
          <w:marRight w:val="0"/>
          <w:marTop w:val="0"/>
          <w:marBottom w:val="0"/>
          <w:divBdr>
            <w:top w:val="none" w:sz="0" w:space="0" w:color="auto"/>
            <w:left w:val="none" w:sz="0" w:space="0" w:color="auto"/>
            <w:bottom w:val="none" w:sz="0" w:space="0" w:color="auto"/>
            <w:right w:val="none" w:sz="0" w:space="0" w:color="auto"/>
          </w:divBdr>
        </w:div>
        <w:div w:id="1915116751">
          <w:marLeft w:val="0"/>
          <w:marRight w:val="0"/>
          <w:marTop w:val="0"/>
          <w:marBottom w:val="0"/>
          <w:divBdr>
            <w:top w:val="none" w:sz="0" w:space="0" w:color="auto"/>
            <w:left w:val="none" w:sz="0" w:space="0" w:color="auto"/>
            <w:bottom w:val="none" w:sz="0" w:space="0" w:color="auto"/>
            <w:right w:val="none" w:sz="0" w:space="0" w:color="auto"/>
          </w:divBdr>
        </w:div>
      </w:divsChild>
    </w:div>
    <w:div w:id="988830735">
      <w:bodyDiv w:val="1"/>
      <w:marLeft w:val="0"/>
      <w:marRight w:val="0"/>
      <w:marTop w:val="0"/>
      <w:marBottom w:val="0"/>
      <w:divBdr>
        <w:top w:val="none" w:sz="0" w:space="0" w:color="auto"/>
        <w:left w:val="none" w:sz="0" w:space="0" w:color="auto"/>
        <w:bottom w:val="none" w:sz="0" w:space="0" w:color="auto"/>
        <w:right w:val="none" w:sz="0" w:space="0" w:color="auto"/>
      </w:divBdr>
      <w:divsChild>
        <w:div w:id="430131316">
          <w:marLeft w:val="0"/>
          <w:marRight w:val="0"/>
          <w:marTop w:val="0"/>
          <w:marBottom w:val="0"/>
          <w:divBdr>
            <w:top w:val="none" w:sz="0" w:space="0" w:color="auto"/>
            <w:left w:val="none" w:sz="0" w:space="0" w:color="auto"/>
            <w:bottom w:val="none" w:sz="0" w:space="0" w:color="auto"/>
            <w:right w:val="none" w:sz="0" w:space="0" w:color="auto"/>
          </w:divBdr>
        </w:div>
        <w:div w:id="463501775">
          <w:marLeft w:val="0"/>
          <w:marRight w:val="0"/>
          <w:marTop w:val="0"/>
          <w:marBottom w:val="0"/>
          <w:divBdr>
            <w:top w:val="none" w:sz="0" w:space="0" w:color="auto"/>
            <w:left w:val="none" w:sz="0" w:space="0" w:color="auto"/>
            <w:bottom w:val="none" w:sz="0" w:space="0" w:color="auto"/>
            <w:right w:val="none" w:sz="0" w:space="0" w:color="auto"/>
          </w:divBdr>
        </w:div>
        <w:div w:id="904871511">
          <w:marLeft w:val="0"/>
          <w:marRight w:val="0"/>
          <w:marTop w:val="0"/>
          <w:marBottom w:val="0"/>
          <w:divBdr>
            <w:top w:val="none" w:sz="0" w:space="0" w:color="auto"/>
            <w:left w:val="none" w:sz="0" w:space="0" w:color="auto"/>
            <w:bottom w:val="none" w:sz="0" w:space="0" w:color="auto"/>
            <w:right w:val="none" w:sz="0" w:space="0" w:color="auto"/>
          </w:divBdr>
        </w:div>
      </w:divsChild>
    </w:div>
    <w:div w:id="990907371">
      <w:bodyDiv w:val="1"/>
      <w:marLeft w:val="0"/>
      <w:marRight w:val="0"/>
      <w:marTop w:val="0"/>
      <w:marBottom w:val="0"/>
      <w:divBdr>
        <w:top w:val="none" w:sz="0" w:space="0" w:color="auto"/>
        <w:left w:val="none" w:sz="0" w:space="0" w:color="auto"/>
        <w:bottom w:val="none" w:sz="0" w:space="0" w:color="auto"/>
        <w:right w:val="none" w:sz="0" w:space="0" w:color="auto"/>
      </w:divBdr>
    </w:div>
    <w:div w:id="1056274637">
      <w:bodyDiv w:val="1"/>
      <w:marLeft w:val="0"/>
      <w:marRight w:val="0"/>
      <w:marTop w:val="0"/>
      <w:marBottom w:val="0"/>
      <w:divBdr>
        <w:top w:val="none" w:sz="0" w:space="0" w:color="auto"/>
        <w:left w:val="none" w:sz="0" w:space="0" w:color="auto"/>
        <w:bottom w:val="none" w:sz="0" w:space="0" w:color="auto"/>
        <w:right w:val="none" w:sz="0" w:space="0" w:color="auto"/>
      </w:divBdr>
    </w:div>
    <w:div w:id="1145121587">
      <w:bodyDiv w:val="1"/>
      <w:marLeft w:val="0"/>
      <w:marRight w:val="0"/>
      <w:marTop w:val="0"/>
      <w:marBottom w:val="0"/>
      <w:divBdr>
        <w:top w:val="none" w:sz="0" w:space="0" w:color="auto"/>
        <w:left w:val="none" w:sz="0" w:space="0" w:color="auto"/>
        <w:bottom w:val="none" w:sz="0" w:space="0" w:color="auto"/>
        <w:right w:val="none" w:sz="0" w:space="0" w:color="auto"/>
      </w:divBdr>
    </w:div>
    <w:div w:id="1239484751">
      <w:bodyDiv w:val="1"/>
      <w:marLeft w:val="0"/>
      <w:marRight w:val="0"/>
      <w:marTop w:val="0"/>
      <w:marBottom w:val="0"/>
      <w:divBdr>
        <w:top w:val="none" w:sz="0" w:space="0" w:color="auto"/>
        <w:left w:val="none" w:sz="0" w:space="0" w:color="auto"/>
        <w:bottom w:val="none" w:sz="0" w:space="0" w:color="auto"/>
        <w:right w:val="none" w:sz="0" w:space="0" w:color="auto"/>
      </w:divBdr>
    </w:div>
    <w:div w:id="1261915763">
      <w:bodyDiv w:val="1"/>
      <w:marLeft w:val="0"/>
      <w:marRight w:val="0"/>
      <w:marTop w:val="0"/>
      <w:marBottom w:val="0"/>
      <w:divBdr>
        <w:top w:val="none" w:sz="0" w:space="0" w:color="auto"/>
        <w:left w:val="none" w:sz="0" w:space="0" w:color="auto"/>
        <w:bottom w:val="none" w:sz="0" w:space="0" w:color="auto"/>
        <w:right w:val="none" w:sz="0" w:space="0" w:color="auto"/>
      </w:divBdr>
      <w:divsChild>
        <w:div w:id="643435532">
          <w:marLeft w:val="0"/>
          <w:marRight w:val="0"/>
          <w:marTop w:val="0"/>
          <w:marBottom w:val="0"/>
          <w:divBdr>
            <w:top w:val="none" w:sz="0" w:space="0" w:color="auto"/>
            <w:left w:val="none" w:sz="0" w:space="0" w:color="auto"/>
            <w:bottom w:val="none" w:sz="0" w:space="0" w:color="auto"/>
            <w:right w:val="none" w:sz="0" w:space="0" w:color="auto"/>
          </w:divBdr>
        </w:div>
        <w:div w:id="977994447">
          <w:marLeft w:val="0"/>
          <w:marRight w:val="0"/>
          <w:marTop w:val="0"/>
          <w:marBottom w:val="0"/>
          <w:divBdr>
            <w:top w:val="none" w:sz="0" w:space="0" w:color="auto"/>
            <w:left w:val="none" w:sz="0" w:space="0" w:color="auto"/>
            <w:bottom w:val="none" w:sz="0" w:space="0" w:color="auto"/>
            <w:right w:val="none" w:sz="0" w:space="0" w:color="auto"/>
          </w:divBdr>
        </w:div>
      </w:divsChild>
    </w:div>
    <w:div w:id="1314875849">
      <w:bodyDiv w:val="1"/>
      <w:marLeft w:val="0"/>
      <w:marRight w:val="0"/>
      <w:marTop w:val="0"/>
      <w:marBottom w:val="0"/>
      <w:divBdr>
        <w:top w:val="none" w:sz="0" w:space="0" w:color="auto"/>
        <w:left w:val="none" w:sz="0" w:space="0" w:color="auto"/>
        <w:bottom w:val="none" w:sz="0" w:space="0" w:color="auto"/>
        <w:right w:val="none" w:sz="0" w:space="0" w:color="auto"/>
      </w:divBdr>
    </w:div>
    <w:div w:id="1393692562">
      <w:bodyDiv w:val="1"/>
      <w:marLeft w:val="0"/>
      <w:marRight w:val="0"/>
      <w:marTop w:val="0"/>
      <w:marBottom w:val="0"/>
      <w:divBdr>
        <w:top w:val="none" w:sz="0" w:space="0" w:color="auto"/>
        <w:left w:val="none" w:sz="0" w:space="0" w:color="auto"/>
        <w:bottom w:val="none" w:sz="0" w:space="0" w:color="auto"/>
        <w:right w:val="none" w:sz="0" w:space="0" w:color="auto"/>
      </w:divBdr>
    </w:div>
    <w:div w:id="1512642270">
      <w:bodyDiv w:val="1"/>
      <w:marLeft w:val="0"/>
      <w:marRight w:val="0"/>
      <w:marTop w:val="0"/>
      <w:marBottom w:val="0"/>
      <w:divBdr>
        <w:top w:val="none" w:sz="0" w:space="0" w:color="auto"/>
        <w:left w:val="none" w:sz="0" w:space="0" w:color="auto"/>
        <w:bottom w:val="none" w:sz="0" w:space="0" w:color="auto"/>
        <w:right w:val="none" w:sz="0" w:space="0" w:color="auto"/>
      </w:divBdr>
    </w:div>
    <w:div w:id="1579024473">
      <w:bodyDiv w:val="1"/>
      <w:marLeft w:val="0"/>
      <w:marRight w:val="0"/>
      <w:marTop w:val="0"/>
      <w:marBottom w:val="0"/>
      <w:divBdr>
        <w:top w:val="none" w:sz="0" w:space="0" w:color="auto"/>
        <w:left w:val="none" w:sz="0" w:space="0" w:color="auto"/>
        <w:bottom w:val="none" w:sz="0" w:space="0" w:color="auto"/>
        <w:right w:val="none" w:sz="0" w:space="0" w:color="auto"/>
      </w:divBdr>
    </w:div>
    <w:div w:id="1623925867">
      <w:bodyDiv w:val="1"/>
      <w:marLeft w:val="0"/>
      <w:marRight w:val="0"/>
      <w:marTop w:val="0"/>
      <w:marBottom w:val="0"/>
      <w:divBdr>
        <w:top w:val="none" w:sz="0" w:space="0" w:color="auto"/>
        <w:left w:val="none" w:sz="0" w:space="0" w:color="auto"/>
        <w:bottom w:val="none" w:sz="0" w:space="0" w:color="auto"/>
        <w:right w:val="none" w:sz="0" w:space="0" w:color="auto"/>
      </w:divBdr>
    </w:div>
    <w:div w:id="1693914339">
      <w:bodyDiv w:val="1"/>
      <w:marLeft w:val="0"/>
      <w:marRight w:val="0"/>
      <w:marTop w:val="0"/>
      <w:marBottom w:val="0"/>
      <w:divBdr>
        <w:top w:val="none" w:sz="0" w:space="0" w:color="auto"/>
        <w:left w:val="none" w:sz="0" w:space="0" w:color="auto"/>
        <w:bottom w:val="none" w:sz="0" w:space="0" w:color="auto"/>
        <w:right w:val="none" w:sz="0" w:space="0" w:color="auto"/>
      </w:divBdr>
    </w:div>
    <w:div w:id="1726760654">
      <w:bodyDiv w:val="1"/>
      <w:marLeft w:val="0"/>
      <w:marRight w:val="0"/>
      <w:marTop w:val="0"/>
      <w:marBottom w:val="0"/>
      <w:divBdr>
        <w:top w:val="none" w:sz="0" w:space="0" w:color="auto"/>
        <w:left w:val="none" w:sz="0" w:space="0" w:color="auto"/>
        <w:bottom w:val="none" w:sz="0" w:space="0" w:color="auto"/>
        <w:right w:val="none" w:sz="0" w:space="0" w:color="auto"/>
      </w:divBdr>
    </w:div>
    <w:div w:id="1760367857">
      <w:bodyDiv w:val="1"/>
      <w:marLeft w:val="0"/>
      <w:marRight w:val="0"/>
      <w:marTop w:val="0"/>
      <w:marBottom w:val="0"/>
      <w:divBdr>
        <w:top w:val="none" w:sz="0" w:space="0" w:color="auto"/>
        <w:left w:val="none" w:sz="0" w:space="0" w:color="auto"/>
        <w:bottom w:val="none" w:sz="0" w:space="0" w:color="auto"/>
        <w:right w:val="none" w:sz="0" w:space="0" w:color="auto"/>
      </w:divBdr>
    </w:div>
    <w:div w:id="1785735461">
      <w:bodyDiv w:val="1"/>
      <w:marLeft w:val="0"/>
      <w:marRight w:val="0"/>
      <w:marTop w:val="0"/>
      <w:marBottom w:val="0"/>
      <w:divBdr>
        <w:top w:val="none" w:sz="0" w:space="0" w:color="auto"/>
        <w:left w:val="none" w:sz="0" w:space="0" w:color="auto"/>
        <w:bottom w:val="none" w:sz="0" w:space="0" w:color="auto"/>
        <w:right w:val="none" w:sz="0" w:space="0" w:color="auto"/>
      </w:divBdr>
      <w:divsChild>
        <w:div w:id="46270623">
          <w:marLeft w:val="0"/>
          <w:marRight w:val="0"/>
          <w:marTop w:val="0"/>
          <w:marBottom w:val="0"/>
          <w:divBdr>
            <w:top w:val="none" w:sz="0" w:space="0" w:color="auto"/>
            <w:left w:val="none" w:sz="0" w:space="0" w:color="auto"/>
            <w:bottom w:val="none" w:sz="0" w:space="0" w:color="auto"/>
            <w:right w:val="none" w:sz="0" w:space="0" w:color="auto"/>
          </w:divBdr>
        </w:div>
        <w:div w:id="221059084">
          <w:marLeft w:val="0"/>
          <w:marRight w:val="0"/>
          <w:marTop w:val="0"/>
          <w:marBottom w:val="0"/>
          <w:divBdr>
            <w:top w:val="none" w:sz="0" w:space="0" w:color="auto"/>
            <w:left w:val="none" w:sz="0" w:space="0" w:color="auto"/>
            <w:bottom w:val="none" w:sz="0" w:space="0" w:color="auto"/>
            <w:right w:val="none" w:sz="0" w:space="0" w:color="auto"/>
          </w:divBdr>
        </w:div>
        <w:div w:id="244267860">
          <w:marLeft w:val="0"/>
          <w:marRight w:val="0"/>
          <w:marTop w:val="0"/>
          <w:marBottom w:val="0"/>
          <w:divBdr>
            <w:top w:val="none" w:sz="0" w:space="0" w:color="auto"/>
            <w:left w:val="none" w:sz="0" w:space="0" w:color="auto"/>
            <w:bottom w:val="none" w:sz="0" w:space="0" w:color="auto"/>
            <w:right w:val="none" w:sz="0" w:space="0" w:color="auto"/>
          </w:divBdr>
        </w:div>
        <w:div w:id="424107598">
          <w:marLeft w:val="0"/>
          <w:marRight w:val="0"/>
          <w:marTop w:val="0"/>
          <w:marBottom w:val="0"/>
          <w:divBdr>
            <w:top w:val="none" w:sz="0" w:space="0" w:color="auto"/>
            <w:left w:val="none" w:sz="0" w:space="0" w:color="auto"/>
            <w:bottom w:val="none" w:sz="0" w:space="0" w:color="auto"/>
            <w:right w:val="none" w:sz="0" w:space="0" w:color="auto"/>
          </w:divBdr>
        </w:div>
        <w:div w:id="1247034251">
          <w:marLeft w:val="0"/>
          <w:marRight w:val="0"/>
          <w:marTop w:val="0"/>
          <w:marBottom w:val="0"/>
          <w:divBdr>
            <w:top w:val="none" w:sz="0" w:space="0" w:color="auto"/>
            <w:left w:val="none" w:sz="0" w:space="0" w:color="auto"/>
            <w:bottom w:val="none" w:sz="0" w:space="0" w:color="auto"/>
            <w:right w:val="none" w:sz="0" w:space="0" w:color="auto"/>
          </w:divBdr>
        </w:div>
      </w:divsChild>
    </w:div>
    <w:div w:id="1790202559">
      <w:bodyDiv w:val="1"/>
      <w:marLeft w:val="0"/>
      <w:marRight w:val="0"/>
      <w:marTop w:val="0"/>
      <w:marBottom w:val="0"/>
      <w:divBdr>
        <w:top w:val="none" w:sz="0" w:space="0" w:color="auto"/>
        <w:left w:val="none" w:sz="0" w:space="0" w:color="auto"/>
        <w:bottom w:val="none" w:sz="0" w:space="0" w:color="auto"/>
        <w:right w:val="none" w:sz="0" w:space="0" w:color="auto"/>
      </w:divBdr>
    </w:div>
    <w:div w:id="1803813514">
      <w:bodyDiv w:val="1"/>
      <w:marLeft w:val="0"/>
      <w:marRight w:val="0"/>
      <w:marTop w:val="0"/>
      <w:marBottom w:val="0"/>
      <w:divBdr>
        <w:top w:val="none" w:sz="0" w:space="0" w:color="auto"/>
        <w:left w:val="none" w:sz="0" w:space="0" w:color="auto"/>
        <w:bottom w:val="none" w:sz="0" w:space="0" w:color="auto"/>
        <w:right w:val="none" w:sz="0" w:space="0" w:color="auto"/>
      </w:divBdr>
    </w:div>
    <w:div w:id="1888030666">
      <w:bodyDiv w:val="1"/>
      <w:marLeft w:val="0"/>
      <w:marRight w:val="0"/>
      <w:marTop w:val="0"/>
      <w:marBottom w:val="0"/>
      <w:divBdr>
        <w:top w:val="none" w:sz="0" w:space="0" w:color="auto"/>
        <w:left w:val="none" w:sz="0" w:space="0" w:color="auto"/>
        <w:bottom w:val="none" w:sz="0" w:space="0" w:color="auto"/>
        <w:right w:val="none" w:sz="0" w:space="0" w:color="auto"/>
      </w:divBdr>
    </w:div>
    <w:div w:id="1931114123">
      <w:bodyDiv w:val="1"/>
      <w:marLeft w:val="0"/>
      <w:marRight w:val="0"/>
      <w:marTop w:val="0"/>
      <w:marBottom w:val="0"/>
      <w:divBdr>
        <w:top w:val="none" w:sz="0" w:space="0" w:color="auto"/>
        <w:left w:val="none" w:sz="0" w:space="0" w:color="auto"/>
        <w:bottom w:val="none" w:sz="0" w:space="0" w:color="auto"/>
        <w:right w:val="none" w:sz="0" w:space="0" w:color="auto"/>
      </w:divBdr>
    </w:div>
    <w:div w:id="1947151281">
      <w:bodyDiv w:val="1"/>
      <w:marLeft w:val="0"/>
      <w:marRight w:val="0"/>
      <w:marTop w:val="0"/>
      <w:marBottom w:val="0"/>
      <w:divBdr>
        <w:top w:val="none" w:sz="0" w:space="0" w:color="auto"/>
        <w:left w:val="none" w:sz="0" w:space="0" w:color="auto"/>
        <w:bottom w:val="none" w:sz="0" w:space="0" w:color="auto"/>
        <w:right w:val="none" w:sz="0" w:space="0" w:color="auto"/>
      </w:divBdr>
    </w:div>
    <w:div w:id="1949850302">
      <w:bodyDiv w:val="1"/>
      <w:marLeft w:val="0"/>
      <w:marRight w:val="0"/>
      <w:marTop w:val="0"/>
      <w:marBottom w:val="0"/>
      <w:divBdr>
        <w:top w:val="none" w:sz="0" w:space="0" w:color="auto"/>
        <w:left w:val="none" w:sz="0" w:space="0" w:color="auto"/>
        <w:bottom w:val="none" w:sz="0" w:space="0" w:color="auto"/>
        <w:right w:val="none" w:sz="0" w:space="0" w:color="auto"/>
      </w:divBdr>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 w:id="2139256039">
      <w:bodyDiv w:val="1"/>
      <w:marLeft w:val="0"/>
      <w:marRight w:val="0"/>
      <w:marTop w:val="0"/>
      <w:marBottom w:val="0"/>
      <w:divBdr>
        <w:top w:val="none" w:sz="0" w:space="0" w:color="auto"/>
        <w:left w:val="none" w:sz="0" w:space="0" w:color="auto"/>
        <w:bottom w:val="none" w:sz="0" w:space="0" w:color="auto"/>
        <w:right w:val="none" w:sz="0" w:space="0" w:color="auto"/>
      </w:divBdr>
      <w:divsChild>
        <w:div w:id="800194855">
          <w:marLeft w:val="0"/>
          <w:marRight w:val="0"/>
          <w:marTop w:val="0"/>
          <w:marBottom w:val="0"/>
          <w:divBdr>
            <w:top w:val="none" w:sz="0" w:space="0" w:color="auto"/>
            <w:left w:val="none" w:sz="0" w:space="0" w:color="auto"/>
            <w:bottom w:val="none" w:sz="0" w:space="0" w:color="auto"/>
            <w:right w:val="none" w:sz="0" w:space="0" w:color="auto"/>
          </w:divBdr>
        </w:div>
        <w:div w:id="865678207">
          <w:marLeft w:val="0"/>
          <w:marRight w:val="0"/>
          <w:marTop w:val="0"/>
          <w:marBottom w:val="0"/>
          <w:divBdr>
            <w:top w:val="none" w:sz="0" w:space="0" w:color="auto"/>
            <w:left w:val="none" w:sz="0" w:space="0" w:color="auto"/>
            <w:bottom w:val="none" w:sz="0" w:space="0" w:color="auto"/>
            <w:right w:val="none" w:sz="0" w:space="0" w:color="auto"/>
          </w:divBdr>
        </w:div>
        <w:div w:id="1252618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ourguidelines.ndis.gov.au/would-we-fund-it/what-does-ndis-fund" TargetMode="External" Id="rId13" /><Relationship Type="http://schemas.openxmlformats.org/officeDocument/2006/relationships/footer" Target="footer1.xm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ourguidelines.ndis.gov.au/media/1748/download?attachment" TargetMode="External" Id="rId12" /><Relationship Type="http://schemas.openxmlformats.org/officeDocument/2006/relationships/header" Target="header2.xml" Id="rId1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dis.gov.au/changes-ndis-legislation/frequently-asked-questions-about-legislation" TargetMode="External"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ourguidelines.ndis.gov.au/supports-you-can-access-menu/nutrition-supports-including-meal-preparation" TargetMode="External" Id="rId14" /><Relationship Type="http://schemas.openxmlformats.org/officeDocument/2006/relationships/fontTable" Target="fontTable.xml" Id="rId22" /><Relationship Type="http://schemas.openxmlformats.org/officeDocument/2006/relationships/hyperlink" Target="https://ourguidelines.ndis.gov.au/supports-you-can-access-menu/equipment-and-technology/assistance-animals-including-dog-guides" TargetMode="External" Id="R57ae7b1fadb24733" /></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O988\OneDrive%20-%20ndis.gov.au\Desktop\Templates\NDIS%20Universal%20template%20-%20basic%20-%20Copy.dotx" TargetMode="External"/></Relationships>
</file>

<file path=word/documenttasks/documenttasks1.xml><?xml version="1.0" encoding="utf-8"?>
<t:Tasks xmlns:t="http://schemas.microsoft.com/office/tasks/2019/documenttasks" xmlns:oel="http://schemas.microsoft.com/office/2019/extlst">
  <t:Task id="{5136DC79-2236-4D36-B1D6-F69AFA9D1584}">
    <t:Anchor>
      <t:Comment id="1570456108"/>
    </t:Anchor>
    <t:History>
      <t:Event id="{133B33E0-9602-4B36-BC54-AE14376CB310}" time="2024-11-19T04:10:24.817Z">
        <t:Attribution userId="S::hayley.burrell@ndis.gov.au::890c319a-0dd3-4039-9ccd-0d6b02a8ad89" userProvider="AD" userName="Burrell, Hayley"/>
        <t:Anchor>
          <t:Comment id="815796830"/>
        </t:Anchor>
        <t:Create/>
      </t:Event>
      <t:Event id="{CEB86D45-44BD-49B3-B463-190782EBB491}" time="2024-11-19T04:10:24.817Z">
        <t:Attribution userId="S::hayley.burrell@ndis.gov.au::890c319a-0dd3-4039-9ccd-0d6b02a8ad89" userProvider="AD" userName="Burrell, Hayley"/>
        <t:Anchor>
          <t:Comment id="815796830"/>
        </t:Anchor>
        <t:Assign userId="S::Jessica.Porter@ndis.gov.au::37f58cbb-a8a1-46e9-a038-7a9013ac958b" userProvider="AD" userName="Porter, Jessica"/>
      </t:Event>
      <t:Event id="{20AF3C43-997E-4C49-8220-4EB38A9E2FBE}" time="2024-11-19T04:10:24.817Z">
        <t:Attribution userId="S::hayley.burrell@ndis.gov.au::890c319a-0dd3-4039-9ccd-0d6b02a8ad89" userProvider="AD" userName="Burrell, Hayley"/>
        <t:Anchor>
          <t:Comment id="815796830"/>
        </t:Anchor>
        <t:SetTitle title="Hi @Porter, Jessica I'm getting Lloyd Walker to review this and I'm getting my hands on the draft AT OG."/>
      </t:Event>
    </t:History>
  </t:Task>
  <t:Task id="{71433407-BA74-47A6-BD12-3B1EF5B058F7}">
    <t:Anchor>
      <t:Comment id="300789246"/>
    </t:Anchor>
    <t:History>
      <t:Event id="{358E0545-73F0-42D4-9E6D-B6179B1C1A26}" time="2024-11-20T02:07:45.472Z">
        <t:Attribution userId="S::hayley.burrell@ndis.gov.au::890c319a-0dd3-4039-9ccd-0d6b02a8ad89" userProvider="AD" userName="Burrell, Hayley"/>
        <t:Anchor>
          <t:Comment id="1786075318"/>
        </t:Anchor>
        <t:Create/>
      </t:Event>
      <t:Event id="{2A793977-A450-4A87-937D-0B3C1B2C1866}" time="2024-11-20T02:07:45.472Z">
        <t:Attribution userId="S::hayley.burrell@ndis.gov.au::890c319a-0dd3-4039-9ccd-0d6b02a8ad89" userProvider="AD" userName="Burrell, Hayley"/>
        <t:Anchor>
          <t:Comment id="1786075318"/>
        </t:Anchor>
        <t:Assign userId="S::Jessica.Porter@ndis.gov.au::37f58cbb-a8a1-46e9-a038-7a9013ac958b" userProvider="AD" userName="Porter, Jessica"/>
      </t:Event>
      <t:Event id="{DEBC84C3-40F3-4FAD-AC6C-CCE4BA1F48DC}" time="2024-11-20T02:07:45.472Z">
        <t:Attribution userId="S::hayley.burrell@ndis.gov.au::890c319a-0dd3-4039-9ccd-0d6b02a8ad89" userProvider="AD" userName="Burrell, Hayley"/>
        <t:Anchor>
          <t:Comment id="1786075318"/>
        </t:Anchor>
        <t:SetTitle title="Hi @Porter, Jessica, AT content has been updated with assistance from AT branch. It's also been sighted by claims and payments."/>
      </t:Event>
    </t:History>
  </t:Task>
</t:Task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626b65-8645-49a0-9cb7-d44847513c16" xsi:nil="true"/>
    <lcf76f155ced4ddcb4097134ff3c332f xmlns="5e6d273b-f987-4cb7-9889-35afd5400d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B82C3917A0614A98A9FB932B24CA70" ma:contentTypeVersion="16" ma:contentTypeDescription="Create a new document." ma:contentTypeScope="" ma:versionID="e548a7873d194f1b69938b514ad352de">
  <xsd:schema xmlns:xsd="http://www.w3.org/2001/XMLSchema" xmlns:xs="http://www.w3.org/2001/XMLSchema" xmlns:p="http://schemas.microsoft.com/office/2006/metadata/properties" xmlns:ns2="5e6d273b-f987-4cb7-9889-35afd5400dad" xmlns:ns3="e3626b65-8645-49a0-9cb7-d44847513c16" targetNamespace="http://schemas.microsoft.com/office/2006/metadata/properties" ma:root="true" ma:fieldsID="a9f6db2220d12b3c5208c23c5d5f8470" ns2:_="" ns3:_="">
    <xsd:import namespace="5e6d273b-f987-4cb7-9889-35afd5400dad"/>
    <xsd:import namespace="e3626b65-8645-49a0-9cb7-d44847513c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273b-f987-4cb7-9889-35afd5400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26b65-8645-49a0-9cb7-d44847513c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6422e0-05ee-4cd5-96ad-682aea309c23}" ma:internalName="TaxCatchAll" ma:showField="CatchAllData" ma:web="e3626b65-8645-49a0-9cb7-d44847513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e3626b65-8645-49a0-9cb7-d44847513c16"/>
    <ds:schemaRef ds:uri="5e6d273b-f987-4cb7-9889-35afd5400dad"/>
  </ds:schemaRefs>
</ds:datastoreItem>
</file>

<file path=customXml/itemProps2.xml><?xml version="1.0" encoding="utf-8"?>
<ds:datastoreItem xmlns:ds="http://schemas.openxmlformats.org/officeDocument/2006/customXml" ds:itemID="{058DF99B-6F9C-450C-9B1A-3AB21A2DC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d273b-f987-4cb7-9889-35afd5400dad"/>
    <ds:schemaRef ds:uri="e3626b65-8645-49a0-9cb7-d44847513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customXml/itemProps4.xml><?xml version="1.0" encoding="utf-8"?>
<ds:datastoreItem xmlns:ds="http://schemas.openxmlformats.org/officeDocument/2006/customXml" ds:itemID="{89A69E3B-2E69-4E76-90FF-9674736F98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NDIS Universal template - basic - Copy.dotx</ap:Template>
  <ap:Application>Microsoft Word for the web</ap:Application>
  <ap:DocSecurity>0</ap:DocSecurity>
  <ap:ScaleCrop>false</ap:ScaleCrop>
  <ap:Company>FaHCSIA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Kiryk, Kate</dc:creator>
  <keywords/>
  <dc:description/>
  <lastModifiedBy>McKenzie, Corri</lastModifiedBy>
  <revision>540</revision>
  <lastPrinted>2021-12-24T22:02:00.0000000Z</lastPrinted>
  <dcterms:created xsi:type="dcterms:W3CDTF">2024-10-27T15:48:00.0000000Z</dcterms:created>
  <dcterms:modified xsi:type="dcterms:W3CDTF">2024-11-28T23:26:04.1636446Z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NDIAAudience">
    <vt:lpwstr>1;#All staff|60152733-a6e9-4070-8d91-7ad5c325687c</vt:lpwstr>
  </property>
  <property fmtid="{D5CDD505-2E9C-101B-9397-08002B2CF9AE}" pid="4" name="DocumentStatus">
    <vt:lpwstr>12;#Approved|38d2d1ad-195e-4428-a55d-25a6b10fdc1d</vt:lpwstr>
  </property>
  <property fmtid="{D5CDD505-2E9C-101B-9397-08002B2CF9AE}" pid="5" name="NDIALocation">
    <vt:lpwstr>2;#Australia-wide|128ca0ae-5e24-49e1-a2ce-f7dc74366abc</vt:lpwstr>
  </property>
  <property fmtid="{D5CDD505-2E9C-101B-9397-08002B2CF9AE}" pid="6" name="DocumentType">
    <vt:lpwstr>20;#Template|134e8c49-a2b9-47ae-b156-db0bee5ca248</vt:lpwstr>
  </property>
  <property fmtid="{D5CDD505-2E9C-101B-9397-08002B2CF9AE}" pid="7" name="NDIALocation_1">
    <vt:lpwstr>Australia-wide|128ca0ae-5e24-49e1-a2ce-f7dc74366abc</vt:lpwstr>
  </property>
  <property fmtid="{D5CDD505-2E9C-101B-9397-08002B2CF9AE}" pid="8" name="DocumentStatus_1">
    <vt:lpwstr>Approved|38d2d1ad-195e-4428-a55d-25a6b10fdc1d</vt:lpwstr>
  </property>
  <property fmtid="{D5CDD505-2E9C-101B-9397-08002B2CF9AE}" pid="9" name="NDIAAudience_1">
    <vt:lpwstr>All staff|60152733-a6e9-4070-8d91-7ad5c325687c</vt:lpwstr>
  </property>
  <property fmtid="{D5CDD505-2E9C-101B-9397-08002B2CF9AE}" pid="10" name="TaxKeywordTaxHTField">
    <vt:lpwstr/>
  </property>
  <property fmtid="{D5CDD505-2E9C-101B-9397-08002B2CF9AE}" pid="11" name="TaxCatchAll">
    <vt:lpwstr>20;#;#12;#;#2;#;#1;#</vt:lpwstr>
  </property>
  <property fmtid="{D5CDD505-2E9C-101B-9397-08002B2CF9AE}" pid="12" name="DocumentType_1">
    <vt:lpwstr>Template|134e8c49-a2b9-47ae-b156-db0bee5ca248</vt:lpwstr>
  </property>
  <property fmtid="{D5CDD505-2E9C-101B-9397-08002B2CF9AE}" pid="13" name="ApprovedDate">
    <vt:lpwstr/>
  </property>
  <property fmtid="{D5CDD505-2E9C-101B-9397-08002B2CF9AE}" pid="14" name="ReviewDate">
    <vt:lpwstr/>
  </property>
  <property fmtid="{D5CDD505-2E9C-101B-9397-08002B2CF9AE}" pid="15" name="EffectiveDate">
    <vt:lpwstr/>
  </property>
  <property fmtid="{D5CDD505-2E9C-101B-9397-08002B2CF9AE}" pid="16" name="ResponsibleTeam">
    <vt:lpwstr/>
  </property>
  <property fmtid="{D5CDD505-2E9C-101B-9397-08002B2CF9AE}" pid="17" name="DocumentID">
    <vt:lpwstr/>
  </property>
  <property fmtid="{D5CDD505-2E9C-101B-9397-08002B2CF9AE}" pid="18" name="Subject matter">
    <vt:lpwstr/>
  </property>
  <property fmtid="{D5CDD505-2E9C-101B-9397-08002B2CF9AE}" pid="19" name="MSIP_Label_2b83f8d7-e91f-4eee-a336-52a8061c0503_Enabled">
    <vt:lpwstr>true</vt:lpwstr>
  </property>
  <property fmtid="{D5CDD505-2E9C-101B-9397-08002B2CF9AE}" pid="20" name="MSIP_Label_2b83f8d7-e91f-4eee-a336-52a8061c0503_SetDate">
    <vt:lpwstr>2023-02-13T04:35:24Z</vt:lpwstr>
  </property>
  <property fmtid="{D5CDD505-2E9C-101B-9397-08002B2CF9AE}" pid="21" name="MSIP_Label_2b83f8d7-e91f-4eee-a336-52a8061c0503_Method">
    <vt:lpwstr>Privileged</vt:lpwstr>
  </property>
  <property fmtid="{D5CDD505-2E9C-101B-9397-08002B2CF9AE}" pid="22" name="MSIP_Label_2b83f8d7-e91f-4eee-a336-52a8061c0503_Name">
    <vt:lpwstr>OFFICIAL</vt:lpwstr>
  </property>
  <property fmtid="{D5CDD505-2E9C-101B-9397-08002B2CF9AE}" pid="23" name="MSIP_Label_2b83f8d7-e91f-4eee-a336-52a8061c0503_SiteId">
    <vt:lpwstr>cd778b65-752d-454a-87cf-b9990fe58993</vt:lpwstr>
  </property>
  <property fmtid="{D5CDD505-2E9C-101B-9397-08002B2CF9AE}" pid="24" name="MSIP_Label_2b83f8d7-e91f-4eee-a336-52a8061c0503_ActionId">
    <vt:lpwstr>82dbecc2-2e41-4adf-86de-79f227606ed6</vt:lpwstr>
  </property>
  <property fmtid="{D5CDD505-2E9C-101B-9397-08002B2CF9AE}" pid="25" name="MSIP_Label_2b83f8d7-e91f-4eee-a336-52a8061c0503_ContentBits">
    <vt:lpwstr>0</vt:lpwstr>
  </property>
  <property fmtid="{D5CDD505-2E9C-101B-9397-08002B2CF9AE}" pid="26" name="ContentTypeId">
    <vt:lpwstr>0x0101002FB82C3917A0614A98A9FB932B24CA70</vt:lpwstr>
  </property>
  <property fmtid="{D5CDD505-2E9C-101B-9397-08002B2CF9AE}" pid="27" name="MediaServiceImageTags">
    <vt:lpwstr/>
  </property>
</Properties>
</file>